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1F532" w14:textId="5561519C" w:rsidR="00546557" w:rsidRDefault="00DF602B" w:rsidP="00DF602B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Il design e la tecnologia AVE conquistano il Fuorisalone 2019</w:t>
      </w:r>
    </w:p>
    <w:p w14:paraId="5AE86A3D" w14:textId="77777777" w:rsidR="00546557" w:rsidRDefault="00546557" w:rsidP="00546557">
      <w:pPr>
        <w:tabs>
          <w:tab w:val="left" w:pos="7021"/>
        </w:tabs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ab/>
      </w:r>
    </w:p>
    <w:p w14:paraId="2DECFC7C" w14:textId="55706D75" w:rsidR="002A73EC" w:rsidRPr="00492890" w:rsidRDefault="00492890" w:rsidP="00492890">
      <w:pPr>
        <w:jc w:val="center"/>
        <w:rPr>
          <w:rFonts w:ascii="Verdana" w:hAnsi="Verdana"/>
          <w:b/>
          <w:i/>
          <w:sz w:val="21"/>
          <w:szCs w:val="21"/>
        </w:rPr>
      </w:pPr>
      <w:r w:rsidRPr="00492890">
        <w:rPr>
          <w:rFonts w:ascii="Verdana" w:hAnsi="Verdana"/>
          <w:b/>
          <w:i/>
          <w:sz w:val="21"/>
          <w:szCs w:val="21"/>
        </w:rPr>
        <w:t xml:space="preserve">Dal 9 al 14 aprile 2019 i prodotti AVE animeranno la mostra Hotel </w:t>
      </w:r>
      <w:proofErr w:type="spellStart"/>
      <w:r w:rsidRPr="00492890">
        <w:rPr>
          <w:rFonts w:ascii="Verdana" w:hAnsi="Verdana"/>
          <w:b/>
          <w:i/>
          <w:sz w:val="21"/>
          <w:szCs w:val="21"/>
        </w:rPr>
        <w:t>Regeneration</w:t>
      </w:r>
      <w:proofErr w:type="spellEnd"/>
      <w:r w:rsidRPr="00492890">
        <w:rPr>
          <w:rFonts w:ascii="Verdana" w:hAnsi="Verdana"/>
          <w:b/>
          <w:i/>
          <w:sz w:val="21"/>
          <w:szCs w:val="21"/>
        </w:rPr>
        <w:t xml:space="preserve">: estetiche e tecnologie all’avanguardia definiranno, in un’esperienza coinvolgente </w:t>
      </w:r>
      <w:proofErr w:type="gramStart"/>
      <w:r w:rsidRPr="00492890">
        <w:rPr>
          <w:rFonts w:ascii="Verdana" w:hAnsi="Verdana"/>
          <w:b/>
          <w:i/>
          <w:sz w:val="21"/>
          <w:szCs w:val="21"/>
        </w:rPr>
        <w:t>e “</w:t>
      </w:r>
      <w:proofErr w:type="gramEnd"/>
      <w:r w:rsidRPr="00492890">
        <w:rPr>
          <w:rFonts w:ascii="Verdana" w:hAnsi="Verdana"/>
          <w:b/>
          <w:i/>
          <w:sz w:val="21"/>
          <w:szCs w:val="21"/>
        </w:rPr>
        <w:t xml:space="preserve">social” </w:t>
      </w:r>
      <w:proofErr w:type="spellStart"/>
      <w:r w:rsidRPr="00492890">
        <w:rPr>
          <w:rFonts w:ascii="Verdana" w:hAnsi="Verdana"/>
          <w:b/>
          <w:i/>
          <w:sz w:val="21"/>
          <w:szCs w:val="21"/>
        </w:rPr>
        <w:t>oriented</w:t>
      </w:r>
      <w:proofErr w:type="spellEnd"/>
      <w:r w:rsidRPr="00492890">
        <w:rPr>
          <w:rFonts w:ascii="Verdana" w:hAnsi="Verdana"/>
          <w:b/>
          <w:i/>
          <w:sz w:val="21"/>
          <w:szCs w:val="21"/>
        </w:rPr>
        <w:t xml:space="preserve">, nuovi possibili scenari per l’ospitalità del </w:t>
      </w:r>
      <w:r w:rsidR="004B0676">
        <w:rPr>
          <w:rFonts w:ascii="Verdana" w:hAnsi="Verdana"/>
          <w:b/>
          <w:i/>
          <w:sz w:val="21"/>
          <w:szCs w:val="21"/>
        </w:rPr>
        <w:t>futuro</w:t>
      </w:r>
      <w:r w:rsidRPr="00492890">
        <w:rPr>
          <w:rFonts w:ascii="Verdana" w:hAnsi="Verdana"/>
          <w:b/>
          <w:i/>
          <w:sz w:val="21"/>
          <w:szCs w:val="21"/>
        </w:rPr>
        <w:t>.</w:t>
      </w:r>
    </w:p>
    <w:p w14:paraId="436CC6CF" w14:textId="77777777" w:rsidR="00546557" w:rsidRDefault="00546557" w:rsidP="00546557">
      <w:pPr>
        <w:rPr>
          <w:rFonts w:ascii="Verdana" w:hAnsi="Verdana"/>
          <w:b/>
          <w:i/>
          <w:sz w:val="22"/>
          <w:szCs w:val="22"/>
        </w:rPr>
      </w:pPr>
    </w:p>
    <w:p w14:paraId="3CD94814" w14:textId="1B3E13A4" w:rsidR="00B30AED" w:rsidRDefault="00492890" w:rsidP="009F4F2C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  <w:r w:rsidRPr="004B0676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Il design e la tecnologia AVE conquistano il Fuorisalone 2019</w:t>
      </w:r>
      <w:r w:rsidR="002A73EC" w:rsidRPr="004B0676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. </w:t>
      </w:r>
      <w:r w:rsidR="002A73E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Ospitata in una location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di prestigio,</w:t>
      </w:r>
      <w:r w:rsidR="004B0676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all’interno </w:t>
      </w:r>
      <w:r w:rsidR="004B0676" w:rsidRPr="004B0676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del </w:t>
      </w:r>
      <w:r w:rsidR="004B0676" w:rsidRPr="000C3EC5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 xml:space="preserve">Lambrate Design </w:t>
      </w:r>
      <w:proofErr w:type="spellStart"/>
      <w:r w:rsidR="004B0676" w:rsidRPr="000C3EC5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District</w:t>
      </w:r>
      <w:proofErr w:type="spellEnd"/>
      <w:r w:rsidR="004B0676" w:rsidRPr="004B0676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, la mostra-agorà </w:t>
      </w:r>
      <w:r w:rsidR="004B0676" w:rsidRPr="004B0676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Hotel Regeneration</w:t>
      </w:r>
      <w:r w:rsidR="004B0676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, dopo il grande successo ottenuto nella passata edizione,</w:t>
      </w:r>
      <w:r w:rsidR="004B0676" w:rsidRPr="004B0676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</w:t>
      </w:r>
      <w:r w:rsidR="004B0676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sfoggerà anche quest’anno</w:t>
      </w:r>
      <w:r w:rsidR="004B0676" w:rsidRPr="004B0676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la </w:t>
      </w:r>
      <w:r w:rsidR="004B0676" w:rsidRPr="004B0676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gamma AVE dedicata al mondo degli hotel</w:t>
      </w:r>
      <w:r w:rsidR="00B30AED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. L’obiettivo: </w:t>
      </w:r>
      <w:r w:rsidR="004B0676" w:rsidRPr="004B0676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offrire ai visitatori uno scorcio </w:t>
      </w:r>
      <w:r w:rsidR="004B0676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di quello che sarà il</w:t>
      </w:r>
      <w:r w:rsidR="004B0676" w:rsidRPr="004B0676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</w:t>
      </w:r>
      <w:r w:rsidR="004B0676" w:rsidRPr="004B0676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futuro dell’ospitalità</w:t>
      </w:r>
      <w:r w:rsidR="00B30AED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attraverso un’esperienza di fruizione inclusiva ed affascinante.</w:t>
      </w:r>
    </w:p>
    <w:p w14:paraId="6C3C9A00" w14:textId="77777777" w:rsidR="004B0676" w:rsidRDefault="004B0676" w:rsidP="009F4F2C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</w:p>
    <w:p w14:paraId="0CA84F16" w14:textId="40178FB7" w:rsidR="00231655" w:rsidRDefault="00085831" w:rsidP="00FA60A4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  <w:r w:rsidRPr="00FA60A4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 xml:space="preserve">“Social time | social life | social </w:t>
      </w:r>
      <w:proofErr w:type="spellStart"/>
      <w:r w:rsidRPr="00FA60A4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space</w:t>
      </w:r>
      <w:proofErr w:type="spellEnd"/>
      <w:r w:rsidRPr="00FA60A4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”</w:t>
      </w:r>
      <w:r w:rsidR="00231655" w:rsidRPr="00FA60A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: è </w:t>
      </w:r>
      <w:r w:rsidRPr="00FA60A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questo </w:t>
      </w:r>
      <w:r w:rsidR="00231655" w:rsidRPr="00FA60A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l’</w:t>
      </w:r>
      <w:r w:rsidR="005C12C7" w:rsidRPr="00FA60A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incipit </w:t>
      </w:r>
      <w:r w:rsidR="00231655" w:rsidRPr="00FA60A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con cui Hotel </w:t>
      </w:r>
      <w:proofErr w:type="spellStart"/>
      <w:r w:rsidR="00231655" w:rsidRPr="00FA60A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Regeneration</w:t>
      </w:r>
      <w:proofErr w:type="spellEnd"/>
      <w:r w:rsidR="00231655" w:rsidRPr="00FA60A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aprirà </w:t>
      </w:r>
      <w:r w:rsidR="00763C8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i battenti</w:t>
      </w:r>
      <w:r w:rsidR="00231655" w:rsidRPr="00FA60A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al pubblico </w:t>
      </w:r>
      <w:r w:rsidR="00231655" w:rsidRPr="00FA60A4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martedì 9 aprile</w:t>
      </w:r>
      <w:r w:rsidR="00231655" w:rsidRPr="00FA60A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e che accompagnerà, con un calendario </w:t>
      </w:r>
      <w:r w:rsidR="009B4632" w:rsidRPr="00FA60A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ricco</w:t>
      </w:r>
      <w:r w:rsidR="00231655" w:rsidRPr="00FA60A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di appuntamenti, l’intera manifestazione</w:t>
      </w:r>
      <w:r w:rsidR="00832607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, </w:t>
      </w:r>
      <w:r w:rsidR="003D5A51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concomitante</w:t>
      </w:r>
      <w:r w:rsidR="000C3EC5" w:rsidRPr="00FA60A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</w:t>
      </w:r>
      <w:r w:rsidR="003D5A51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al</w:t>
      </w:r>
      <w:r w:rsidR="00832607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la</w:t>
      </w:r>
      <w:r w:rsidR="000C3EC5" w:rsidRPr="00FA60A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</w:t>
      </w:r>
      <w:r w:rsidR="000C3EC5" w:rsidRPr="0034242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Milano Design Week 2019</w:t>
      </w:r>
      <w:r w:rsidR="0034242C" w:rsidRPr="0034242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, fino a</w:t>
      </w:r>
      <w:r w:rsidR="0034242C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 xml:space="preserve"> domenica 14 aprile</w:t>
      </w:r>
      <w:r w:rsidR="00832607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.</w:t>
      </w:r>
      <w:r w:rsidR="00885001" w:rsidRPr="00FA60A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</w:t>
      </w:r>
      <w:r w:rsidR="00832607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P</w:t>
      </w:r>
      <w:r w:rsidR="00885001" w:rsidRPr="00FA60A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rogettata dal celebre architetto Simone Micheli</w:t>
      </w:r>
      <w:r w:rsidR="00832607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, Hotel Regeneration</w:t>
      </w:r>
      <w:r w:rsidR="00885001" w:rsidRPr="00FA60A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esibirà dunque, negli spazi di </w:t>
      </w:r>
      <w:r w:rsidR="00885001" w:rsidRPr="00FA60A4">
        <w:rPr>
          <w:rFonts w:ascii="Verdana" w:hAnsi="Verdana"/>
          <w:b/>
          <w:sz w:val="20"/>
          <w:szCs w:val="20"/>
        </w:rPr>
        <w:t>OfficinaVentura14</w:t>
      </w:r>
      <w:r w:rsidR="00885001" w:rsidRPr="00FA60A4">
        <w:rPr>
          <w:rFonts w:ascii="Verdana" w:hAnsi="Verdana"/>
          <w:sz w:val="20"/>
          <w:szCs w:val="20"/>
        </w:rPr>
        <w:t xml:space="preserve"> </w:t>
      </w:r>
      <w:r w:rsidR="00832607">
        <w:rPr>
          <w:rFonts w:ascii="Verdana" w:hAnsi="Verdana"/>
          <w:sz w:val="20"/>
          <w:szCs w:val="20"/>
        </w:rPr>
        <w:t>(</w:t>
      </w:r>
      <w:r w:rsidR="00885001" w:rsidRPr="00FA60A4">
        <w:rPr>
          <w:rFonts w:ascii="Verdana" w:hAnsi="Verdana"/>
          <w:sz w:val="20"/>
          <w:szCs w:val="20"/>
        </w:rPr>
        <w:t xml:space="preserve">Via </w:t>
      </w:r>
      <w:r w:rsidR="00885001" w:rsidRPr="00FA60A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Ventura</w:t>
      </w:r>
      <w:r w:rsidR="0034242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,</w:t>
      </w:r>
      <w:r w:rsidR="00885001" w:rsidRPr="00FA60A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14</w:t>
      </w:r>
      <w:r w:rsidR="0034242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-</w:t>
      </w:r>
      <w:r w:rsidR="00885001" w:rsidRPr="00FA60A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</w:t>
      </w:r>
      <w:r w:rsidR="000C3EC5" w:rsidRPr="00FA60A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Milano</w:t>
      </w:r>
      <w:r w:rsidR="00832607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)</w:t>
      </w:r>
      <w:r w:rsidR="000C3EC5" w:rsidRPr="00FA60A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, </w:t>
      </w:r>
      <w:r w:rsidR="00885001" w:rsidRPr="00832607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un’interpretazione avanguardistica degli ambienti</w:t>
      </w:r>
      <w:r w:rsidR="00885001" w:rsidRPr="00FA60A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che usualmente compongono la struttura alberghiera, in questo happening votati ad assecondare le esigenze dell’uomo contemporaneo, favorendone l’interazione e </w:t>
      </w:r>
      <w:r w:rsidR="00FA60A4" w:rsidRPr="00FA60A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lo scambio</w:t>
      </w:r>
      <w:r w:rsidR="00885001" w:rsidRPr="00FA60A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</w:t>
      </w:r>
      <w:r w:rsidR="00FA60A4" w:rsidRPr="00FA60A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di</w:t>
      </w:r>
      <w:r w:rsidR="00885001" w:rsidRPr="00FA60A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informazioni. L’idea che sottende</w:t>
      </w:r>
      <w:r w:rsidR="0034242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rà</w:t>
      </w:r>
      <w:r w:rsidR="00885001" w:rsidRPr="00FA60A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l’intero circuito espositivo </w:t>
      </w:r>
      <w:r w:rsidR="0034242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sarà</w:t>
      </w:r>
      <w:r w:rsidR="00885001" w:rsidRPr="00FA60A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infatti quella di “</w:t>
      </w:r>
      <w:r w:rsidR="00885001" w:rsidRPr="00CC0CEC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essere social</w:t>
      </w:r>
      <w:r w:rsidR="00885001" w:rsidRPr="00FA60A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”; la “comunicazione” pervade</w:t>
      </w:r>
      <w:r w:rsidR="003D5A51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rà</w:t>
      </w:r>
      <w:r w:rsidR="00885001" w:rsidRPr="00FA60A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gli spazi </w:t>
      </w:r>
      <w:r w:rsidR="00FA60A4" w:rsidRPr="00FA60A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invogliando gli ospiti ad assumere nuove forme di pensiero e movimento. </w:t>
      </w:r>
      <w:r w:rsidR="00885001" w:rsidRPr="00FA60A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</w:t>
      </w:r>
    </w:p>
    <w:p w14:paraId="371D88EC" w14:textId="77777777" w:rsidR="007D7463" w:rsidRDefault="007D7463" w:rsidP="00FA60A4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</w:p>
    <w:p w14:paraId="78B348E6" w14:textId="0C328404" w:rsidR="004554F5" w:rsidRDefault="004554F5" w:rsidP="004554F5">
      <w:pPr>
        <w:pStyle w:val="p1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In quest</w:t>
      </w:r>
      <w:r w:rsidR="0034242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a mostra</w:t>
      </w:r>
      <w:r w:rsidR="00CC0CE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, che già si prefigura</w:t>
      </w:r>
      <w:r w:rsidR="0034242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</w:t>
      </w:r>
      <w:r w:rsidRPr="00FA60A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di estremo interesse,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la </w:t>
      </w:r>
      <w:proofErr w:type="spellStart"/>
      <w:r w:rsidRPr="002739A9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smart</w:t>
      </w:r>
      <w:proofErr w:type="spellEnd"/>
      <w:r w:rsidRPr="002739A9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739A9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technology</w:t>
      </w:r>
      <w:proofErr w:type="spellEnd"/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assumerà forme inedite, favorendo l’interazione dei visitatori a sperimentare </w:t>
      </w:r>
      <w:r w:rsidRPr="002739A9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un’ospitalità senza precedenti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. In </w:t>
      </w:r>
      <w:r w:rsidR="0059549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tale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contesto la </w:t>
      </w:r>
      <w:r w:rsidRPr="004313E4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tecnologia AVE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giocherà un ruolo di primissimo piano, a partire dagli </w:t>
      </w:r>
      <w:r w:rsidRPr="0034242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interruttori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. Al Fuorisalone 2019 saranno visibili gli </w:t>
      </w:r>
      <w:r w:rsidRPr="002739A9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 xml:space="preserve">innovativi </w:t>
      </w:r>
      <w:proofErr w:type="spellStart"/>
      <w:r w:rsidRPr="002739A9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concept</w:t>
      </w:r>
      <w:proofErr w:type="spellEnd"/>
      <w:r w:rsidRPr="002739A9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 xml:space="preserve"> </w:t>
      </w:r>
      <w:r w:rsidR="0059549C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 xml:space="preserve">Ave </w:t>
      </w:r>
      <w:proofErr w:type="spellStart"/>
      <w:r w:rsidR="0059549C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T</w:t>
      </w:r>
      <w:r w:rsidRPr="002739A9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ouch</w:t>
      </w:r>
      <w:proofErr w:type="spellEnd"/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, dove l’interruttore </w:t>
      </w:r>
      <w:r w:rsidR="00795FF5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rimane</w:t>
      </w:r>
      <w:r w:rsidR="0059549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invisibile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, nascosto dietro eleganti placche in vetro (Vera </w:t>
      </w:r>
      <w:proofErr w:type="spellStart"/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Touch</w:t>
      </w:r>
      <w:proofErr w:type="spellEnd"/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) o tecnopolimero (Young </w:t>
      </w:r>
      <w:proofErr w:type="spellStart"/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Touch</w:t>
      </w:r>
      <w:proofErr w:type="spellEnd"/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), delle superfici lineari ed ultrapiatte, in perfetta aderenza con la parete, provviste di led </w:t>
      </w:r>
      <w:r w:rsidR="00CC0CE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ad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identifica</w:t>
      </w:r>
      <w:r w:rsidR="00CC0CE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re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i comandi</w:t>
      </w:r>
      <w:r w:rsidR="00795FF5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,</w:t>
      </w:r>
      <w:r w:rsidR="0034242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che è 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sufficiente </w:t>
      </w:r>
      <w:r w:rsidR="0034242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sfiorare 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per controllare la luce e i dispositivi connessi. Anche gli evoluti </w:t>
      </w:r>
      <w:r w:rsidRPr="0043617E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lettori di card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, da interno ed esterno camera, saranno presenti nella mostra Hotel Regeneration</w:t>
      </w:r>
      <w:r w:rsidR="00CC0CE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esibendo 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un sistema di accesso evoluto ed estremamente sicuro, eventualmente abbinabile alla </w:t>
      </w:r>
      <w:r w:rsidRPr="00661D97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domotica alberghiera DOMINA Hotel</w:t>
      </w:r>
      <w:r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 xml:space="preserve"> </w:t>
      </w:r>
      <w:r w:rsidRPr="00390D01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così da</w:t>
      </w:r>
      <w:r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 xml:space="preserve"> 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garantire all’albergatore uno strumento di supervisione avanzata degli accessi. Non solo: questi dispositivi sono prefigurati per abilitare i carichi solo in presenza di una card abilitata: in questo modo si </w:t>
      </w:r>
      <w:r w:rsidR="0074215A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può prevenire 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l’insorgenza di inattesi quanto inutili sprechi di energia </w:t>
      </w:r>
      <w:r w:rsidR="0074215A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a camera inoccupata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. A sottolineare l’attenzione verso le diverse possibilità di </w:t>
      </w:r>
      <w:r w:rsidRPr="00661D97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risparmio energetico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offerte da AVE interverranno </w:t>
      </w:r>
      <w:r w:rsidR="0074215A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inoltre </w:t>
      </w:r>
      <w:r w:rsidR="002605D1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nella mostra </w:t>
      </w:r>
      <w:r w:rsidR="002605D1" w:rsidRPr="002605D1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Hotel Regeneration</w:t>
      </w:r>
      <w:r w:rsidR="002605D1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gli avanzati </w:t>
      </w:r>
      <w:r w:rsidRPr="00661D97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termostati di camera</w:t>
      </w:r>
      <w:r w:rsidR="0074215A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, 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anch’essi compatibili con il software di gestione alberghiera DOMINA</w:t>
      </w:r>
      <w:r w:rsidR="0074215A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e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sviluppati per assicurare</w:t>
      </w:r>
      <w:r w:rsidRPr="00661D97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un’es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trema precisione di rilevazione</w:t>
      </w:r>
      <w:r w:rsidR="0034242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, così da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</w:t>
      </w:r>
      <w:r w:rsidR="0034242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ridurre</w:t>
      </w:r>
      <w:r w:rsidRPr="00661D97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le fastidiose e costose variazioni periodiche della temperatura ambiente.</w:t>
      </w:r>
    </w:p>
    <w:p w14:paraId="1100A169" w14:textId="77777777" w:rsidR="004554F5" w:rsidRDefault="004554F5" w:rsidP="004554F5">
      <w:pPr>
        <w:pStyle w:val="p1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</w:p>
    <w:p w14:paraId="10E36769" w14:textId="42458953" w:rsidR="00404968" w:rsidRDefault="004554F5" w:rsidP="0034242C">
      <w:pPr>
        <w:pStyle w:val="p1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Ad avvalorare ulteriormente la </w:t>
      </w:r>
      <w:r w:rsidRPr="002D2A59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proposta AVE presente al Fuorisalone 2019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sarà certamente il </w:t>
      </w:r>
      <w:r w:rsidRPr="002D2A59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design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: linee estetiche innovative sottolineeranno l’impronta hi-tech dell’</w:t>
      </w:r>
      <w:r w:rsidRPr="0043617E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hotel del futuro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attraverso forme semplici, originali e perfette, che accostano materiali nobili a componenti di altissima qualità</w:t>
      </w:r>
      <w:r w:rsidR="00CC0CE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in un’esaltazione totale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</w:t>
      </w:r>
      <w:r w:rsidR="00CC0CE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de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l </w:t>
      </w:r>
      <w:r w:rsidRPr="004554F5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 xml:space="preserve">Made in </w:t>
      </w:r>
      <w:proofErr w:type="spellStart"/>
      <w:r w:rsidRPr="004554F5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Italy</w:t>
      </w:r>
      <w:proofErr w:type="spellEnd"/>
      <w:r w:rsidR="0034242C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.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</w:t>
      </w:r>
      <w:r w:rsidR="0034242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I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n una mostra di estremo fascino,</w:t>
      </w:r>
      <w:r w:rsidR="0034242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come Hotel Regeneration,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AVE avanzerà soluzioni </w:t>
      </w:r>
      <w:r w:rsidR="002605D1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di pregio</w:t>
      </w:r>
      <w:r w:rsidR="002605D1" w:rsidRPr="002605D1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</w:t>
      </w:r>
      <w:r w:rsidR="0034242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in grado di</w:t>
      </w:r>
      <w:r w:rsidR="002605D1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asseconda</w:t>
      </w:r>
      <w:r w:rsidR="0034242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re</w:t>
      </w:r>
      <w:r w:rsidR="002605D1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tutte le esigenze provenienti dal mondo dell’</w:t>
      </w:r>
      <w:proofErr w:type="spellStart"/>
      <w:r w:rsidR="002605D1" w:rsidRPr="004313E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hôtellerie</w:t>
      </w:r>
      <w:proofErr w:type="spellEnd"/>
      <w:r w:rsidR="0034242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ed</w:t>
      </w:r>
      <w:r w:rsidR="002605D1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anticipa</w:t>
      </w:r>
      <w:r w:rsidR="0034242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re</w:t>
      </w:r>
      <w:r w:rsidR="002605D1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quelle del prossimo futuro.</w:t>
      </w:r>
      <w:r w:rsidR="00CC0CE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</w:t>
      </w:r>
      <w:r w:rsidR="0034242C" w:rsidRPr="004B0676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Il design e la tecnologia AVE conquistano il Fuorisalone 2019</w:t>
      </w:r>
      <w:r w:rsidR="0074215A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.</w:t>
      </w:r>
    </w:p>
    <w:p w14:paraId="13074905" w14:textId="77777777" w:rsidR="0034242C" w:rsidRDefault="0034242C" w:rsidP="00D8192D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</w:p>
    <w:p w14:paraId="08FF394A" w14:textId="77777777" w:rsidR="0074215A" w:rsidRDefault="0074215A" w:rsidP="00D8192D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</w:p>
    <w:p w14:paraId="51A4875C" w14:textId="41D5DB88" w:rsidR="00546557" w:rsidRDefault="00F703A1" w:rsidP="00546557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Rezzato, </w:t>
      </w:r>
      <w:r w:rsidR="00922D3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3</w:t>
      </w:r>
      <w:bookmarkStart w:id="0" w:name="_GoBack"/>
      <w:bookmarkEnd w:id="0"/>
      <w:r w:rsidR="00B76CC0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</w:t>
      </w:r>
      <w:r w:rsidR="00EF52B9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aprile</w:t>
      </w:r>
      <w:r w:rsidR="00B76CC0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2019</w:t>
      </w:r>
    </w:p>
    <w:p w14:paraId="0055D014" w14:textId="77777777" w:rsidR="0034242C" w:rsidRPr="0034242C" w:rsidRDefault="0034242C" w:rsidP="00546557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</w:p>
    <w:p w14:paraId="485F5E4C" w14:textId="6FEA0885" w:rsidR="00B51C75" w:rsidRPr="006F3D8A" w:rsidRDefault="003E32C1" w:rsidP="00546557">
      <w:pPr>
        <w:jc w:val="center"/>
        <w:textAlignment w:val="baseline"/>
        <w:rPr>
          <w:rFonts w:ascii="Verdana" w:hAnsi="Verdana"/>
          <w:b/>
          <w:sz w:val="20"/>
          <w:szCs w:val="20"/>
        </w:rPr>
      </w:pPr>
      <w:hyperlink r:id="rId8" w:history="1">
        <w:r w:rsidR="00546557" w:rsidRPr="00E92D22">
          <w:rPr>
            <w:rStyle w:val="Collegamentoipertestuale"/>
            <w:rFonts w:ascii="Verdana" w:hAnsi="Verdana"/>
            <w:b/>
            <w:color w:val="auto"/>
            <w:sz w:val="20"/>
            <w:u w:val="none"/>
          </w:rPr>
          <w:t>www.</w:t>
        </w:r>
        <w:r w:rsidR="0034242C">
          <w:rPr>
            <w:rStyle w:val="Collegamentoipertestuale"/>
            <w:rFonts w:ascii="Verdana" w:hAnsi="Verdana"/>
            <w:b/>
            <w:color w:val="auto"/>
            <w:sz w:val="20"/>
            <w:u w:val="none"/>
          </w:rPr>
          <w:t>domoticahotel.com</w:t>
        </w:r>
      </w:hyperlink>
    </w:p>
    <w:sectPr w:rsidR="00B51C75" w:rsidRPr="006F3D8A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974A4" w14:textId="77777777" w:rsidR="003E32C1" w:rsidRDefault="003E32C1" w:rsidP="00BD1C27">
      <w:r>
        <w:separator/>
      </w:r>
    </w:p>
  </w:endnote>
  <w:endnote w:type="continuationSeparator" w:id="0">
    <w:p w14:paraId="11481EC5" w14:textId="77777777" w:rsidR="003E32C1" w:rsidRDefault="003E32C1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5F5EE797" w:rsidR="00E1408D" w:rsidRPr="00015590" w:rsidRDefault="00E1408D" w:rsidP="00627C04">
    <w:pPr>
      <w:autoSpaceDE w:val="0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5F2C1" w14:textId="77777777" w:rsidR="003E32C1" w:rsidRDefault="003E32C1" w:rsidP="00BD1C27">
      <w:r>
        <w:separator/>
      </w:r>
    </w:p>
  </w:footnote>
  <w:footnote w:type="continuationSeparator" w:id="0">
    <w:p w14:paraId="3CEBEE04" w14:textId="77777777" w:rsidR="003E32C1" w:rsidRDefault="003E32C1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7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4"/>
  </w:num>
  <w:num w:numId="11">
    <w:abstractNumId w:val="18"/>
  </w:num>
  <w:num w:numId="12">
    <w:abstractNumId w:val="0"/>
  </w:num>
  <w:num w:numId="13">
    <w:abstractNumId w:val="15"/>
  </w:num>
  <w:num w:numId="14">
    <w:abstractNumId w:val="9"/>
  </w:num>
  <w:num w:numId="15">
    <w:abstractNumId w:val="16"/>
  </w:num>
  <w:num w:numId="16">
    <w:abstractNumId w:val="1"/>
  </w:num>
  <w:num w:numId="17">
    <w:abstractNumId w:val="10"/>
  </w:num>
  <w:num w:numId="18">
    <w:abstractNumId w:val="8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2E0"/>
    <w:rsid w:val="000724B2"/>
    <w:rsid w:val="00074DFE"/>
    <w:rsid w:val="00076113"/>
    <w:rsid w:val="0007746C"/>
    <w:rsid w:val="00077D7A"/>
    <w:rsid w:val="00081394"/>
    <w:rsid w:val="00081695"/>
    <w:rsid w:val="0008413D"/>
    <w:rsid w:val="0008414C"/>
    <w:rsid w:val="00084329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67C"/>
    <w:rsid w:val="00104700"/>
    <w:rsid w:val="00107928"/>
    <w:rsid w:val="001104E8"/>
    <w:rsid w:val="00111F06"/>
    <w:rsid w:val="00111FB2"/>
    <w:rsid w:val="00112EAF"/>
    <w:rsid w:val="001136FC"/>
    <w:rsid w:val="001152BB"/>
    <w:rsid w:val="00115683"/>
    <w:rsid w:val="00115F94"/>
    <w:rsid w:val="0011668C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CBC"/>
    <w:rsid w:val="00153CDB"/>
    <w:rsid w:val="001540A8"/>
    <w:rsid w:val="001573E3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4FEC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8DD"/>
    <w:rsid w:val="001C5A45"/>
    <w:rsid w:val="001C7A62"/>
    <w:rsid w:val="001D0717"/>
    <w:rsid w:val="001D0A90"/>
    <w:rsid w:val="001D0CF6"/>
    <w:rsid w:val="001D34E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CAF"/>
    <w:rsid w:val="001F6279"/>
    <w:rsid w:val="001F638F"/>
    <w:rsid w:val="00202BC0"/>
    <w:rsid w:val="00204C67"/>
    <w:rsid w:val="002064EC"/>
    <w:rsid w:val="002065A6"/>
    <w:rsid w:val="0020660A"/>
    <w:rsid w:val="0020710B"/>
    <w:rsid w:val="002120EE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63"/>
    <w:rsid w:val="00273914"/>
    <w:rsid w:val="002739A9"/>
    <w:rsid w:val="0027629B"/>
    <w:rsid w:val="002776D0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6D0B"/>
    <w:rsid w:val="002F04F7"/>
    <w:rsid w:val="002F0A66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223A"/>
    <w:rsid w:val="00373280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F0A"/>
    <w:rsid w:val="00395806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7079"/>
    <w:rsid w:val="003D7236"/>
    <w:rsid w:val="003D7E2A"/>
    <w:rsid w:val="003E21DD"/>
    <w:rsid w:val="003E32C1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465F"/>
    <w:rsid w:val="00427288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92890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0676"/>
    <w:rsid w:val="004B24D0"/>
    <w:rsid w:val="004B2E5E"/>
    <w:rsid w:val="004B3D5D"/>
    <w:rsid w:val="004B6854"/>
    <w:rsid w:val="004C065D"/>
    <w:rsid w:val="004C0A45"/>
    <w:rsid w:val="004C1578"/>
    <w:rsid w:val="004C1A9E"/>
    <w:rsid w:val="004C2D60"/>
    <w:rsid w:val="004C441A"/>
    <w:rsid w:val="004C72CB"/>
    <w:rsid w:val="004C7C0C"/>
    <w:rsid w:val="004D1BC5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4495"/>
    <w:rsid w:val="004E4862"/>
    <w:rsid w:val="004E5466"/>
    <w:rsid w:val="004E5EE3"/>
    <w:rsid w:val="004F052E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8A2"/>
    <w:rsid w:val="00507F29"/>
    <w:rsid w:val="00510B12"/>
    <w:rsid w:val="00511DD6"/>
    <w:rsid w:val="00512A10"/>
    <w:rsid w:val="005136DE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5589"/>
    <w:rsid w:val="00556961"/>
    <w:rsid w:val="00556B69"/>
    <w:rsid w:val="00563594"/>
    <w:rsid w:val="005652E2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FD8"/>
    <w:rsid w:val="006435C3"/>
    <w:rsid w:val="00643AAD"/>
    <w:rsid w:val="00644B76"/>
    <w:rsid w:val="006469C7"/>
    <w:rsid w:val="00647394"/>
    <w:rsid w:val="00647CDC"/>
    <w:rsid w:val="00650236"/>
    <w:rsid w:val="006517E0"/>
    <w:rsid w:val="006522BA"/>
    <w:rsid w:val="0065651C"/>
    <w:rsid w:val="00661D97"/>
    <w:rsid w:val="006639DD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0AE9"/>
    <w:rsid w:val="00732B73"/>
    <w:rsid w:val="00734369"/>
    <w:rsid w:val="00737E98"/>
    <w:rsid w:val="0074215A"/>
    <w:rsid w:val="00742470"/>
    <w:rsid w:val="007424F4"/>
    <w:rsid w:val="0074324C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B25"/>
    <w:rsid w:val="00767E6D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9A3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D7463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5A4"/>
    <w:rsid w:val="00832607"/>
    <w:rsid w:val="008328F8"/>
    <w:rsid w:val="00832A2B"/>
    <w:rsid w:val="00833DAA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655D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85E"/>
    <w:rsid w:val="00903FAC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212FD"/>
    <w:rsid w:val="00922D34"/>
    <w:rsid w:val="0092455D"/>
    <w:rsid w:val="009264BF"/>
    <w:rsid w:val="00926A39"/>
    <w:rsid w:val="00926C91"/>
    <w:rsid w:val="00926DF6"/>
    <w:rsid w:val="009278E9"/>
    <w:rsid w:val="00931D90"/>
    <w:rsid w:val="00932467"/>
    <w:rsid w:val="0093347B"/>
    <w:rsid w:val="009339A7"/>
    <w:rsid w:val="00935A04"/>
    <w:rsid w:val="00937D3F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3138"/>
    <w:rsid w:val="009A46D7"/>
    <w:rsid w:val="009A547A"/>
    <w:rsid w:val="009A6F68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5564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03FC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B21"/>
    <w:rsid w:val="00AE0732"/>
    <w:rsid w:val="00AE2496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567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465E"/>
    <w:rsid w:val="00B346BA"/>
    <w:rsid w:val="00B361A8"/>
    <w:rsid w:val="00B37BF1"/>
    <w:rsid w:val="00B40497"/>
    <w:rsid w:val="00B417E5"/>
    <w:rsid w:val="00B41AF3"/>
    <w:rsid w:val="00B41FC0"/>
    <w:rsid w:val="00B43215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9DC"/>
    <w:rsid w:val="00B53FD1"/>
    <w:rsid w:val="00B54EB2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76CC0"/>
    <w:rsid w:val="00B80EDB"/>
    <w:rsid w:val="00B819BD"/>
    <w:rsid w:val="00B8286E"/>
    <w:rsid w:val="00B83CFE"/>
    <w:rsid w:val="00B86492"/>
    <w:rsid w:val="00B86A78"/>
    <w:rsid w:val="00B86CA9"/>
    <w:rsid w:val="00B8762C"/>
    <w:rsid w:val="00B87DE1"/>
    <w:rsid w:val="00B92ECD"/>
    <w:rsid w:val="00B93409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105B"/>
    <w:rsid w:val="00C63523"/>
    <w:rsid w:val="00C64600"/>
    <w:rsid w:val="00C6609E"/>
    <w:rsid w:val="00C663C5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CDC"/>
    <w:rsid w:val="00CB3EAA"/>
    <w:rsid w:val="00CB4D17"/>
    <w:rsid w:val="00CB579D"/>
    <w:rsid w:val="00CB7E14"/>
    <w:rsid w:val="00CC0CEC"/>
    <w:rsid w:val="00CC0D03"/>
    <w:rsid w:val="00CC2EB8"/>
    <w:rsid w:val="00CC3A95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55E1"/>
    <w:rsid w:val="00E06269"/>
    <w:rsid w:val="00E06D5B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705B"/>
    <w:rsid w:val="00E401A2"/>
    <w:rsid w:val="00E407C2"/>
    <w:rsid w:val="00E41E18"/>
    <w:rsid w:val="00E42099"/>
    <w:rsid w:val="00E43ED1"/>
    <w:rsid w:val="00E4569E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62FB"/>
    <w:rsid w:val="00E66BA0"/>
    <w:rsid w:val="00E778FD"/>
    <w:rsid w:val="00E77E47"/>
    <w:rsid w:val="00E80440"/>
    <w:rsid w:val="00E846CA"/>
    <w:rsid w:val="00E855AA"/>
    <w:rsid w:val="00E8717E"/>
    <w:rsid w:val="00E87DD0"/>
    <w:rsid w:val="00E90805"/>
    <w:rsid w:val="00E9264D"/>
    <w:rsid w:val="00E959FD"/>
    <w:rsid w:val="00E97E15"/>
    <w:rsid w:val="00EA30AC"/>
    <w:rsid w:val="00EA36BA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233F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70D"/>
    <w:rsid w:val="00EF080D"/>
    <w:rsid w:val="00EF0C5E"/>
    <w:rsid w:val="00EF23F4"/>
    <w:rsid w:val="00EF2CDD"/>
    <w:rsid w:val="00EF3104"/>
    <w:rsid w:val="00EF52B9"/>
    <w:rsid w:val="00EF6344"/>
    <w:rsid w:val="00EF66AB"/>
    <w:rsid w:val="00F00FDE"/>
    <w:rsid w:val="00F0100D"/>
    <w:rsid w:val="00F01010"/>
    <w:rsid w:val="00F01972"/>
    <w:rsid w:val="00F02196"/>
    <w:rsid w:val="00F023B7"/>
    <w:rsid w:val="00F04506"/>
    <w:rsid w:val="00F04F21"/>
    <w:rsid w:val="00F0514E"/>
    <w:rsid w:val="00F05729"/>
    <w:rsid w:val="00F07416"/>
    <w:rsid w:val="00F139FC"/>
    <w:rsid w:val="00F141D2"/>
    <w:rsid w:val="00F148F6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76E"/>
    <w:rsid w:val="00F27EC3"/>
    <w:rsid w:val="00F319D0"/>
    <w:rsid w:val="00F330FF"/>
    <w:rsid w:val="00F34221"/>
    <w:rsid w:val="00F35645"/>
    <w:rsid w:val="00F36413"/>
    <w:rsid w:val="00F368B7"/>
    <w:rsid w:val="00F36B1C"/>
    <w:rsid w:val="00F4130C"/>
    <w:rsid w:val="00F4180B"/>
    <w:rsid w:val="00F44314"/>
    <w:rsid w:val="00F452CA"/>
    <w:rsid w:val="00F47ACF"/>
    <w:rsid w:val="00F51412"/>
    <w:rsid w:val="00F5145B"/>
    <w:rsid w:val="00F55767"/>
    <w:rsid w:val="00F561A8"/>
    <w:rsid w:val="00F60974"/>
    <w:rsid w:val="00F62663"/>
    <w:rsid w:val="00F63A92"/>
    <w:rsid w:val="00F6417E"/>
    <w:rsid w:val="00F645ED"/>
    <w:rsid w:val="00F646F6"/>
    <w:rsid w:val="00F64716"/>
    <w:rsid w:val="00F64E16"/>
    <w:rsid w:val="00F65004"/>
    <w:rsid w:val="00F66501"/>
    <w:rsid w:val="00F66EE7"/>
    <w:rsid w:val="00F6789D"/>
    <w:rsid w:val="00F67F11"/>
    <w:rsid w:val="00F703A1"/>
    <w:rsid w:val="00F7220A"/>
    <w:rsid w:val="00F7262D"/>
    <w:rsid w:val="00F7417E"/>
    <w:rsid w:val="00F75CCA"/>
    <w:rsid w:val="00F7637D"/>
    <w:rsid w:val="00F81338"/>
    <w:rsid w:val="00F8196A"/>
    <w:rsid w:val="00F81A3B"/>
    <w:rsid w:val="00F829AD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38D"/>
    <w:rsid w:val="00FA386F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4387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12C7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97991E-72B7-7A45-92A0-7C8B3855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596</Words>
  <Characters>3403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2019-04-03T10:34:00Z</dcterms:created>
  <dcterms:modified xsi:type="dcterms:W3CDTF">2019-04-03T10:34:00Z</dcterms:modified>
  <cp:category/>
</cp:coreProperties>
</file>