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F08FD" w14:textId="2887BEFA" w:rsidR="00C64600" w:rsidRPr="00FE2896" w:rsidRDefault="00C77A70" w:rsidP="00C64600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Installazione scatola RIVOBOX 253X4CG tramite staffa distanziale su pareti in cartongesso</w:t>
      </w:r>
    </w:p>
    <w:p w14:paraId="7DA57CDC" w14:textId="77777777" w:rsidR="00FB3EFF" w:rsidRDefault="00FB3EFF" w:rsidP="006E5462">
      <w:pPr>
        <w:rPr>
          <w:rFonts w:ascii="Verdana" w:hAnsi="Verdana"/>
          <w:b/>
        </w:rPr>
      </w:pPr>
    </w:p>
    <w:p w14:paraId="33EEB639" w14:textId="77777777" w:rsidR="005C05B1" w:rsidRDefault="007702EB" w:rsidP="007702E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Con la nuova</w:t>
      </w:r>
      <w:r w:rsidR="00ED4985">
        <w:rPr>
          <w:rFonts w:ascii="Verdana" w:hAnsi="Verdana"/>
          <w:b/>
          <w:sz w:val="22"/>
          <w:szCs w:val="22"/>
        </w:rPr>
        <w:t xml:space="preserve"> staffa distanziale è ancora più semplice e veloce </w:t>
      </w:r>
    </w:p>
    <w:p w14:paraId="6A56745E" w14:textId="77777777" w:rsidR="005C05B1" w:rsidRDefault="00ED4985" w:rsidP="007702E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installare la scatola </w:t>
      </w:r>
      <w:r w:rsidRPr="00ED4985">
        <w:rPr>
          <w:rFonts w:ascii="Verdana" w:hAnsi="Verdana"/>
          <w:b/>
          <w:sz w:val="22"/>
          <w:szCs w:val="22"/>
        </w:rPr>
        <w:t xml:space="preserve">RIVOBOX 253X4CG su pareti in cartongesso </w:t>
      </w:r>
    </w:p>
    <w:p w14:paraId="117BA4C8" w14:textId="11BB267F" w:rsidR="00C77A70" w:rsidRPr="00ED4985" w:rsidRDefault="00ED4985" w:rsidP="007702EB">
      <w:pPr>
        <w:jc w:val="center"/>
        <w:rPr>
          <w:rFonts w:ascii="Verdana" w:hAnsi="Verdana"/>
          <w:b/>
          <w:sz w:val="22"/>
          <w:szCs w:val="22"/>
        </w:rPr>
      </w:pPr>
      <w:r w:rsidRPr="00ED4985">
        <w:rPr>
          <w:rFonts w:ascii="Verdana" w:hAnsi="Verdana"/>
          <w:b/>
          <w:sz w:val="22"/>
          <w:szCs w:val="22"/>
        </w:rPr>
        <w:t>nel lato dove manca la lastra di chiusura</w:t>
      </w:r>
      <w:r w:rsidR="005C05B1">
        <w:rPr>
          <w:rFonts w:ascii="Verdana" w:hAnsi="Verdana"/>
          <w:b/>
          <w:sz w:val="22"/>
          <w:szCs w:val="22"/>
        </w:rPr>
        <w:t>.</w:t>
      </w:r>
    </w:p>
    <w:p w14:paraId="2F974818" w14:textId="77777777" w:rsidR="00981631" w:rsidRDefault="00981631" w:rsidP="006E5462">
      <w:pPr>
        <w:rPr>
          <w:rFonts w:ascii="Verdana" w:hAnsi="Verdana"/>
          <w:b/>
        </w:rPr>
      </w:pPr>
    </w:p>
    <w:p w14:paraId="4ED77163" w14:textId="725FDC60" w:rsidR="007702EB" w:rsidRDefault="00ED4985" w:rsidP="00ED4985">
      <w:pPr>
        <w:jc w:val="both"/>
        <w:rPr>
          <w:rFonts w:ascii="Verdana" w:hAnsi="Verdana"/>
          <w:sz w:val="20"/>
          <w:szCs w:val="20"/>
        </w:rPr>
      </w:pPr>
      <w:r w:rsidRPr="007702EB">
        <w:rPr>
          <w:rFonts w:ascii="Verdana" w:hAnsi="Verdana"/>
          <w:b/>
          <w:color w:val="000000" w:themeColor="text1"/>
          <w:sz w:val="20"/>
          <w:szCs w:val="20"/>
        </w:rPr>
        <w:t xml:space="preserve">L’innovazione con </w:t>
      </w:r>
      <w:r w:rsidR="007702EB" w:rsidRPr="007702EB">
        <w:rPr>
          <w:rFonts w:ascii="Verdana" w:hAnsi="Verdana"/>
          <w:b/>
          <w:color w:val="000000" w:themeColor="text1"/>
          <w:sz w:val="20"/>
          <w:szCs w:val="20"/>
        </w:rPr>
        <w:t>RIVOBOX</w:t>
      </w:r>
      <w:r w:rsidRPr="007702EB">
        <w:rPr>
          <w:rFonts w:ascii="Verdana" w:hAnsi="Verdana"/>
          <w:b/>
          <w:color w:val="000000" w:themeColor="text1"/>
          <w:sz w:val="20"/>
          <w:szCs w:val="20"/>
        </w:rPr>
        <w:t xml:space="preserve"> non si ferma mai</w:t>
      </w:r>
      <w:r w:rsidRPr="007702EB">
        <w:rPr>
          <w:rFonts w:ascii="Verdana" w:hAnsi="Verdana"/>
          <w:color w:val="000000" w:themeColor="text1"/>
          <w:sz w:val="20"/>
          <w:szCs w:val="20"/>
        </w:rPr>
        <w:t>.</w:t>
      </w:r>
      <w:r w:rsidR="007702EB">
        <w:rPr>
          <w:rFonts w:ascii="Verdana" w:hAnsi="Verdana"/>
          <w:color w:val="000000" w:themeColor="text1"/>
          <w:sz w:val="20"/>
          <w:szCs w:val="20"/>
        </w:rPr>
        <w:t xml:space="preserve"> AVE introduce</w:t>
      </w:r>
      <w:r w:rsidR="007702EB">
        <w:rPr>
          <w:rFonts w:ascii="Verdana" w:hAnsi="Verdana"/>
          <w:sz w:val="20"/>
          <w:szCs w:val="20"/>
        </w:rPr>
        <w:t xml:space="preserve"> una nuova</w:t>
      </w:r>
      <w:r w:rsidR="007702EB" w:rsidRPr="00AA55E4">
        <w:rPr>
          <w:rFonts w:ascii="Verdana" w:hAnsi="Verdana"/>
          <w:sz w:val="20"/>
          <w:szCs w:val="20"/>
        </w:rPr>
        <w:t xml:space="preserve"> </w:t>
      </w:r>
      <w:r w:rsidR="007702EB" w:rsidRPr="002C4485">
        <w:rPr>
          <w:rFonts w:ascii="Verdana" w:hAnsi="Verdana"/>
          <w:b/>
          <w:sz w:val="20"/>
          <w:szCs w:val="20"/>
        </w:rPr>
        <w:t>staffa distanziale</w:t>
      </w:r>
      <w:r w:rsidR="007702EB" w:rsidRPr="00AA55E4">
        <w:rPr>
          <w:rFonts w:ascii="Verdana" w:hAnsi="Verdana"/>
          <w:sz w:val="20"/>
          <w:szCs w:val="20"/>
        </w:rPr>
        <w:t xml:space="preserve"> </w:t>
      </w:r>
      <w:r w:rsidR="007702EB" w:rsidRPr="004D27EB">
        <w:rPr>
          <w:rFonts w:ascii="Verdana" w:hAnsi="Verdana"/>
          <w:sz w:val="20"/>
        </w:rPr>
        <w:t xml:space="preserve">(cod. 25ALZOCG) </w:t>
      </w:r>
      <w:r w:rsidR="007702EB" w:rsidRPr="00AA55E4">
        <w:rPr>
          <w:rFonts w:ascii="Verdana" w:hAnsi="Verdana"/>
          <w:sz w:val="20"/>
          <w:szCs w:val="20"/>
        </w:rPr>
        <w:t>concepita per facilitare il fissaggio della scatola RIVOBOX</w:t>
      </w:r>
      <w:r w:rsidR="007702EB">
        <w:rPr>
          <w:rFonts w:ascii="Verdana" w:hAnsi="Verdana"/>
          <w:sz w:val="20"/>
          <w:szCs w:val="20"/>
        </w:rPr>
        <w:t xml:space="preserve"> </w:t>
      </w:r>
      <w:r w:rsidR="007702EB" w:rsidRPr="007702EB">
        <w:rPr>
          <w:rFonts w:ascii="Verdana" w:hAnsi="Verdana"/>
          <w:sz w:val="20"/>
          <w:szCs w:val="20"/>
        </w:rPr>
        <w:t>(cod. 253X4CG)</w:t>
      </w:r>
      <w:r w:rsidR="007702EB" w:rsidRPr="00AA55E4">
        <w:rPr>
          <w:rFonts w:ascii="Verdana" w:hAnsi="Verdana"/>
          <w:sz w:val="20"/>
          <w:szCs w:val="20"/>
        </w:rPr>
        <w:t xml:space="preserve"> </w:t>
      </w:r>
      <w:r w:rsidR="00E07F19">
        <w:rPr>
          <w:rFonts w:ascii="Verdana" w:hAnsi="Verdana"/>
          <w:sz w:val="20"/>
          <w:szCs w:val="20"/>
        </w:rPr>
        <w:t>su</w:t>
      </w:r>
      <w:r w:rsidR="007702EB" w:rsidRPr="00AA55E4">
        <w:rPr>
          <w:rFonts w:ascii="Verdana" w:hAnsi="Verdana"/>
          <w:sz w:val="20"/>
          <w:szCs w:val="20"/>
        </w:rPr>
        <w:t xml:space="preserve"> pareti in </w:t>
      </w:r>
      <w:r w:rsidR="007702EB" w:rsidRPr="007702EB">
        <w:rPr>
          <w:rFonts w:ascii="Verdana" w:hAnsi="Verdana"/>
          <w:b/>
          <w:sz w:val="20"/>
          <w:szCs w:val="20"/>
        </w:rPr>
        <w:t>cartongesso</w:t>
      </w:r>
      <w:r w:rsidR="007702EB" w:rsidRPr="00AA55E4">
        <w:rPr>
          <w:rFonts w:ascii="Verdana" w:hAnsi="Verdana"/>
          <w:sz w:val="20"/>
          <w:szCs w:val="20"/>
        </w:rPr>
        <w:t xml:space="preserve"> quando si vuole realizzare la </w:t>
      </w:r>
      <w:r w:rsidR="007702EB" w:rsidRPr="007702EB">
        <w:rPr>
          <w:rFonts w:ascii="Verdana" w:hAnsi="Verdana"/>
          <w:b/>
          <w:sz w:val="20"/>
          <w:szCs w:val="20"/>
        </w:rPr>
        <w:t>doppia applicazione</w:t>
      </w:r>
      <w:r w:rsidR="007702EB" w:rsidRPr="00AA55E4">
        <w:rPr>
          <w:rFonts w:ascii="Verdana" w:hAnsi="Verdana"/>
          <w:sz w:val="20"/>
          <w:szCs w:val="20"/>
        </w:rPr>
        <w:t>.</w:t>
      </w:r>
    </w:p>
    <w:p w14:paraId="2828AE7A" w14:textId="77777777" w:rsidR="002547F6" w:rsidRDefault="002547F6" w:rsidP="00ED4985">
      <w:pPr>
        <w:jc w:val="both"/>
        <w:rPr>
          <w:rFonts w:ascii="Verdana" w:hAnsi="Verdana"/>
          <w:sz w:val="20"/>
          <w:szCs w:val="20"/>
        </w:rPr>
      </w:pPr>
    </w:p>
    <w:p w14:paraId="773836A5" w14:textId="33DAD617" w:rsidR="006E2AF4" w:rsidRDefault="002547F6" w:rsidP="006E2AF4">
      <w:pPr>
        <w:rPr>
          <w:rFonts w:ascii="Helvetica" w:eastAsia="Times New Roman" w:hAnsi="Helvetica"/>
          <w:color w:val="444444"/>
          <w:sz w:val="20"/>
          <w:szCs w:val="20"/>
        </w:rPr>
      </w:pPr>
      <w:r w:rsidRPr="002547F6">
        <w:rPr>
          <w:rFonts w:ascii="Verdana" w:hAnsi="Verdana"/>
          <w:b/>
          <w:sz w:val="20"/>
          <w:szCs w:val="20"/>
        </w:rPr>
        <w:t>VIDEO:</w:t>
      </w:r>
      <w:r w:rsidR="006E2AF4">
        <w:rPr>
          <w:rFonts w:ascii="Verdana" w:hAnsi="Verdana"/>
          <w:b/>
          <w:sz w:val="20"/>
          <w:szCs w:val="20"/>
        </w:rPr>
        <w:t xml:space="preserve"> </w:t>
      </w:r>
      <w:hyperlink r:id="rId8" w:history="1">
        <w:r w:rsidR="006E2AF4" w:rsidRPr="004278AA">
          <w:rPr>
            <w:rStyle w:val="Collegamentoipertestuale"/>
            <w:rFonts w:ascii="Helvetica" w:eastAsia="Times New Roman" w:hAnsi="Helvetica"/>
            <w:sz w:val="20"/>
            <w:szCs w:val="20"/>
          </w:rPr>
          <w:t>https://goo.gl/cFmShF</w:t>
        </w:r>
      </w:hyperlink>
    </w:p>
    <w:p w14:paraId="0FAC9A53" w14:textId="77777777" w:rsidR="007702EB" w:rsidRDefault="007702EB" w:rsidP="00ED4985">
      <w:pPr>
        <w:jc w:val="both"/>
        <w:rPr>
          <w:rFonts w:ascii="Verdana" w:hAnsi="Verdana"/>
          <w:sz w:val="20"/>
          <w:szCs w:val="20"/>
        </w:rPr>
      </w:pPr>
    </w:p>
    <w:p w14:paraId="736CF07D" w14:textId="629646E9" w:rsidR="005C05B1" w:rsidRDefault="007702EB" w:rsidP="005C05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Grazie al</w:t>
      </w:r>
      <w:r w:rsidRPr="00AA55E4">
        <w:rPr>
          <w:rFonts w:ascii="Verdana" w:hAnsi="Verdana"/>
          <w:sz w:val="20"/>
          <w:szCs w:val="20"/>
        </w:rPr>
        <w:t>l’innovativo sistema di fissaggio tramite alette plastiche</w:t>
      </w:r>
      <w:r>
        <w:rPr>
          <w:rFonts w:ascii="Verdana" w:hAnsi="Verdana"/>
          <w:sz w:val="20"/>
          <w:szCs w:val="20"/>
        </w:rPr>
        <w:t>,</w:t>
      </w:r>
      <w:r w:rsidRPr="00AA55E4">
        <w:rPr>
          <w:rFonts w:ascii="Verdana" w:hAnsi="Verdana"/>
          <w:sz w:val="20"/>
          <w:szCs w:val="20"/>
        </w:rPr>
        <w:t xml:space="preserve"> si può installare contemporaneamente la scatola RIVOBOX </w:t>
      </w:r>
      <w:r w:rsidRPr="007702EB">
        <w:rPr>
          <w:rFonts w:ascii="Verdana" w:hAnsi="Verdana"/>
          <w:sz w:val="20"/>
          <w:szCs w:val="20"/>
        </w:rPr>
        <w:t>(cod. 253X4CG)</w:t>
      </w:r>
      <w:r>
        <w:rPr>
          <w:rFonts w:ascii="Verdana" w:hAnsi="Verdana"/>
          <w:sz w:val="20"/>
          <w:szCs w:val="20"/>
        </w:rPr>
        <w:t xml:space="preserve"> </w:t>
      </w:r>
      <w:r w:rsidRPr="00AA55E4">
        <w:rPr>
          <w:rFonts w:ascii="Verdana" w:hAnsi="Verdana"/>
          <w:sz w:val="20"/>
          <w:szCs w:val="20"/>
        </w:rPr>
        <w:t xml:space="preserve">sulla lastra, </w:t>
      </w:r>
      <w:r w:rsidRPr="005C05B1">
        <w:rPr>
          <w:rFonts w:ascii="Verdana" w:hAnsi="Verdana"/>
          <w:b/>
          <w:sz w:val="20"/>
          <w:szCs w:val="20"/>
        </w:rPr>
        <w:t>sia per il lato destro sia per quello sinistro della stanza</w:t>
      </w:r>
      <w:r w:rsidRPr="00AA55E4">
        <w:rPr>
          <w:rFonts w:ascii="Verdana" w:hAnsi="Verdana"/>
          <w:sz w:val="20"/>
          <w:szCs w:val="20"/>
        </w:rPr>
        <w:t>.</w:t>
      </w:r>
      <w:r w:rsidR="005C05B1">
        <w:rPr>
          <w:rFonts w:ascii="Verdana" w:hAnsi="Verdana"/>
          <w:sz w:val="20"/>
          <w:szCs w:val="20"/>
        </w:rPr>
        <w:t xml:space="preserve"> L’installatore può</w:t>
      </w:r>
      <w:r w:rsidR="005C05B1" w:rsidRPr="004D27EB">
        <w:rPr>
          <w:rFonts w:ascii="Verdana" w:hAnsi="Verdana"/>
          <w:sz w:val="20"/>
        </w:rPr>
        <w:t xml:space="preserve"> </w:t>
      </w:r>
      <w:r w:rsidR="00E07F19">
        <w:rPr>
          <w:rFonts w:ascii="Verdana" w:hAnsi="Verdana"/>
          <w:sz w:val="20"/>
        </w:rPr>
        <w:t xml:space="preserve">quindi </w:t>
      </w:r>
      <w:r w:rsidR="005C05B1" w:rsidRPr="004D27EB">
        <w:rPr>
          <w:rFonts w:ascii="Verdana" w:hAnsi="Verdana"/>
          <w:sz w:val="20"/>
        </w:rPr>
        <w:t xml:space="preserve">completare l’installazione delle scatole anche nel lato dove manca la lastra di chiusura, </w:t>
      </w:r>
      <w:r w:rsidR="005C05B1" w:rsidRPr="005C05B1">
        <w:rPr>
          <w:rFonts w:ascii="Verdana" w:hAnsi="Verdana"/>
          <w:b/>
          <w:sz w:val="20"/>
        </w:rPr>
        <w:t xml:space="preserve">senza dover attendere il ritorno del posatore e/o </w:t>
      </w:r>
      <w:proofErr w:type="spellStart"/>
      <w:r w:rsidR="005C05B1" w:rsidRPr="005C05B1">
        <w:rPr>
          <w:rFonts w:ascii="Verdana" w:hAnsi="Verdana"/>
          <w:b/>
          <w:sz w:val="20"/>
        </w:rPr>
        <w:t>gessista</w:t>
      </w:r>
      <w:proofErr w:type="spellEnd"/>
      <w:r w:rsidR="005C05B1" w:rsidRPr="004D27EB">
        <w:rPr>
          <w:rFonts w:ascii="Verdana" w:hAnsi="Verdana"/>
          <w:sz w:val="20"/>
        </w:rPr>
        <w:t>.</w:t>
      </w:r>
      <w:r w:rsidR="005C05B1">
        <w:rPr>
          <w:rFonts w:ascii="Verdana" w:hAnsi="Verdana"/>
          <w:sz w:val="20"/>
        </w:rPr>
        <w:t xml:space="preserve"> </w:t>
      </w:r>
      <w:r w:rsidR="005C05B1" w:rsidRPr="004D27EB">
        <w:rPr>
          <w:rFonts w:ascii="Verdana" w:hAnsi="Verdana"/>
          <w:sz w:val="20"/>
        </w:rPr>
        <w:t>Con le classiche scatole a “b</w:t>
      </w:r>
      <w:r w:rsidR="005C05B1">
        <w:rPr>
          <w:rFonts w:ascii="Verdana" w:hAnsi="Verdana"/>
          <w:sz w:val="20"/>
        </w:rPr>
        <w:t xml:space="preserve">inocolo” questo non è possibile. </w:t>
      </w:r>
    </w:p>
    <w:p w14:paraId="57DBD01E" w14:textId="77777777" w:rsidR="005C05B1" w:rsidRDefault="005C05B1" w:rsidP="007702EB">
      <w:pPr>
        <w:jc w:val="both"/>
        <w:rPr>
          <w:rFonts w:ascii="Verdana" w:hAnsi="Verdana"/>
          <w:sz w:val="20"/>
          <w:szCs w:val="20"/>
        </w:rPr>
      </w:pPr>
    </w:p>
    <w:p w14:paraId="50B0F097" w14:textId="42D3BC16" w:rsidR="005C05B1" w:rsidRDefault="007702EB" w:rsidP="007702EB">
      <w:pPr>
        <w:jc w:val="both"/>
        <w:rPr>
          <w:rFonts w:ascii="Verdana" w:hAnsi="Verdana"/>
          <w:sz w:val="20"/>
          <w:szCs w:val="20"/>
        </w:rPr>
      </w:pPr>
      <w:r w:rsidRPr="00AA55E4">
        <w:rPr>
          <w:rFonts w:ascii="Verdana" w:hAnsi="Verdana"/>
          <w:sz w:val="20"/>
          <w:szCs w:val="20"/>
        </w:rPr>
        <w:t xml:space="preserve">La </w:t>
      </w:r>
      <w:r w:rsidR="005C05B1" w:rsidRPr="005C05B1">
        <w:rPr>
          <w:rFonts w:ascii="Verdana" w:hAnsi="Verdana"/>
          <w:b/>
          <w:sz w:val="20"/>
          <w:szCs w:val="20"/>
        </w:rPr>
        <w:t xml:space="preserve">nuova </w:t>
      </w:r>
      <w:r w:rsidRPr="005C05B1">
        <w:rPr>
          <w:rFonts w:ascii="Verdana" w:hAnsi="Verdana"/>
          <w:b/>
          <w:sz w:val="20"/>
          <w:szCs w:val="20"/>
        </w:rPr>
        <w:t>staffa distanziale</w:t>
      </w:r>
      <w:r w:rsidRPr="00AA55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semplifica ulteriormente </w:t>
      </w:r>
      <w:r w:rsidR="00E1099F">
        <w:rPr>
          <w:rFonts w:ascii="Verdana" w:hAnsi="Verdana"/>
          <w:sz w:val="20"/>
          <w:szCs w:val="20"/>
        </w:rPr>
        <w:t>questa procedura:</w:t>
      </w:r>
    </w:p>
    <w:p w14:paraId="617A25B1" w14:textId="77777777" w:rsidR="002547F6" w:rsidRDefault="002547F6" w:rsidP="007702EB">
      <w:pPr>
        <w:jc w:val="both"/>
        <w:rPr>
          <w:rFonts w:ascii="Verdana" w:hAnsi="Verdana"/>
          <w:sz w:val="20"/>
          <w:szCs w:val="20"/>
        </w:rPr>
      </w:pPr>
    </w:p>
    <w:p w14:paraId="386C00D6" w14:textId="21E94D41" w:rsidR="002547F6" w:rsidRDefault="002547F6" w:rsidP="002547F6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Dopo aver verificato</w:t>
      </w:r>
      <w:r w:rsidRPr="004D27EB">
        <w:rPr>
          <w:rFonts w:ascii="Verdana" w:hAnsi="Verdana"/>
          <w:sz w:val="20"/>
        </w:rPr>
        <w:t xml:space="preserve"> la profondità del montante, se da 75 o 100 mm, </w:t>
      </w:r>
      <w:r>
        <w:rPr>
          <w:rFonts w:ascii="Verdana" w:hAnsi="Verdana"/>
          <w:sz w:val="20"/>
        </w:rPr>
        <w:t>è sufficiente</w:t>
      </w:r>
      <w:r w:rsidRPr="004D27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piegare</w:t>
      </w:r>
      <w:r w:rsidRPr="004D27EB">
        <w:rPr>
          <w:rFonts w:ascii="Verdana" w:hAnsi="Verdana"/>
          <w:sz w:val="20"/>
        </w:rPr>
        <w:t xml:space="preserve"> la staffa secondo la lunghezza del fondo della scatola sfruttando gli alleggerimenti posti sui lati della staffa stessa. </w:t>
      </w:r>
      <w:r>
        <w:rPr>
          <w:rFonts w:ascii="Verdana" w:hAnsi="Verdana"/>
          <w:sz w:val="20"/>
        </w:rPr>
        <w:t>Dopodiché</w:t>
      </w:r>
      <w:r w:rsidRPr="004D27EB">
        <w:rPr>
          <w:rFonts w:ascii="Verdana" w:hAnsi="Verdana"/>
          <w:sz w:val="20"/>
        </w:rPr>
        <w:t xml:space="preserve"> la staffa </w:t>
      </w:r>
      <w:r>
        <w:rPr>
          <w:rFonts w:ascii="Verdana" w:hAnsi="Verdana"/>
          <w:sz w:val="20"/>
        </w:rPr>
        <w:t xml:space="preserve">andrà piegata </w:t>
      </w:r>
      <w:r w:rsidRPr="004D27EB">
        <w:rPr>
          <w:rFonts w:ascii="Verdana" w:hAnsi="Verdana"/>
          <w:sz w:val="20"/>
        </w:rPr>
        <w:t xml:space="preserve">in base alla profondità del montante fino ad </w:t>
      </w:r>
      <w:r>
        <w:rPr>
          <w:rFonts w:ascii="Verdana" w:hAnsi="Verdana"/>
          <w:sz w:val="20"/>
        </w:rPr>
        <w:t>ottenere lo spessore desiderato.</w:t>
      </w:r>
    </w:p>
    <w:p w14:paraId="70E9C952" w14:textId="77777777" w:rsidR="002547F6" w:rsidRPr="004D27EB" w:rsidRDefault="002547F6" w:rsidP="002547F6">
      <w:pPr>
        <w:pStyle w:val="Paragrafoelenco"/>
        <w:jc w:val="both"/>
        <w:rPr>
          <w:rFonts w:ascii="Verdana" w:hAnsi="Verdana"/>
          <w:sz w:val="20"/>
        </w:rPr>
      </w:pPr>
    </w:p>
    <w:p w14:paraId="3458BDCC" w14:textId="2ABE6215" w:rsidR="002547F6" w:rsidRDefault="002547F6" w:rsidP="002547F6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Basterà ora fissare la staffa alla lastra</w:t>
      </w:r>
      <w:r w:rsidRPr="004D27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</w:t>
      </w:r>
      <w:r w:rsidRPr="004D27EB">
        <w:rPr>
          <w:rFonts w:ascii="Verdana" w:hAnsi="Verdana"/>
          <w:sz w:val="20"/>
        </w:rPr>
        <w:t>si suggerisce di applicare le viti dal fronte della lastra</w:t>
      </w:r>
      <w:r>
        <w:rPr>
          <w:rFonts w:ascii="Verdana" w:hAnsi="Verdana"/>
          <w:sz w:val="20"/>
        </w:rPr>
        <w:t>) e t</w:t>
      </w:r>
      <w:r w:rsidRPr="004D27EB">
        <w:rPr>
          <w:rFonts w:ascii="Verdana" w:hAnsi="Verdana"/>
          <w:sz w:val="20"/>
        </w:rPr>
        <w:t>erminare fissando la scatola all</w:t>
      </w:r>
      <w:r>
        <w:rPr>
          <w:rFonts w:ascii="Verdana" w:hAnsi="Verdana"/>
          <w:sz w:val="20"/>
        </w:rPr>
        <w:t>a staffa mediante viti</w:t>
      </w:r>
      <w:r w:rsidRPr="004D27EB">
        <w:rPr>
          <w:rFonts w:ascii="Verdana" w:hAnsi="Verdana"/>
          <w:sz w:val="20"/>
        </w:rPr>
        <w:t>.</w:t>
      </w:r>
    </w:p>
    <w:p w14:paraId="73B718BF" w14:textId="77777777" w:rsidR="00147D14" w:rsidRDefault="00147D14" w:rsidP="00147D14">
      <w:pPr>
        <w:jc w:val="both"/>
        <w:rPr>
          <w:rFonts w:ascii="Verdana" w:hAnsi="Verdana"/>
          <w:sz w:val="20"/>
        </w:rPr>
      </w:pPr>
    </w:p>
    <w:p w14:paraId="2E7D8822" w14:textId="1778D737" w:rsidR="002C0DAB" w:rsidRDefault="00147D14" w:rsidP="002C0DAB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212C7">
        <w:rPr>
          <w:rFonts w:ascii="Verdana" w:eastAsia="Times New Roman" w:hAnsi="Verdana"/>
          <w:sz w:val="20"/>
          <w:szCs w:val="20"/>
        </w:rPr>
        <w:t xml:space="preserve">Grazie alla </w:t>
      </w:r>
      <w:r>
        <w:rPr>
          <w:rFonts w:ascii="Verdana" w:eastAsia="Times New Roman" w:hAnsi="Verdana"/>
          <w:sz w:val="20"/>
          <w:szCs w:val="20"/>
        </w:rPr>
        <w:t xml:space="preserve">nuova </w:t>
      </w:r>
      <w:r w:rsidRPr="00DD5126">
        <w:rPr>
          <w:rFonts w:ascii="Verdana" w:eastAsia="Times New Roman" w:hAnsi="Verdana"/>
          <w:b/>
          <w:sz w:val="20"/>
          <w:szCs w:val="20"/>
        </w:rPr>
        <w:t>staffa distanziale</w:t>
      </w:r>
      <w:r w:rsidRPr="00B212C7">
        <w:rPr>
          <w:rFonts w:ascii="Verdana" w:eastAsia="Times New Roman" w:hAnsi="Verdana"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2"/>
        </w:rPr>
        <w:t xml:space="preserve">gli addetti ai lavori possono beneficiare di un sistema </w:t>
      </w:r>
      <w:proofErr w:type="spellStart"/>
      <w:r>
        <w:rPr>
          <w:rFonts w:ascii="Verdana" w:hAnsi="Verdana"/>
          <w:bCs/>
          <w:sz w:val="20"/>
          <w:szCs w:val="22"/>
        </w:rPr>
        <w:t>installativo</w:t>
      </w:r>
      <w:proofErr w:type="spellEnd"/>
      <w:r>
        <w:rPr>
          <w:rFonts w:ascii="Verdana" w:hAnsi="Verdana"/>
          <w:bCs/>
          <w:sz w:val="20"/>
          <w:szCs w:val="22"/>
        </w:rPr>
        <w:t xml:space="preserve"> intuitivo, che</w:t>
      </w:r>
      <w:r w:rsidRPr="00AA55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facilita</w:t>
      </w:r>
      <w:r w:rsidRPr="00B212C7">
        <w:rPr>
          <w:rFonts w:ascii="Verdana" w:hAnsi="Verdana"/>
          <w:b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velocizza notevolmente le operazioni</w:t>
      </w:r>
      <w:r w:rsidRPr="00DC35C0">
        <w:rPr>
          <w:rFonts w:ascii="Verdana" w:hAnsi="Verdana"/>
          <w:b/>
          <w:sz w:val="20"/>
          <w:szCs w:val="20"/>
        </w:rPr>
        <w:t xml:space="preserve"> </w:t>
      </w:r>
      <w:r w:rsidRPr="00DD5126">
        <w:rPr>
          <w:rFonts w:ascii="Verdana" w:hAnsi="Verdana"/>
          <w:b/>
          <w:sz w:val="20"/>
          <w:szCs w:val="20"/>
        </w:rPr>
        <w:t>per la doppia applicazione</w:t>
      </w:r>
      <w:r>
        <w:rPr>
          <w:rFonts w:ascii="Verdana" w:hAnsi="Verdana"/>
          <w:sz w:val="20"/>
          <w:szCs w:val="20"/>
        </w:rPr>
        <w:t xml:space="preserve"> della scatola, </w:t>
      </w:r>
      <w:r>
        <w:rPr>
          <w:rFonts w:ascii="Verdana" w:hAnsi="Verdana"/>
          <w:bCs/>
          <w:sz w:val="20"/>
          <w:szCs w:val="22"/>
        </w:rPr>
        <w:t xml:space="preserve">con indubbi vantaggi in termini di tempi e quindi di costi. </w:t>
      </w:r>
      <w:r w:rsidR="00711682">
        <w:rPr>
          <w:rFonts w:ascii="Verdana" w:hAnsi="Verdana"/>
          <w:bCs/>
          <w:sz w:val="20"/>
          <w:szCs w:val="22"/>
        </w:rPr>
        <w:t xml:space="preserve">Vantaggi che si aggiungono </w:t>
      </w:r>
      <w:r w:rsidR="002C0DAB">
        <w:rPr>
          <w:rFonts w:ascii="Verdana" w:hAnsi="Verdana"/>
          <w:bCs/>
          <w:sz w:val="20"/>
          <w:szCs w:val="22"/>
        </w:rPr>
        <w:t xml:space="preserve">a quelli </w:t>
      </w:r>
      <w:r w:rsidR="00E07F19">
        <w:rPr>
          <w:rFonts w:ascii="Verdana" w:hAnsi="Verdana"/>
          <w:bCs/>
          <w:sz w:val="20"/>
          <w:szCs w:val="22"/>
        </w:rPr>
        <w:t xml:space="preserve">già </w:t>
      </w:r>
      <w:r w:rsidR="002C0DAB">
        <w:rPr>
          <w:rFonts w:ascii="Verdana" w:hAnsi="Verdana"/>
          <w:bCs/>
          <w:sz w:val="20"/>
          <w:szCs w:val="22"/>
        </w:rPr>
        <w:t xml:space="preserve">introdotti con </w:t>
      </w:r>
      <w:r w:rsidR="002C0DAB" w:rsidRPr="00563594">
        <w:rPr>
          <w:rFonts w:ascii="Verdana" w:eastAsia="Times New Roman" w:hAnsi="Verdana"/>
          <w:b/>
          <w:sz w:val="20"/>
          <w:szCs w:val="20"/>
          <w:shd w:val="clear" w:color="auto" w:fill="FFFFFF"/>
        </w:rPr>
        <w:t>RIVOBOX</w:t>
      </w:r>
      <w:r w:rsidR="002C0DAB" w:rsidRPr="006907F8">
        <w:rPr>
          <w:rFonts w:ascii="Verdana" w:hAnsi="Verdana"/>
          <w:sz w:val="20"/>
          <w:szCs w:val="20"/>
        </w:rPr>
        <w:t xml:space="preserve">, </w:t>
      </w:r>
      <w:r w:rsidR="002C0DAB">
        <w:rPr>
          <w:rFonts w:ascii="Verdana" w:hAnsi="Verdana"/>
          <w:sz w:val="20"/>
          <w:szCs w:val="20"/>
        </w:rPr>
        <w:t xml:space="preserve">le prime ed uniche scatole da incasso porta frutti </w:t>
      </w:r>
      <w:r w:rsidR="002C0DAB" w:rsidRPr="002C0DAB">
        <w:rPr>
          <w:rFonts w:ascii="Verdana" w:hAnsi="Verdana"/>
          <w:b/>
          <w:bCs/>
          <w:color w:val="000000" w:themeColor="text1"/>
          <w:sz w:val="20"/>
          <w:szCs w:val="20"/>
        </w:rPr>
        <w:t>da 3 o 4 moduli</w:t>
      </w:r>
      <w:r w:rsidR="00E07F19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p w14:paraId="436F14AC" w14:textId="77777777" w:rsidR="00E07F19" w:rsidRDefault="00E07F19" w:rsidP="002C0DAB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11E50C76" w14:textId="77777777" w:rsidR="00E07F19" w:rsidRDefault="00E07F19" w:rsidP="002C0DAB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1F5CE3DF" w14:textId="77777777" w:rsidR="00563594" w:rsidRDefault="00563594" w:rsidP="00563594">
      <w:pPr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693AAA5B" w14:textId="77777777" w:rsidR="00E07F19" w:rsidRDefault="00E07F19" w:rsidP="00563594">
      <w:pPr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2524B08A" w14:textId="77777777" w:rsidR="00FE2896" w:rsidRPr="00FE2896" w:rsidRDefault="00FE2896" w:rsidP="00605146">
      <w:pPr>
        <w:autoSpaceDE w:val="0"/>
        <w:jc w:val="both"/>
        <w:rPr>
          <w:rFonts w:ascii="Verdana" w:hAnsi="Verdana"/>
          <w:bCs/>
          <w:sz w:val="20"/>
          <w:szCs w:val="20"/>
        </w:rPr>
      </w:pPr>
    </w:p>
    <w:p w14:paraId="426D0741" w14:textId="0AFA5796" w:rsidR="008B6EC0" w:rsidRPr="00FE2896" w:rsidRDefault="008B6EC0" w:rsidP="008B6EC0">
      <w:pPr>
        <w:shd w:val="clear" w:color="auto" w:fill="FFFFFF"/>
        <w:spacing w:after="360"/>
        <w:rPr>
          <w:rFonts w:ascii="Verdana" w:hAnsi="Verdana"/>
          <w:bCs/>
          <w:sz w:val="20"/>
          <w:szCs w:val="20"/>
        </w:rPr>
      </w:pPr>
      <w:r w:rsidRPr="00FE2896">
        <w:rPr>
          <w:rFonts w:ascii="Verdana" w:hAnsi="Verdana"/>
          <w:bCs/>
          <w:sz w:val="20"/>
          <w:szCs w:val="20"/>
        </w:rPr>
        <w:t xml:space="preserve">Rezzato, </w:t>
      </w:r>
      <w:r w:rsidR="00AA1828">
        <w:rPr>
          <w:rFonts w:ascii="Verdana" w:hAnsi="Verdana"/>
          <w:bCs/>
          <w:sz w:val="20"/>
          <w:szCs w:val="20"/>
        </w:rPr>
        <w:t>2</w:t>
      </w:r>
      <w:bookmarkStart w:id="0" w:name="_GoBack"/>
      <w:bookmarkEnd w:id="0"/>
      <w:r w:rsidRPr="00FE2896">
        <w:rPr>
          <w:rFonts w:ascii="Verdana" w:hAnsi="Verdana"/>
          <w:bCs/>
          <w:sz w:val="20"/>
          <w:szCs w:val="20"/>
        </w:rPr>
        <w:t xml:space="preserve"> </w:t>
      </w:r>
      <w:r w:rsidR="002C0DAB">
        <w:rPr>
          <w:rFonts w:ascii="Verdana" w:hAnsi="Verdana"/>
          <w:bCs/>
          <w:sz w:val="20"/>
          <w:szCs w:val="20"/>
        </w:rPr>
        <w:t>luglio</w:t>
      </w:r>
      <w:r w:rsidRPr="00FE2896">
        <w:rPr>
          <w:rFonts w:ascii="Verdana" w:hAnsi="Verdana"/>
          <w:bCs/>
          <w:sz w:val="20"/>
          <w:szCs w:val="20"/>
        </w:rPr>
        <w:t xml:space="preserve"> 2018</w:t>
      </w:r>
    </w:p>
    <w:p w14:paraId="2B2C51B2" w14:textId="291E2FF7" w:rsidR="00716FA4" w:rsidRPr="00FE2896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20"/>
          <w:szCs w:val="20"/>
        </w:rPr>
      </w:pPr>
      <w:r w:rsidRPr="00FE2896">
        <w:rPr>
          <w:rFonts w:ascii="Verdana" w:hAnsi="Verdana"/>
          <w:b/>
          <w:bCs/>
          <w:sz w:val="20"/>
          <w:szCs w:val="20"/>
        </w:rPr>
        <w:br/>
      </w:r>
      <w:hyperlink r:id="rId9" w:history="1">
        <w:r w:rsidR="008B6EC0" w:rsidRPr="00FE2896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716FA4" w:rsidRPr="00FE2896" w:rsidSect="00F81338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1085A" w14:textId="77777777" w:rsidR="004D78B9" w:rsidRDefault="004D78B9" w:rsidP="00BD1C27">
      <w:r>
        <w:separator/>
      </w:r>
    </w:p>
  </w:endnote>
  <w:endnote w:type="continuationSeparator" w:id="0">
    <w:p w14:paraId="2FABBC44" w14:textId="77777777" w:rsidR="004D78B9" w:rsidRDefault="004D78B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8D29E" w14:textId="77777777" w:rsidR="004D78B9" w:rsidRDefault="004D78B9" w:rsidP="00BD1C27">
      <w:r>
        <w:separator/>
      </w:r>
    </w:p>
  </w:footnote>
  <w:footnote w:type="continuationSeparator" w:id="0">
    <w:p w14:paraId="27F4ADF5" w14:textId="77777777" w:rsidR="004D78B9" w:rsidRDefault="004D78B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E06A9"/>
    <w:multiLevelType w:val="hybridMultilevel"/>
    <w:tmpl w:val="3E386B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0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B4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33A18"/>
    <w:rsid w:val="001408EC"/>
    <w:rsid w:val="00143B26"/>
    <w:rsid w:val="0014413A"/>
    <w:rsid w:val="00145524"/>
    <w:rsid w:val="00145608"/>
    <w:rsid w:val="00145683"/>
    <w:rsid w:val="001468D8"/>
    <w:rsid w:val="00147ACE"/>
    <w:rsid w:val="00147D14"/>
    <w:rsid w:val="00151715"/>
    <w:rsid w:val="00153CDB"/>
    <w:rsid w:val="001540A8"/>
    <w:rsid w:val="001574A5"/>
    <w:rsid w:val="00162A93"/>
    <w:rsid w:val="00162CA0"/>
    <w:rsid w:val="00163C05"/>
    <w:rsid w:val="001640EB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1B21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3A04"/>
    <w:rsid w:val="00253A1B"/>
    <w:rsid w:val="0025422B"/>
    <w:rsid w:val="0025429F"/>
    <w:rsid w:val="002547F6"/>
    <w:rsid w:val="00254AE5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BF7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B7D82"/>
    <w:rsid w:val="002C0DAB"/>
    <w:rsid w:val="002C115D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03D7"/>
    <w:rsid w:val="00342D5F"/>
    <w:rsid w:val="003435C3"/>
    <w:rsid w:val="00347DD3"/>
    <w:rsid w:val="00350F58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4666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6D6A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5FF8"/>
    <w:rsid w:val="004D636F"/>
    <w:rsid w:val="004D6479"/>
    <w:rsid w:val="004D6C07"/>
    <w:rsid w:val="004D71FC"/>
    <w:rsid w:val="004D737B"/>
    <w:rsid w:val="004D78B9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5B1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4CAF"/>
    <w:rsid w:val="00684DC7"/>
    <w:rsid w:val="00685FB4"/>
    <w:rsid w:val="006875C6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E26C7"/>
    <w:rsid w:val="006E2AF4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11682"/>
    <w:rsid w:val="00713280"/>
    <w:rsid w:val="00714CFF"/>
    <w:rsid w:val="00716493"/>
    <w:rsid w:val="00716FA4"/>
    <w:rsid w:val="007204F6"/>
    <w:rsid w:val="00722759"/>
    <w:rsid w:val="0073003A"/>
    <w:rsid w:val="00732B73"/>
    <w:rsid w:val="00737E98"/>
    <w:rsid w:val="00742470"/>
    <w:rsid w:val="007424F4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702EB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B6EC0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D7"/>
    <w:rsid w:val="009A547A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447A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182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CE0"/>
    <w:rsid w:val="00BF5DE2"/>
    <w:rsid w:val="00C01B12"/>
    <w:rsid w:val="00C01E91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77A70"/>
    <w:rsid w:val="00C813AA"/>
    <w:rsid w:val="00C84C65"/>
    <w:rsid w:val="00C850A1"/>
    <w:rsid w:val="00C85186"/>
    <w:rsid w:val="00C86DA8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F09"/>
    <w:rsid w:val="00D40623"/>
    <w:rsid w:val="00D414BE"/>
    <w:rsid w:val="00D41E1C"/>
    <w:rsid w:val="00D456EF"/>
    <w:rsid w:val="00D45EF7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7F19"/>
    <w:rsid w:val="00E1099F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277D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4985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1514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89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72B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oo.gl/cFmShF" TargetMode="External"/><Relationship Id="rId9" Type="http://schemas.openxmlformats.org/officeDocument/2006/relationships/hyperlink" Target="http://www.ave.i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9D7E99-731A-784B-96DD-42FF85C6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2018-07-02T08:52:00Z</dcterms:created>
  <dcterms:modified xsi:type="dcterms:W3CDTF">2018-07-02T08:52:00Z</dcterms:modified>
  <cp:category/>
</cp:coreProperties>
</file>