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  <w:bookmarkStart w:id="0" w:name="_GoBack"/>
      <w:bookmarkEnd w:id="0"/>
    </w:p>
    <w:p w14:paraId="25D32DA7" w14:textId="34CFACA2" w:rsidR="00B13F88" w:rsidRDefault="00294E82" w:rsidP="00945ABC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Placche Ave </w:t>
      </w:r>
      <w:proofErr w:type="spellStart"/>
      <w:r>
        <w:rPr>
          <w:rFonts w:ascii="Verdana" w:hAnsi="Verdana"/>
          <w:b/>
          <w:sz w:val="28"/>
        </w:rPr>
        <w:t>Touch</w:t>
      </w:r>
      <w:proofErr w:type="spellEnd"/>
      <w:r>
        <w:rPr>
          <w:rFonts w:ascii="Verdana" w:hAnsi="Verdana"/>
          <w:b/>
          <w:sz w:val="28"/>
        </w:rPr>
        <w:t xml:space="preserve"> a scivolamento: come installarle</w:t>
      </w:r>
    </w:p>
    <w:p w14:paraId="3896D52A" w14:textId="77777777" w:rsidR="00743B49" w:rsidRDefault="00743B49" w:rsidP="00B13F88">
      <w:pPr>
        <w:rPr>
          <w:rFonts w:ascii="Verdana" w:hAnsi="Verdana"/>
          <w:b/>
          <w:sz w:val="28"/>
        </w:rPr>
      </w:pPr>
    </w:p>
    <w:p w14:paraId="11A50C7D" w14:textId="760C74C1" w:rsidR="00C424C7" w:rsidRPr="00AC1658" w:rsidRDefault="00294E82" w:rsidP="00AC1658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In questo breve tutorial AVE illustra come installare correttamente le </w:t>
      </w:r>
      <w:r w:rsidR="00001526">
        <w:rPr>
          <w:rFonts w:ascii="Verdana" w:hAnsi="Verdana"/>
          <w:b/>
          <w:sz w:val="22"/>
        </w:rPr>
        <w:t xml:space="preserve">innovative </w:t>
      </w:r>
      <w:r>
        <w:rPr>
          <w:rFonts w:ascii="Verdana" w:hAnsi="Verdana"/>
          <w:b/>
          <w:sz w:val="22"/>
        </w:rPr>
        <w:t xml:space="preserve">placche Ave </w:t>
      </w:r>
      <w:proofErr w:type="spellStart"/>
      <w:r>
        <w:rPr>
          <w:rFonts w:ascii="Verdana" w:hAnsi="Verdana"/>
          <w:b/>
          <w:sz w:val="22"/>
        </w:rPr>
        <w:t>Touch</w:t>
      </w:r>
      <w:proofErr w:type="spellEnd"/>
      <w:r>
        <w:rPr>
          <w:rFonts w:ascii="Verdana" w:hAnsi="Verdana"/>
          <w:b/>
          <w:sz w:val="22"/>
        </w:rPr>
        <w:t xml:space="preserve"> a scivolamento</w:t>
      </w:r>
      <w:r w:rsidR="00AB1497">
        <w:rPr>
          <w:rFonts w:ascii="Verdana" w:hAnsi="Verdana"/>
          <w:b/>
          <w:sz w:val="22"/>
        </w:rPr>
        <w:t>.</w:t>
      </w:r>
    </w:p>
    <w:p w14:paraId="03DCC8DE" w14:textId="77777777" w:rsidR="00C424C7" w:rsidRPr="00C424C7" w:rsidRDefault="00C424C7" w:rsidP="00C424C7">
      <w:pPr>
        <w:jc w:val="both"/>
      </w:pPr>
    </w:p>
    <w:p w14:paraId="22BB7D07" w14:textId="2227C9DA" w:rsidR="00AC1658" w:rsidRPr="002B5E3C" w:rsidRDefault="00001526" w:rsidP="00CC2EB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013F08">
        <w:rPr>
          <w:rFonts w:ascii="Verdana" w:hAnsi="Verdana"/>
          <w:sz w:val="20"/>
          <w:szCs w:val="20"/>
        </w:rPr>
        <w:t xml:space="preserve">Le </w:t>
      </w:r>
      <w:r w:rsidRPr="00CB11E6">
        <w:rPr>
          <w:rFonts w:ascii="Verdana" w:hAnsi="Verdana"/>
          <w:b/>
          <w:sz w:val="20"/>
          <w:szCs w:val="20"/>
        </w:rPr>
        <w:t xml:space="preserve">placche Ave </w:t>
      </w:r>
      <w:proofErr w:type="spellStart"/>
      <w:r w:rsidRPr="00CB11E6">
        <w:rPr>
          <w:rFonts w:ascii="Verdana" w:hAnsi="Verdana"/>
          <w:b/>
          <w:sz w:val="20"/>
          <w:szCs w:val="20"/>
        </w:rPr>
        <w:t>Touch</w:t>
      </w:r>
      <w:proofErr w:type="spellEnd"/>
      <w:r w:rsidRPr="00CB11E6">
        <w:rPr>
          <w:rFonts w:ascii="Verdana" w:hAnsi="Verdana"/>
          <w:b/>
          <w:sz w:val="20"/>
          <w:szCs w:val="20"/>
        </w:rPr>
        <w:t xml:space="preserve"> a scivolamento</w:t>
      </w:r>
      <w:r w:rsidRPr="00013F08">
        <w:rPr>
          <w:rFonts w:ascii="Verdana" w:hAnsi="Verdana"/>
          <w:sz w:val="20"/>
          <w:szCs w:val="20"/>
        </w:rPr>
        <w:t xml:space="preserve"> </w:t>
      </w:r>
      <w:r w:rsidR="002A2EDC">
        <w:rPr>
          <w:rFonts w:ascii="Verdana" w:hAnsi="Verdana"/>
          <w:sz w:val="20"/>
          <w:szCs w:val="20"/>
        </w:rPr>
        <w:t>offrono</w:t>
      </w:r>
      <w:r w:rsidRPr="000D1707">
        <w:rPr>
          <w:rFonts w:ascii="Verdana" w:hAnsi="Verdana"/>
          <w:sz w:val="20"/>
          <w:szCs w:val="20"/>
        </w:rPr>
        <w:t xml:space="preserve"> una soluzione all’avanguardia per la </w:t>
      </w:r>
      <w:r w:rsidRPr="002B5E3C">
        <w:rPr>
          <w:rFonts w:ascii="Verdana" w:hAnsi="Verdana"/>
          <w:b/>
          <w:sz w:val="20"/>
          <w:szCs w:val="20"/>
        </w:rPr>
        <w:t>protezione delle prese</w:t>
      </w:r>
      <w:r w:rsidR="002B5E3C" w:rsidRPr="002B5E3C">
        <w:rPr>
          <w:rFonts w:ascii="Verdana" w:hAnsi="Verdana"/>
          <w:b/>
          <w:sz w:val="20"/>
          <w:szCs w:val="20"/>
        </w:rPr>
        <w:t xml:space="preserve"> di corrente</w:t>
      </w:r>
      <w:r w:rsidRPr="000D1707">
        <w:rPr>
          <w:rFonts w:ascii="Verdana" w:hAnsi="Verdana"/>
          <w:sz w:val="20"/>
          <w:szCs w:val="20"/>
        </w:rPr>
        <w:t xml:space="preserve">. </w:t>
      </w:r>
      <w:r w:rsidR="000D1707" w:rsidRPr="000D1707">
        <w:rPr>
          <w:rFonts w:ascii="Verdana" w:hAnsi="Verdana"/>
          <w:sz w:val="20"/>
          <w:szCs w:val="20"/>
        </w:rPr>
        <w:t xml:space="preserve">Grazie ad un </w:t>
      </w:r>
      <w:r w:rsidR="000D1707" w:rsidRPr="002B5E3C">
        <w:rPr>
          <w:rFonts w:ascii="Verdana" w:hAnsi="Verdana"/>
          <w:b/>
          <w:sz w:val="20"/>
          <w:szCs w:val="20"/>
        </w:rPr>
        <w:t>sistema brevettato da AVE</w:t>
      </w:r>
      <w:r w:rsidR="000D1707" w:rsidRPr="000D1707">
        <w:rPr>
          <w:rFonts w:ascii="Verdana" w:hAnsi="Verdana"/>
          <w:sz w:val="20"/>
          <w:szCs w:val="20"/>
        </w:rPr>
        <w:t>, che permette di far letteralmente “scivolare” la placca sulla presa di corrente</w:t>
      </w:r>
      <w:r w:rsidR="00AB4F94">
        <w:rPr>
          <w:rFonts w:ascii="Verdana" w:hAnsi="Verdana"/>
          <w:sz w:val="20"/>
          <w:szCs w:val="20"/>
        </w:rPr>
        <w:t>,</w:t>
      </w:r>
      <w:r w:rsidR="000D1707" w:rsidRPr="000D1707">
        <w:rPr>
          <w:rFonts w:ascii="Verdana" w:hAnsi="Verdana"/>
          <w:sz w:val="20"/>
          <w:szCs w:val="20"/>
        </w:rPr>
        <w:t xml:space="preserve"> si garantisce infatti una maggiore </w:t>
      </w:r>
      <w:r w:rsidR="000D1707" w:rsidRPr="002B5E3C">
        <w:rPr>
          <w:rFonts w:ascii="Verdana" w:hAnsi="Verdana"/>
          <w:b/>
          <w:sz w:val="20"/>
          <w:szCs w:val="20"/>
        </w:rPr>
        <w:t>sicurezza </w:t>
      </w:r>
      <w:r w:rsidR="000D1707" w:rsidRPr="000D1707">
        <w:rPr>
          <w:rFonts w:ascii="Verdana" w:hAnsi="Verdana"/>
          <w:sz w:val="20"/>
          <w:szCs w:val="20"/>
        </w:rPr>
        <w:t>per gli utenti finali e</w:t>
      </w:r>
      <w:r w:rsidR="002B5E3C">
        <w:rPr>
          <w:rFonts w:ascii="Verdana" w:hAnsi="Verdana"/>
          <w:sz w:val="20"/>
          <w:szCs w:val="20"/>
        </w:rPr>
        <w:t>,</w:t>
      </w:r>
      <w:r w:rsidR="000D1707" w:rsidRPr="000D1707">
        <w:rPr>
          <w:rFonts w:ascii="Verdana" w:hAnsi="Verdana"/>
          <w:sz w:val="20"/>
          <w:szCs w:val="20"/>
        </w:rPr>
        <w:t xml:space="preserve"> </w:t>
      </w:r>
      <w:r w:rsidR="002B5E3C">
        <w:rPr>
          <w:rFonts w:ascii="Verdana" w:hAnsi="Verdana"/>
          <w:sz w:val="20"/>
          <w:szCs w:val="20"/>
        </w:rPr>
        <w:t>in particolare,</w:t>
      </w:r>
      <w:r w:rsidR="000D1707" w:rsidRPr="000D1707">
        <w:rPr>
          <w:rFonts w:ascii="Verdana" w:hAnsi="Verdana"/>
          <w:sz w:val="20"/>
          <w:szCs w:val="20"/>
        </w:rPr>
        <w:t xml:space="preserve"> per i bambini </w:t>
      </w:r>
      <w:r w:rsidR="002B5E3C">
        <w:rPr>
          <w:rFonts w:ascii="Verdana" w:hAnsi="Verdana"/>
          <w:sz w:val="20"/>
          <w:szCs w:val="20"/>
        </w:rPr>
        <w:t>quando la presa è</w:t>
      </w:r>
      <w:r w:rsidR="000D1707" w:rsidRPr="000D1707">
        <w:rPr>
          <w:rFonts w:ascii="Verdana" w:hAnsi="Verdana"/>
          <w:sz w:val="20"/>
          <w:szCs w:val="20"/>
        </w:rPr>
        <w:t xml:space="preserve"> inutilizzata.</w:t>
      </w:r>
      <w:r w:rsidR="002B5E3C">
        <w:rPr>
          <w:rFonts w:ascii="Times New Roman" w:eastAsia="Times New Roman" w:hAnsi="Times New Roman" w:cs="Times New Roman"/>
          <w:lang w:eastAsia="it-IT"/>
        </w:rPr>
        <w:t xml:space="preserve"> </w:t>
      </w:r>
      <w:r w:rsidR="00013F08" w:rsidRPr="00013F08">
        <w:rPr>
          <w:rFonts w:ascii="Verdana" w:hAnsi="Verdana"/>
          <w:sz w:val="20"/>
          <w:szCs w:val="20"/>
        </w:rPr>
        <w:t xml:space="preserve">Queste placche, inoltre, si presentano particolarmente innovative anche per quanto riguarda la loro stessa </w:t>
      </w:r>
      <w:r w:rsidR="00013F08" w:rsidRPr="00CB11E6">
        <w:rPr>
          <w:rFonts w:ascii="Verdana" w:hAnsi="Verdana"/>
          <w:b/>
          <w:sz w:val="20"/>
          <w:szCs w:val="20"/>
        </w:rPr>
        <w:t>installazione</w:t>
      </w:r>
      <w:r w:rsidR="00CB11E6">
        <w:rPr>
          <w:rFonts w:ascii="Verdana" w:hAnsi="Verdana"/>
          <w:sz w:val="20"/>
          <w:szCs w:val="20"/>
        </w:rPr>
        <w:t xml:space="preserve">, che risulta </w:t>
      </w:r>
      <w:r w:rsidR="00CB11E6" w:rsidRPr="00CB11E6">
        <w:rPr>
          <w:rFonts w:ascii="Verdana" w:hAnsi="Verdana"/>
          <w:b/>
          <w:sz w:val="20"/>
          <w:szCs w:val="20"/>
        </w:rPr>
        <w:t>pratica e veloce</w:t>
      </w:r>
      <w:r w:rsidR="00CB11E6">
        <w:rPr>
          <w:rFonts w:ascii="Verdana" w:hAnsi="Verdana"/>
          <w:sz w:val="20"/>
          <w:szCs w:val="20"/>
        </w:rPr>
        <w:t xml:space="preserve"> seguendo alcune piccole accortezze evidenziate nella </w:t>
      </w:r>
      <w:r w:rsidR="00294E82" w:rsidRPr="00294E82">
        <w:rPr>
          <w:rFonts w:ascii="Verdana" w:hAnsi="Verdana"/>
          <w:sz w:val="20"/>
          <w:szCs w:val="20"/>
        </w:rPr>
        <w:t xml:space="preserve">seguente </w:t>
      </w:r>
      <w:r w:rsidR="00294E82" w:rsidRPr="002B5E3C">
        <w:rPr>
          <w:rFonts w:ascii="Verdana" w:hAnsi="Verdana"/>
          <w:b/>
          <w:sz w:val="20"/>
          <w:szCs w:val="20"/>
        </w:rPr>
        <w:t xml:space="preserve">sequenza </w:t>
      </w:r>
      <w:proofErr w:type="spellStart"/>
      <w:r w:rsidR="00294E82" w:rsidRPr="002B5E3C">
        <w:rPr>
          <w:rFonts w:ascii="Verdana" w:hAnsi="Verdana"/>
          <w:b/>
          <w:sz w:val="20"/>
          <w:szCs w:val="20"/>
        </w:rPr>
        <w:t>installativa</w:t>
      </w:r>
      <w:proofErr w:type="spellEnd"/>
      <w:r w:rsidR="00294E82" w:rsidRPr="00294E82">
        <w:rPr>
          <w:rFonts w:ascii="Verdana" w:hAnsi="Verdana"/>
          <w:sz w:val="20"/>
          <w:szCs w:val="20"/>
        </w:rPr>
        <w:t>:</w:t>
      </w:r>
    </w:p>
    <w:p w14:paraId="2C05846A" w14:textId="77777777" w:rsidR="00294E82" w:rsidRDefault="00294E82" w:rsidP="00CC2EB8">
      <w:pPr>
        <w:jc w:val="both"/>
        <w:rPr>
          <w:rFonts w:ascii="Verdana" w:hAnsi="Verdana"/>
          <w:b/>
          <w:sz w:val="20"/>
          <w:szCs w:val="20"/>
        </w:rPr>
      </w:pPr>
    </w:p>
    <w:p w14:paraId="19DBF275" w14:textId="381925E2" w:rsidR="00294E82" w:rsidRPr="002B5E3C" w:rsidRDefault="00294E82" w:rsidP="002B5E3C">
      <w:pPr>
        <w:pStyle w:val="Paragrafoelenco"/>
        <w:numPr>
          <w:ilvl w:val="0"/>
          <w:numId w:val="14"/>
        </w:numPr>
        <w:jc w:val="both"/>
        <w:rPr>
          <w:rFonts w:ascii="Verdana" w:eastAsiaTheme="minorHAnsi" w:hAnsi="Verdana"/>
          <w:sz w:val="20"/>
        </w:rPr>
      </w:pPr>
      <w:r w:rsidRPr="002B5E3C">
        <w:rPr>
          <w:rFonts w:ascii="Verdana" w:eastAsiaTheme="minorHAnsi" w:hAnsi="Verdana"/>
          <w:sz w:val="20"/>
        </w:rPr>
        <w:t xml:space="preserve">Agganciare i frutti al supporto ed eventualmente alimentare l’inserto luminoso a led con tensione di rete; successivamente rimuovere i tappi </w:t>
      </w:r>
      <w:proofErr w:type="spellStart"/>
      <w:r w:rsidRPr="002B5E3C">
        <w:rPr>
          <w:rFonts w:ascii="Verdana" w:eastAsiaTheme="minorHAnsi" w:hAnsi="Verdana"/>
          <w:sz w:val="20"/>
        </w:rPr>
        <w:t>coprivite</w:t>
      </w:r>
      <w:proofErr w:type="spellEnd"/>
      <w:r w:rsidRPr="002B5E3C">
        <w:rPr>
          <w:rFonts w:ascii="Verdana" w:eastAsiaTheme="minorHAnsi" w:hAnsi="Verdana"/>
          <w:sz w:val="20"/>
        </w:rPr>
        <w:t>.</w:t>
      </w:r>
    </w:p>
    <w:p w14:paraId="039349DA" w14:textId="77777777" w:rsidR="00294E82" w:rsidRPr="00294E82" w:rsidRDefault="00294E82" w:rsidP="002B5E3C">
      <w:pPr>
        <w:jc w:val="both"/>
        <w:rPr>
          <w:rFonts w:ascii="Verdana" w:hAnsi="Verdana"/>
          <w:sz w:val="20"/>
          <w:szCs w:val="20"/>
        </w:rPr>
      </w:pPr>
    </w:p>
    <w:p w14:paraId="38F32807" w14:textId="029E9C03" w:rsidR="00294E82" w:rsidRPr="002B5E3C" w:rsidRDefault="00294E82" w:rsidP="002B5E3C">
      <w:pPr>
        <w:pStyle w:val="Paragrafoelenco"/>
        <w:numPr>
          <w:ilvl w:val="0"/>
          <w:numId w:val="14"/>
        </w:numPr>
        <w:jc w:val="both"/>
        <w:rPr>
          <w:rFonts w:ascii="Verdana" w:eastAsiaTheme="minorHAnsi" w:hAnsi="Verdana"/>
          <w:sz w:val="20"/>
        </w:rPr>
      </w:pPr>
      <w:r w:rsidRPr="002B5E3C">
        <w:rPr>
          <w:rFonts w:ascii="Verdana" w:eastAsiaTheme="minorHAnsi" w:hAnsi="Verdana"/>
          <w:sz w:val="20"/>
        </w:rPr>
        <w:t xml:space="preserve">Avvitare il supporto speciale alla scatola </w:t>
      </w:r>
      <w:r w:rsidRPr="002B5E3C">
        <w:rPr>
          <w:rFonts w:ascii="Verdana" w:eastAsiaTheme="minorHAnsi" w:hAnsi="Verdana"/>
          <w:b/>
          <w:sz w:val="20"/>
        </w:rPr>
        <w:t>senza serrare eccessivamente le viti</w:t>
      </w:r>
      <w:r w:rsidRPr="002B5E3C">
        <w:rPr>
          <w:rFonts w:ascii="Verdana" w:hAnsi="Verdana"/>
          <w:sz w:val="20"/>
        </w:rPr>
        <w:t>.</w:t>
      </w:r>
    </w:p>
    <w:p w14:paraId="547798C0" w14:textId="77777777" w:rsidR="00294E82" w:rsidRPr="00294E82" w:rsidRDefault="00294E82" w:rsidP="002B5E3C">
      <w:pPr>
        <w:jc w:val="both"/>
        <w:rPr>
          <w:rFonts w:ascii="Verdana" w:hAnsi="Verdana"/>
          <w:sz w:val="20"/>
          <w:szCs w:val="20"/>
        </w:rPr>
      </w:pPr>
    </w:p>
    <w:p w14:paraId="7EB9D977" w14:textId="574E0E36" w:rsidR="00294E82" w:rsidRPr="002B5E3C" w:rsidRDefault="00294E82" w:rsidP="002B5E3C">
      <w:pPr>
        <w:pStyle w:val="Paragrafoelenco"/>
        <w:numPr>
          <w:ilvl w:val="0"/>
          <w:numId w:val="14"/>
        </w:numPr>
        <w:jc w:val="both"/>
        <w:rPr>
          <w:rFonts w:ascii="Verdana" w:eastAsiaTheme="minorHAnsi" w:hAnsi="Verdana"/>
          <w:b/>
          <w:sz w:val="20"/>
        </w:rPr>
      </w:pPr>
      <w:r w:rsidRPr="002B5E3C">
        <w:rPr>
          <w:rFonts w:ascii="Verdana" w:eastAsiaTheme="minorHAnsi" w:hAnsi="Verdana"/>
          <w:sz w:val="20"/>
        </w:rPr>
        <w:t xml:space="preserve">Applicare i tappi </w:t>
      </w:r>
      <w:proofErr w:type="spellStart"/>
      <w:r w:rsidRPr="002B5E3C">
        <w:rPr>
          <w:rFonts w:ascii="Verdana" w:eastAsiaTheme="minorHAnsi" w:hAnsi="Verdana"/>
          <w:sz w:val="20"/>
        </w:rPr>
        <w:t>coprivite</w:t>
      </w:r>
      <w:proofErr w:type="spellEnd"/>
      <w:r w:rsidRPr="002B5E3C">
        <w:rPr>
          <w:rFonts w:ascii="Verdana" w:eastAsiaTheme="minorHAnsi" w:hAnsi="Verdana"/>
          <w:sz w:val="20"/>
        </w:rPr>
        <w:t xml:space="preserve"> nell’apposita sede </w:t>
      </w:r>
      <w:r w:rsidRPr="002B5E3C">
        <w:rPr>
          <w:rFonts w:ascii="Verdana" w:eastAsiaTheme="minorHAnsi" w:hAnsi="Verdana"/>
          <w:b/>
          <w:sz w:val="20"/>
        </w:rPr>
        <w:t>eliminando eventuali residui di plastica presenti sul bordo</w:t>
      </w:r>
      <w:r w:rsidR="0034206B">
        <w:rPr>
          <w:rFonts w:ascii="Verdana" w:eastAsiaTheme="minorHAnsi" w:hAnsi="Verdana"/>
          <w:b/>
          <w:sz w:val="20"/>
        </w:rPr>
        <w:t>.</w:t>
      </w:r>
    </w:p>
    <w:p w14:paraId="22DEAF37" w14:textId="77777777" w:rsidR="00294E82" w:rsidRPr="00294E82" w:rsidRDefault="00294E82" w:rsidP="002B5E3C">
      <w:pPr>
        <w:jc w:val="both"/>
        <w:rPr>
          <w:rFonts w:ascii="Verdana" w:hAnsi="Verdana"/>
          <w:sz w:val="20"/>
          <w:szCs w:val="20"/>
        </w:rPr>
      </w:pPr>
    </w:p>
    <w:p w14:paraId="1BB3B42C" w14:textId="1D3B82C3" w:rsidR="00294E82" w:rsidRPr="002B5E3C" w:rsidRDefault="00294E82" w:rsidP="002B5E3C">
      <w:pPr>
        <w:pStyle w:val="Paragrafoelenco"/>
        <w:numPr>
          <w:ilvl w:val="0"/>
          <w:numId w:val="14"/>
        </w:numPr>
        <w:jc w:val="both"/>
        <w:rPr>
          <w:rFonts w:ascii="Verdana" w:eastAsiaTheme="minorHAnsi" w:hAnsi="Verdana"/>
          <w:sz w:val="20"/>
        </w:rPr>
      </w:pPr>
      <w:r w:rsidRPr="002B5E3C">
        <w:rPr>
          <w:rFonts w:ascii="Verdana" w:eastAsiaTheme="minorHAnsi" w:hAnsi="Verdana"/>
          <w:sz w:val="20"/>
        </w:rPr>
        <w:t>Rimuovere la protezione plastica utilizzando un cacciavite</w:t>
      </w:r>
      <w:r w:rsidR="002B5E3C">
        <w:rPr>
          <w:rFonts w:ascii="Verdana" w:eastAsiaTheme="minorHAnsi" w:hAnsi="Verdana"/>
          <w:sz w:val="20"/>
        </w:rPr>
        <w:t>.</w:t>
      </w:r>
    </w:p>
    <w:p w14:paraId="53F4A859" w14:textId="6BEB303A" w:rsidR="00294E82" w:rsidRPr="00294E82" w:rsidRDefault="00294E82" w:rsidP="002B5E3C">
      <w:pPr>
        <w:jc w:val="both"/>
        <w:rPr>
          <w:rFonts w:ascii="Verdana" w:hAnsi="Verdana"/>
          <w:sz w:val="20"/>
          <w:szCs w:val="20"/>
        </w:rPr>
      </w:pPr>
    </w:p>
    <w:p w14:paraId="66F43335" w14:textId="0F14450A" w:rsidR="00294E82" w:rsidRPr="002B5E3C" w:rsidRDefault="00294E82" w:rsidP="002B5E3C">
      <w:pPr>
        <w:pStyle w:val="Paragrafoelenco"/>
        <w:numPr>
          <w:ilvl w:val="0"/>
          <w:numId w:val="14"/>
        </w:numPr>
        <w:jc w:val="both"/>
        <w:rPr>
          <w:rFonts w:ascii="Verdana" w:eastAsiaTheme="minorHAnsi" w:hAnsi="Verdana"/>
          <w:sz w:val="20"/>
        </w:rPr>
      </w:pPr>
      <w:r w:rsidRPr="002B5E3C">
        <w:rPr>
          <w:rFonts w:ascii="Verdana" w:eastAsiaTheme="minorHAnsi" w:hAnsi="Verdana"/>
          <w:sz w:val="20"/>
        </w:rPr>
        <w:t>Infilare nelle apposite guide la placca a scivolamento</w:t>
      </w:r>
      <w:r w:rsidR="002B5E3C">
        <w:rPr>
          <w:rFonts w:ascii="Verdana" w:eastAsiaTheme="minorHAnsi" w:hAnsi="Verdana"/>
          <w:sz w:val="20"/>
        </w:rPr>
        <w:t>.</w:t>
      </w:r>
    </w:p>
    <w:p w14:paraId="5813C32A" w14:textId="77777777" w:rsidR="00294E82" w:rsidRPr="00294E82" w:rsidRDefault="00294E82" w:rsidP="002B5E3C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16464111" w14:textId="002C8A72" w:rsidR="00D753D8" w:rsidRDefault="002B5E3C" w:rsidP="00D753D8">
      <w:pPr>
        <w:jc w:val="both"/>
        <w:rPr>
          <w:rFonts w:ascii="Verdana" w:hAnsi="Verdana"/>
          <w:sz w:val="20"/>
          <w:szCs w:val="20"/>
        </w:rPr>
      </w:pPr>
      <w:r w:rsidRPr="00D753D8">
        <w:rPr>
          <w:rFonts w:ascii="Verdana" w:hAnsi="Verdana"/>
          <w:sz w:val="20"/>
          <w:szCs w:val="20"/>
        </w:rPr>
        <w:t xml:space="preserve">Come ogni dispositivo AVE, le </w:t>
      </w:r>
      <w:r w:rsidRPr="00D753D8">
        <w:rPr>
          <w:rFonts w:ascii="Verdana" w:hAnsi="Verdana"/>
          <w:b/>
          <w:sz w:val="20"/>
          <w:szCs w:val="20"/>
        </w:rPr>
        <w:t xml:space="preserve">placche Ave </w:t>
      </w:r>
      <w:proofErr w:type="spellStart"/>
      <w:r w:rsidRPr="00D753D8">
        <w:rPr>
          <w:rFonts w:ascii="Verdana" w:hAnsi="Verdana"/>
          <w:b/>
          <w:sz w:val="20"/>
          <w:szCs w:val="20"/>
        </w:rPr>
        <w:t>Touch</w:t>
      </w:r>
      <w:proofErr w:type="spellEnd"/>
      <w:r w:rsidRPr="00D753D8">
        <w:rPr>
          <w:rFonts w:ascii="Verdana" w:hAnsi="Verdana"/>
          <w:b/>
          <w:sz w:val="20"/>
          <w:szCs w:val="20"/>
        </w:rPr>
        <w:t xml:space="preserve"> a scivolamento</w:t>
      </w:r>
      <w:r w:rsidRPr="00013F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sono</w:t>
      </w:r>
      <w:r w:rsidRPr="00D753D8">
        <w:rPr>
          <w:rFonts w:ascii="Verdana" w:hAnsi="Verdana"/>
          <w:sz w:val="20"/>
          <w:szCs w:val="20"/>
        </w:rPr>
        <w:t xml:space="preserve"> frutto di un solido know-how nel settore, </w:t>
      </w:r>
      <w:r w:rsidR="00D753D8">
        <w:rPr>
          <w:rFonts w:ascii="Verdana" w:hAnsi="Verdana"/>
          <w:sz w:val="20"/>
          <w:szCs w:val="20"/>
        </w:rPr>
        <w:t>maturato</w:t>
      </w:r>
      <w:r w:rsidRPr="00D753D8">
        <w:rPr>
          <w:rFonts w:ascii="Verdana" w:hAnsi="Verdana"/>
          <w:sz w:val="20"/>
          <w:szCs w:val="20"/>
        </w:rPr>
        <w:t xml:space="preserve"> a fianco di architetti, tecnici ed</w:t>
      </w:r>
      <w:r w:rsidR="00D753D8" w:rsidRPr="00D753D8">
        <w:rPr>
          <w:rFonts w:ascii="Verdana" w:hAnsi="Verdana"/>
          <w:sz w:val="20"/>
          <w:szCs w:val="20"/>
        </w:rPr>
        <w:t xml:space="preserve"> installatori per creare dei prodotti che risultino</w:t>
      </w:r>
      <w:r w:rsidR="00D753D8">
        <w:rPr>
          <w:rFonts w:ascii="Verdana" w:hAnsi="Verdana"/>
          <w:b/>
          <w:sz w:val="20"/>
          <w:szCs w:val="20"/>
        </w:rPr>
        <w:t xml:space="preserve"> </w:t>
      </w:r>
      <w:r w:rsidR="00D753D8" w:rsidRPr="00D753D8">
        <w:rPr>
          <w:rFonts w:ascii="Verdana" w:hAnsi="Verdana"/>
          <w:b/>
          <w:sz w:val="20"/>
          <w:szCs w:val="20"/>
        </w:rPr>
        <w:t>pratici nell’esperienza quotidiana degli addetti ai lavori</w:t>
      </w:r>
      <w:r w:rsidR="00D753D8" w:rsidRPr="00D753D8">
        <w:rPr>
          <w:rFonts w:ascii="Verdana" w:hAnsi="Verdana"/>
          <w:sz w:val="20"/>
          <w:szCs w:val="20"/>
        </w:rPr>
        <w:t xml:space="preserve"> e di sicuro appeal per gli utenti finali. Queste placche infatti</w:t>
      </w:r>
      <w:r w:rsidR="00D753D8">
        <w:rPr>
          <w:rFonts w:ascii="Verdana" w:hAnsi="Verdana"/>
          <w:sz w:val="20"/>
          <w:szCs w:val="20"/>
        </w:rPr>
        <w:t xml:space="preserve">, oltre </w:t>
      </w:r>
      <w:r w:rsidR="003B7D1B">
        <w:rPr>
          <w:rFonts w:ascii="Verdana" w:hAnsi="Verdana"/>
          <w:sz w:val="20"/>
          <w:szCs w:val="20"/>
        </w:rPr>
        <w:t>a proteggere le prese,</w:t>
      </w:r>
      <w:r w:rsidR="00D753D8" w:rsidRPr="00D753D8">
        <w:rPr>
          <w:rFonts w:ascii="Verdana" w:hAnsi="Verdana"/>
          <w:sz w:val="20"/>
          <w:szCs w:val="20"/>
        </w:rPr>
        <w:t xml:space="preserve"> esibiscono un </w:t>
      </w:r>
      <w:r w:rsidR="00D753D8" w:rsidRPr="00D753D8">
        <w:rPr>
          <w:rFonts w:ascii="Verdana" w:hAnsi="Verdana"/>
          <w:b/>
          <w:sz w:val="20"/>
          <w:szCs w:val="20"/>
        </w:rPr>
        <w:t>design ricercato</w:t>
      </w:r>
      <w:r w:rsidR="003B7D1B">
        <w:rPr>
          <w:rFonts w:ascii="Verdana" w:hAnsi="Verdana"/>
          <w:sz w:val="20"/>
          <w:szCs w:val="20"/>
        </w:rPr>
        <w:t xml:space="preserve"> e</w:t>
      </w:r>
      <w:r w:rsidR="00D753D8" w:rsidRPr="00D753D8">
        <w:rPr>
          <w:rFonts w:ascii="Verdana" w:hAnsi="Verdana"/>
          <w:sz w:val="20"/>
          <w:szCs w:val="20"/>
        </w:rPr>
        <w:t xml:space="preserve"> perfettamente coordinato ai comandi </w:t>
      </w:r>
      <w:proofErr w:type="gramStart"/>
      <w:r w:rsidR="00D753D8">
        <w:rPr>
          <w:rFonts w:ascii="Verdana" w:hAnsi="Verdana"/>
          <w:sz w:val="20"/>
          <w:szCs w:val="20"/>
        </w:rPr>
        <w:t xml:space="preserve">della </w:t>
      </w:r>
      <w:r w:rsidR="00D753D8" w:rsidRPr="00D753D8">
        <w:rPr>
          <w:rFonts w:ascii="Verdana" w:hAnsi="Verdana"/>
          <w:sz w:val="20"/>
          <w:szCs w:val="20"/>
        </w:rPr>
        <w:t>serie</w:t>
      </w:r>
      <w:proofErr w:type="gramEnd"/>
      <w:r w:rsidR="00D753D8" w:rsidRPr="00D753D8">
        <w:rPr>
          <w:rFonts w:ascii="Verdana" w:hAnsi="Verdana"/>
          <w:sz w:val="20"/>
          <w:szCs w:val="20"/>
        </w:rPr>
        <w:t xml:space="preserve"> Ave </w:t>
      </w:r>
      <w:proofErr w:type="spellStart"/>
      <w:r w:rsidR="00D753D8" w:rsidRPr="00D753D8">
        <w:rPr>
          <w:rFonts w:ascii="Verdana" w:hAnsi="Verdana"/>
          <w:sz w:val="20"/>
          <w:szCs w:val="20"/>
        </w:rPr>
        <w:t>Touch</w:t>
      </w:r>
      <w:proofErr w:type="spellEnd"/>
      <w:r w:rsidR="00D753D8">
        <w:rPr>
          <w:rFonts w:ascii="Verdana" w:hAnsi="Verdana"/>
          <w:sz w:val="20"/>
          <w:szCs w:val="20"/>
        </w:rPr>
        <w:t>. L’installatore ha dunque a sua disp</w:t>
      </w:r>
      <w:r w:rsidR="003B7D1B">
        <w:rPr>
          <w:rFonts w:ascii="Verdana" w:hAnsi="Verdana"/>
          <w:sz w:val="20"/>
          <w:szCs w:val="20"/>
        </w:rPr>
        <w:t xml:space="preserve">osizione dei prodotti versatili, comodamente e facilmente inseribili in qualsiasi contesto d’arredo per offrire delle </w:t>
      </w:r>
      <w:r w:rsidR="003B7D1B" w:rsidRPr="002A2EDC">
        <w:rPr>
          <w:rFonts w:ascii="Verdana" w:hAnsi="Verdana"/>
          <w:b/>
          <w:sz w:val="20"/>
          <w:szCs w:val="20"/>
        </w:rPr>
        <w:t>soluzioni</w:t>
      </w:r>
      <w:r w:rsidR="003B7D1B">
        <w:rPr>
          <w:rFonts w:ascii="Verdana" w:hAnsi="Verdana"/>
          <w:sz w:val="20"/>
          <w:szCs w:val="20"/>
        </w:rPr>
        <w:t xml:space="preserve">, anche estetiche, di </w:t>
      </w:r>
      <w:r w:rsidR="003B7D1B" w:rsidRPr="002A2EDC">
        <w:rPr>
          <w:rFonts w:ascii="Verdana" w:hAnsi="Verdana"/>
          <w:b/>
          <w:sz w:val="20"/>
          <w:szCs w:val="20"/>
        </w:rPr>
        <w:t>alto profilo</w:t>
      </w:r>
      <w:r w:rsidR="003B7D1B">
        <w:rPr>
          <w:rFonts w:ascii="Verdana" w:hAnsi="Verdana"/>
          <w:sz w:val="20"/>
          <w:szCs w:val="20"/>
        </w:rPr>
        <w:t>.</w:t>
      </w:r>
    </w:p>
    <w:p w14:paraId="7AF0BA6B" w14:textId="77777777" w:rsidR="003B7D1B" w:rsidRDefault="003B7D1B" w:rsidP="00D753D8">
      <w:pPr>
        <w:jc w:val="both"/>
        <w:rPr>
          <w:rFonts w:ascii="Verdana" w:hAnsi="Verdana"/>
          <w:sz w:val="20"/>
          <w:szCs w:val="20"/>
        </w:rPr>
      </w:pPr>
    </w:p>
    <w:p w14:paraId="1BCE9C81" w14:textId="77777777" w:rsidR="00D753D8" w:rsidRDefault="00D753D8" w:rsidP="00D753D8">
      <w:pPr>
        <w:rPr>
          <w:rFonts w:ascii="Open Sans" w:eastAsia="Times New Roman" w:hAnsi="Open Sans" w:cs="Times New Roman"/>
          <w:color w:val="444444"/>
          <w:sz w:val="21"/>
          <w:szCs w:val="21"/>
          <w:shd w:val="clear" w:color="auto" w:fill="FFFFFF"/>
          <w:lang w:eastAsia="it-IT"/>
        </w:rPr>
      </w:pPr>
    </w:p>
    <w:p w14:paraId="18E916F1" w14:textId="77777777" w:rsidR="00CD7F87" w:rsidRPr="00C424C7" w:rsidRDefault="00CD7F87" w:rsidP="00CD7F87">
      <w:pPr>
        <w:rPr>
          <w:rFonts w:ascii="Verdana" w:hAnsi="Verdana"/>
          <w:b/>
          <w:sz w:val="22"/>
        </w:rPr>
      </w:pPr>
    </w:p>
    <w:p w14:paraId="3DD3E2A1" w14:textId="3313D392" w:rsidR="00945ABC" w:rsidRPr="008403E2" w:rsidRDefault="008403E2" w:rsidP="008403E2">
      <w:pPr>
        <w:shd w:val="clear" w:color="auto" w:fill="FFFFFF"/>
        <w:spacing w:after="360"/>
        <w:rPr>
          <w:rFonts w:ascii="Verdana" w:hAnsi="Verdana"/>
          <w:bCs/>
          <w:sz w:val="19"/>
          <w:szCs w:val="19"/>
        </w:rPr>
      </w:pPr>
      <w:r w:rsidRPr="000E10DF">
        <w:rPr>
          <w:rFonts w:ascii="Verdana" w:hAnsi="Verdana"/>
          <w:bCs/>
          <w:sz w:val="19"/>
          <w:szCs w:val="19"/>
        </w:rPr>
        <w:t xml:space="preserve">Rezzato, </w:t>
      </w:r>
      <w:r w:rsidR="00D753D8">
        <w:rPr>
          <w:rFonts w:ascii="Verdana" w:hAnsi="Verdana"/>
          <w:bCs/>
          <w:sz w:val="19"/>
          <w:szCs w:val="19"/>
        </w:rPr>
        <w:t>6</w:t>
      </w:r>
      <w:r w:rsidRPr="000E10DF">
        <w:rPr>
          <w:rFonts w:ascii="Verdana" w:hAnsi="Verdana"/>
          <w:bCs/>
          <w:sz w:val="19"/>
          <w:szCs w:val="19"/>
        </w:rPr>
        <w:t xml:space="preserve"> </w:t>
      </w:r>
      <w:r w:rsidR="00D753D8">
        <w:rPr>
          <w:rFonts w:ascii="Verdana" w:hAnsi="Verdana"/>
          <w:bCs/>
          <w:sz w:val="19"/>
          <w:szCs w:val="19"/>
        </w:rPr>
        <w:t>settembre</w:t>
      </w:r>
      <w:r w:rsidRPr="000E10DF">
        <w:rPr>
          <w:rFonts w:ascii="Verdana" w:hAnsi="Verdana"/>
          <w:bCs/>
          <w:sz w:val="19"/>
          <w:szCs w:val="19"/>
        </w:rPr>
        <w:t xml:space="preserve">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ECEA0" w14:textId="77777777" w:rsidR="002C4B47" w:rsidRDefault="002C4B47" w:rsidP="00BD1C27">
      <w:r>
        <w:separator/>
      </w:r>
    </w:p>
  </w:endnote>
  <w:endnote w:type="continuationSeparator" w:id="0">
    <w:p w14:paraId="000D03A6" w14:textId="77777777" w:rsidR="002C4B47" w:rsidRDefault="002C4B4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769C7" w14:textId="77777777" w:rsidR="002C4B47" w:rsidRDefault="002C4B47" w:rsidP="00BD1C27">
      <w:r>
        <w:separator/>
      </w:r>
    </w:p>
  </w:footnote>
  <w:footnote w:type="continuationSeparator" w:id="0">
    <w:p w14:paraId="5A1B78B4" w14:textId="77777777" w:rsidR="002C4B47" w:rsidRDefault="002C4B4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3F08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4B47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06B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A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095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2DFB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3421"/>
    <w:rsid w:val="00AB46C7"/>
    <w:rsid w:val="00AB4F94"/>
    <w:rsid w:val="00AB51E2"/>
    <w:rsid w:val="00AB60F0"/>
    <w:rsid w:val="00AB6EC9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0732"/>
    <w:rsid w:val="00AE258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46BA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0275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1D5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A10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A79C5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B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 w:cs="Times New Roman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8035A3-20DD-254B-8349-EEE1DAB5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293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2018-09-05T14:08:00Z</dcterms:created>
  <dcterms:modified xsi:type="dcterms:W3CDTF">2018-09-05T14:08:00Z</dcterms:modified>
  <cp:category/>
</cp:coreProperties>
</file>