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90655" w14:textId="12DA82FE" w:rsidR="00651EC3" w:rsidRDefault="00A4308B" w:rsidP="00A4308B">
      <w:pPr>
        <w:jc w:val="center"/>
        <w:rPr>
          <w:rFonts w:ascii="Verdana" w:hAnsi="Verdana"/>
          <w:b/>
          <w:sz w:val="28"/>
          <w:szCs w:val="26"/>
        </w:rPr>
      </w:pPr>
      <w:r w:rsidRPr="00651EC3">
        <w:rPr>
          <w:rFonts w:ascii="Verdana" w:hAnsi="Verdana"/>
          <w:b/>
          <w:sz w:val="28"/>
          <w:szCs w:val="26"/>
        </w:rPr>
        <w:t xml:space="preserve">Prese </w:t>
      </w:r>
      <w:r w:rsidR="00651EC3">
        <w:rPr>
          <w:rFonts w:ascii="Verdana" w:hAnsi="Verdana"/>
          <w:b/>
          <w:sz w:val="28"/>
          <w:szCs w:val="26"/>
        </w:rPr>
        <w:t>“</w:t>
      </w:r>
      <w:r w:rsidRPr="00651EC3">
        <w:rPr>
          <w:rFonts w:ascii="Verdana" w:hAnsi="Verdana"/>
          <w:b/>
          <w:sz w:val="28"/>
          <w:szCs w:val="26"/>
        </w:rPr>
        <w:t>a scomparsa</w:t>
      </w:r>
      <w:r w:rsidR="00651EC3">
        <w:rPr>
          <w:rFonts w:ascii="Verdana" w:hAnsi="Verdana"/>
          <w:b/>
          <w:sz w:val="28"/>
          <w:szCs w:val="26"/>
        </w:rPr>
        <w:t>”</w:t>
      </w:r>
      <w:r w:rsidRPr="00651EC3">
        <w:rPr>
          <w:rFonts w:ascii="Verdana" w:hAnsi="Verdana"/>
          <w:b/>
          <w:sz w:val="28"/>
          <w:szCs w:val="26"/>
        </w:rPr>
        <w:t xml:space="preserve">: da AVE una soluzione di design </w:t>
      </w:r>
    </w:p>
    <w:p w14:paraId="0A725213" w14:textId="49A4BC67" w:rsidR="003978DD" w:rsidRPr="00651EC3" w:rsidRDefault="00A4308B" w:rsidP="00A4308B">
      <w:pPr>
        <w:jc w:val="center"/>
        <w:rPr>
          <w:rFonts w:ascii="Verdana" w:hAnsi="Verdana"/>
          <w:b/>
          <w:sz w:val="28"/>
          <w:szCs w:val="26"/>
        </w:rPr>
      </w:pPr>
      <w:r w:rsidRPr="00651EC3">
        <w:rPr>
          <w:rFonts w:ascii="Verdana" w:hAnsi="Verdana"/>
          <w:b/>
          <w:sz w:val="28"/>
          <w:szCs w:val="26"/>
        </w:rPr>
        <w:t>per la massima protezione</w:t>
      </w:r>
    </w:p>
    <w:p w14:paraId="57B741E7" w14:textId="77777777" w:rsidR="00A4308B" w:rsidRPr="00651EC3" w:rsidRDefault="00A4308B" w:rsidP="00766644">
      <w:pPr>
        <w:jc w:val="center"/>
        <w:rPr>
          <w:rFonts w:ascii="Verdana" w:hAnsi="Verdana"/>
          <w:b/>
          <w:sz w:val="36"/>
        </w:rPr>
      </w:pPr>
    </w:p>
    <w:p w14:paraId="5FC0A7C6" w14:textId="5A2EEF7A" w:rsidR="00A4308B" w:rsidRPr="00651EC3" w:rsidRDefault="00A4308B" w:rsidP="00A4308B">
      <w:pPr>
        <w:shd w:val="clear" w:color="auto" w:fill="FFFFFF"/>
        <w:spacing w:after="360"/>
        <w:jc w:val="center"/>
        <w:rPr>
          <w:rFonts w:ascii="Verdana" w:eastAsia="Univers-CondensedLight" w:hAnsi="Verdana"/>
          <w:b/>
          <w:sz w:val="22"/>
        </w:rPr>
      </w:pPr>
      <w:r w:rsidRPr="00651EC3">
        <w:rPr>
          <w:rFonts w:ascii="Verdana" w:hAnsi="Verdana"/>
          <w:b/>
          <w:sz w:val="22"/>
        </w:rPr>
        <w:t xml:space="preserve">Le placche scorrevoli a scomparsa AVE </w:t>
      </w:r>
      <w:r w:rsidRPr="00651EC3">
        <w:rPr>
          <w:rFonts w:ascii="Verdana" w:eastAsia="Univers-CondensedLight" w:hAnsi="Verdana"/>
          <w:b/>
          <w:sz w:val="22"/>
        </w:rPr>
        <w:t>riescono a far coincidere praticità e sicurezza con un design esclusivo, originale e personalizzabile</w:t>
      </w:r>
      <w:r w:rsidR="00290B35" w:rsidRPr="00651EC3">
        <w:rPr>
          <w:rFonts w:ascii="Verdana" w:eastAsia="Univers-CondensedLight" w:hAnsi="Verdana"/>
          <w:b/>
          <w:sz w:val="22"/>
        </w:rPr>
        <w:t xml:space="preserve">, coordinato </w:t>
      </w:r>
      <w:r w:rsidR="00651EC3">
        <w:rPr>
          <w:rFonts w:ascii="Verdana" w:eastAsia="Univers-CondensedLight" w:hAnsi="Verdana"/>
          <w:b/>
          <w:sz w:val="22"/>
        </w:rPr>
        <w:t>alla linea di</w:t>
      </w:r>
      <w:r w:rsidR="00651EC3" w:rsidRPr="00651EC3">
        <w:rPr>
          <w:rFonts w:ascii="Verdana" w:eastAsia="Univers-CondensedLight" w:hAnsi="Verdana"/>
          <w:b/>
          <w:sz w:val="22"/>
        </w:rPr>
        <w:t xml:space="preserve"> comandi</w:t>
      </w:r>
      <w:r w:rsidR="00290B35" w:rsidRPr="00651EC3">
        <w:rPr>
          <w:rFonts w:ascii="Verdana" w:eastAsia="Univers-CondensedLight" w:hAnsi="Verdana"/>
          <w:b/>
          <w:sz w:val="22"/>
        </w:rPr>
        <w:t xml:space="preserve"> Ave </w:t>
      </w:r>
      <w:proofErr w:type="spellStart"/>
      <w:r w:rsidR="00290B35" w:rsidRPr="00651EC3">
        <w:rPr>
          <w:rFonts w:ascii="Verdana" w:eastAsia="Univers-CondensedLight" w:hAnsi="Verdana"/>
          <w:b/>
          <w:sz w:val="22"/>
        </w:rPr>
        <w:t>Touch</w:t>
      </w:r>
      <w:proofErr w:type="spellEnd"/>
      <w:r w:rsidR="00290B35" w:rsidRPr="00651EC3">
        <w:rPr>
          <w:rFonts w:ascii="Verdana" w:eastAsia="Univers-CondensedLight" w:hAnsi="Verdana"/>
          <w:b/>
          <w:sz w:val="22"/>
        </w:rPr>
        <w:t>.</w:t>
      </w:r>
    </w:p>
    <w:p w14:paraId="0155D5C7" w14:textId="64254A89" w:rsidR="00290B35" w:rsidRDefault="00290B35" w:rsidP="00290B35">
      <w:pPr>
        <w:shd w:val="clear" w:color="auto" w:fill="FFFFFF"/>
        <w:spacing w:after="360"/>
        <w:jc w:val="both"/>
        <w:rPr>
          <w:rFonts w:ascii="Verdana" w:hAnsi="Verdana"/>
          <w:sz w:val="20"/>
        </w:rPr>
      </w:pPr>
      <w:r w:rsidRPr="00651EC3">
        <w:rPr>
          <w:rFonts w:ascii="Verdana" w:hAnsi="Verdana"/>
          <w:b/>
          <w:sz w:val="20"/>
        </w:rPr>
        <w:t xml:space="preserve">AVE offre una soluzione </w:t>
      </w:r>
      <w:r w:rsidR="00651EC3" w:rsidRPr="00651EC3">
        <w:rPr>
          <w:rFonts w:ascii="Verdana" w:hAnsi="Verdana"/>
          <w:b/>
          <w:sz w:val="20"/>
        </w:rPr>
        <w:t>di design</w:t>
      </w:r>
      <w:r w:rsidRPr="00651EC3">
        <w:rPr>
          <w:rFonts w:ascii="Verdana" w:hAnsi="Verdana"/>
          <w:b/>
          <w:sz w:val="20"/>
        </w:rPr>
        <w:t xml:space="preserve"> per la</w:t>
      </w:r>
      <w:r w:rsidRPr="00290B35">
        <w:rPr>
          <w:rFonts w:ascii="Verdana" w:hAnsi="Verdana"/>
          <w:sz w:val="20"/>
        </w:rPr>
        <w:t xml:space="preserve"> </w:t>
      </w:r>
      <w:r w:rsidRPr="00651EC3">
        <w:rPr>
          <w:rFonts w:ascii="Verdana" w:hAnsi="Verdana"/>
          <w:b/>
          <w:sz w:val="20"/>
        </w:rPr>
        <w:t>protezione delle prese</w:t>
      </w:r>
      <w:r w:rsidR="00375677">
        <w:rPr>
          <w:rFonts w:ascii="Verdana" w:hAnsi="Verdana"/>
          <w:b/>
          <w:sz w:val="20"/>
        </w:rPr>
        <w:t xml:space="preserve"> di corrente</w:t>
      </w:r>
      <w:r w:rsidRPr="00290B35">
        <w:rPr>
          <w:rFonts w:ascii="Verdana" w:hAnsi="Verdana"/>
          <w:sz w:val="20"/>
        </w:rPr>
        <w:t>:</w:t>
      </w:r>
      <w:r w:rsidRPr="00290B3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l’innovativa </w:t>
      </w:r>
      <w:r w:rsidRPr="00DD6942">
        <w:rPr>
          <w:rFonts w:ascii="Verdana" w:hAnsi="Verdana"/>
          <w:sz w:val="20"/>
          <w:szCs w:val="20"/>
        </w:rPr>
        <w:t xml:space="preserve">gamma di </w:t>
      </w:r>
      <w:r w:rsidRPr="00266778">
        <w:rPr>
          <w:rFonts w:ascii="Verdana" w:hAnsi="Verdana"/>
          <w:b/>
          <w:sz w:val="20"/>
          <w:szCs w:val="20"/>
        </w:rPr>
        <w:t xml:space="preserve">placche "a </w:t>
      </w:r>
      <w:r w:rsidRPr="00290B35">
        <w:rPr>
          <w:rFonts w:ascii="Verdana" w:hAnsi="Verdana"/>
          <w:b/>
          <w:sz w:val="20"/>
          <w:szCs w:val="20"/>
        </w:rPr>
        <w:t xml:space="preserve">scivolamento" Ave </w:t>
      </w:r>
      <w:proofErr w:type="spellStart"/>
      <w:r w:rsidRPr="00290B35">
        <w:rPr>
          <w:rFonts w:ascii="Verdana" w:hAnsi="Verdana"/>
          <w:b/>
          <w:sz w:val="20"/>
          <w:szCs w:val="20"/>
        </w:rPr>
        <w:t>Touch</w:t>
      </w:r>
      <w:proofErr w:type="spellEnd"/>
      <w:r w:rsidR="00375677">
        <w:rPr>
          <w:rFonts w:ascii="Verdana" w:hAnsi="Verdana"/>
          <w:sz w:val="20"/>
          <w:szCs w:val="20"/>
        </w:rPr>
        <w:t>, sviluppata</w:t>
      </w:r>
      <w:r w:rsidRPr="00290B35">
        <w:rPr>
          <w:rFonts w:ascii="Verdana" w:hAnsi="Verdana"/>
          <w:b/>
          <w:sz w:val="20"/>
        </w:rPr>
        <w:t xml:space="preserve"> </w:t>
      </w:r>
      <w:r w:rsidR="00375677">
        <w:rPr>
          <w:rFonts w:ascii="Verdana" w:hAnsi="Verdana"/>
          <w:sz w:val="20"/>
        </w:rPr>
        <w:t>per</w:t>
      </w:r>
      <w:r>
        <w:rPr>
          <w:rFonts w:ascii="Verdana" w:hAnsi="Verdana"/>
          <w:sz w:val="20"/>
        </w:rPr>
        <w:t xml:space="preserve"> garantire</w:t>
      </w:r>
      <w:r w:rsidR="00A4308B" w:rsidRPr="00A62B93">
        <w:rPr>
          <w:rFonts w:ascii="Verdana" w:hAnsi="Verdana"/>
          <w:sz w:val="20"/>
        </w:rPr>
        <w:t xml:space="preserve"> una </w:t>
      </w:r>
      <w:r w:rsidR="00A4308B" w:rsidRPr="00A62B93">
        <w:rPr>
          <w:rFonts w:ascii="Verdana" w:hAnsi="Verdana"/>
          <w:b/>
          <w:sz w:val="20"/>
        </w:rPr>
        <w:t>maggiore sicurezza</w:t>
      </w:r>
      <w:r w:rsidR="00A4308B" w:rsidRPr="00A62B93">
        <w:rPr>
          <w:rFonts w:ascii="Verdana" w:hAnsi="Verdana"/>
          <w:sz w:val="20"/>
        </w:rPr>
        <w:t xml:space="preserve"> per gli utenti </w:t>
      </w:r>
      <w:r w:rsidR="00A4308B">
        <w:rPr>
          <w:rFonts w:ascii="Verdana" w:hAnsi="Verdana"/>
          <w:sz w:val="20"/>
        </w:rPr>
        <w:t xml:space="preserve">finali </w:t>
      </w:r>
      <w:r w:rsidR="00A4308B" w:rsidRPr="00A62B93">
        <w:rPr>
          <w:rFonts w:ascii="Verdana" w:hAnsi="Verdana"/>
          <w:sz w:val="20"/>
        </w:rPr>
        <w:t xml:space="preserve">e soprattutto per i bambini. </w:t>
      </w:r>
      <w:r w:rsidRPr="00A62B93">
        <w:rPr>
          <w:rFonts w:ascii="Verdana" w:hAnsi="Verdana"/>
          <w:sz w:val="20"/>
        </w:rPr>
        <w:t xml:space="preserve">Con </w:t>
      </w:r>
      <w:r>
        <w:rPr>
          <w:rFonts w:ascii="Verdana" w:hAnsi="Verdana"/>
          <w:sz w:val="20"/>
        </w:rPr>
        <w:t>gli stessi</w:t>
      </w:r>
      <w:r w:rsidRPr="00A62B93">
        <w:rPr>
          <w:rFonts w:ascii="Verdana" w:hAnsi="Verdana"/>
          <w:sz w:val="20"/>
        </w:rPr>
        <w:t xml:space="preserve"> benefici, si possono </w:t>
      </w:r>
      <w:r>
        <w:rPr>
          <w:rFonts w:ascii="Verdana" w:hAnsi="Verdana"/>
          <w:sz w:val="20"/>
        </w:rPr>
        <w:t xml:space="preserve">altresì </w:t>
      </w:r>
      <w:r w:rsidRPr="00A62B93">
        <w:rPr>
          <w:rFonts w:ascii="Verdana" w:hAnsi="Verdana"/>
          <w:sz w:val="20"/>
        </w:rPr>
        <w:t>proteggere utenze differenti</w:t>
      </w:r>
      <w:r>
        <w:rPr>
          <w:rFonts w:ascii="Verdana" w:hAnsi="Verdana"/>
          <w:sz w:val="20"/>
        </w:rPr>
        <w:t>,</w:t>
      </w:r>
      <w:r w:rsidRPr="00A62B93">
        <w:rPr>
          <w:rFonts w:ascii="Verdana" w:hAnsi="Verdana"/>
          <w:sz w:val="20"/>
        </w:rPr>
        <w:t xml:space="preserve"> come connettori </w:t>
      </w:r>
      <w:r w:rsidRPr="00BA5563">
        <w:rPr>
          <w:rFonts w:ascii="Verdana" w:hAnsi="Verdana"/>
          <w:sz w:val="20"/>
        </w:rPr>
        <w:t>USB, TV e SAT</w:t>
      </w:r>
      <w:r w:rsidRPr="00A62B93">
        <w:rPr>
          <w:rFonts w:ascii="Verdana" w:hAnsi="Verdana"/>
          <w:sz w:val="20"/>
        </w:rPr>
        <w:t xml:space="preserve"> oppure </w:t>
      </w:r>
      <w:r>
        <w:rPr>
          <w:rFonts w:ascii="Verdana" w:hAnsi="Verdana"/>
          <w:sz w:val="20"/>
        </w:rPr>
        <w:t xml:space="preserve">le </w:t>
      </w:r>
      <w:r w:rsidRPr="00A62B93">
        <w:rPr>
          <w:rFonts w:ascii="Verdana" w:hAnsi="Verdana"/>
          <w:sz w:val="20"/>
        </w:rPr>
        <w:t>prese per i sistemi d’</w:t>
      </w:r>
      <w:r w:rsidRPr="00BA5563">
        <w:rPr>
          <w:rFonts w:ascii="Verdana" w:hAnsi="Verdana"/>
          <w:sz w:val="20"/>
        </w:rPr>
        <w:t xml:space="preserve">aspirazione centralizzata </w:t>
      </w:r>
      <w:r w:rsidRPr="00A62B93">
        <w:rPr>
          <w:rFonts w:ascii="Verdana" w:hAnsi="Verdana"/>
          <w:sz w:val="20"/>
        </w:rPr>
        <w:t xml:space="preserve">a marchio Tubò di </w:t>
      </w:r>
      <w:proofErr w:type="spellStart"/>
      <w:r w:rsidRPr="00A62B93">
        <w:rPr>
          <w:rFonts w:ascii="Verdana" w:hAnsi="Verdana"/>
          <w:sz w:val="20"/>
        </w:rPr>
        <w:t>Aertecnica</w:t>
      </w:r>
      <w:proofErr w:type="spellEnd"/>
      <w:r>
        <w:rPr>
          <w:rFonts w:ascii="Verdana" w:hAnsi="Verdana"/>
          <w:sz w:val="20"/>
        </w:rPr>
        <w:t xml:space="preserve"> compatibili con il Sistema 44 di AVE</w:t>
      </w:r>
      <w:r w:rsidRPr="00A62B93">
        <w:rPr>
          <w:rFonts w:ascii="Verdana" w:hAnsi="Verdana"/>
          <w:sz w:val="20"/>
        </w:rPr>
        <w:t>.</w:t>
      </w:r>
    </w:p>
    <w:p w14:paraId="36F025A7" w14:textId="61D96CB2" w:rsidR="00651EC3" w:rsidRDefault="00290B35" w:rsidP="00651EC3">
      <w:pPr>
        <w:shd w:val="clear" w:color="auto" w:fill="FFFFFF"/>
        <w:spacing w:after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La soluzione proposta da </w:t>
      </w:r>
      <w:r w:rsidRPr="00651EC3">
        <w:rPr>
          <w:rFonts w:ascii="Verdana" w:hAnsi="Verdana"/>
          <w:sz w:val="20"/>
        </w:rPr>
        <w:t>AVE</w:t>
      </w:r>
      <w:r w:rsidR="00651EC3" w:rsidRPr="00651EC3">
        <w:rPr>
          <w:rFonts w:ascii="Verdana" w:hAnsi="Verdana"/>
          <w:sz w:val="20"/>
        </w:rPr>
        <w:t>, oltre ad essere molto pratica e sicura,</w:t>
      </w:r>
      <w:r w:rsidRPr="00651EC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si avvalora di un </w:t>
      </w:r>
      <w:r w:rsidRPr="00290B35">
        <w:rPr>
          <w:rFonts w:ascii="Verdana" w:hAnsi="Verdana"/>
          <w:b/>
          <w:sz w:val="20"/>
        </w:rPr>
        <w:t>design ricercato e altamente personalizzabile</w:t>
      </w:r>
      <w:r>
        <w:rPr>
          <w:rFonts w:ascii="Verdana" w:hAnsi="Verdana"/>
          <w:sz w:val="20"/>
        </w:rPr>
        <w:t xml:space="preserve">. </w:t>
      </w:r>
      <w:r w:rsidR="00BA5563">
        <w:rPr>
          <w:rFonts w:ascii="Verdana" w:hAnsi="Verdana"/>
          <w:sz w:val="20"/>
          <w:szCs w:val="20"/>
        </w:rPr>
        <w:t xml:space="preserve">Al centro delle placche </w:t>
      </w:r>
      <w:r w:rsidR="00BA5563" w:rsidRPr="00651EC3">
        <w:rPr>
          <w:rFonts w:ascii="Verdana" w:hAnsi="Verdana"/>
          <w:sz w:val="20"/>
          <w:szCs w:val="20"/>
        </w:rPr>
        <w:t xml:space="preserve">"a scivolamento" Ave </w:t>
      </w:r>
      <w:proofErr w:type="spellStart"/>
      <w:r w:rsidR="00BA5563" w:rsidRPr="00651EC3">
        <w:rPr>
          <w:rFonts w:ascii="Verdana" w:hAnsi="Verdana"/>
          <w:sz w:val="20"/>
          <w:szCs w:val="20"/>
        </w:rPr>
        <w:t>Touch</w:t>
      </w:r>
      <w:proofErr w:type="spellEnd"/>
      <w:r w:rsidR="00BA5563">
        <w:rPr>
          <w:rFonts w:ascii="Verdana" w:hAnsi="Verdana"/>
          <w:sz w:val="20"/>
        </w:rPr>
        <w:t xml:space="preserve"> è</w:t>
      </w:r>
      <w:r>
        <w:rPr>
          <w:rFonts w:ascii="Verdana" w:hAnsi="Verdana"/>
          <w:sz w:val="20"/>
        </w:rPr>
        <w:t xml:space="preserve"> infatti possibile </w:t>
      </w:r>
      <w:r>
        <w:rPr>
          <w:rFonts w:ascii="Verdana" w:hAnsi="Verdana"/>
          <w:sz w:val="20"/>
          <w:szCs w:val="20"/>
        </w:rPr>
        <w:t xml:space="preserve">riprodurre </w:t>
      </w:r>
      <w:r w:rsidRPr="00266778">
        <w:rPr>
          <w:rFonts w:ascii="Verdana" w:hAnsi="Verdana"/>
          <w:b/>
          <w:sz w:val="20"/>
          <w:szCs w:val="20"/>
        </w:rPr>
        <w:t>scritte e simboli</w:t>
      </w:r>
      <w:r w:rsidRPr="00DD6942">
        <w:rPr>
          <w:rFonts w:ascii="Verdana" w:hAnsi="Verdana"/>
          <w:sz w:val="20"/>
          <w:szCs w:val="20"/>
        </w:rPr>
        <w:t xml:space="preserve"> specifici</w:t>
      </w:r>
      <w:r>
        <w:rPr>
          <w:rFonts w:ascii="Verdana" w:hAnsi="Verdana"/>
          <w:sz w:val="20"/>
          <w:szCs w:val="20"/>
        </w:rPr>
        <w:t xml:space="preserve">, così da rendere subito identificabili le prese e le connessioni “a scomparsa” in una </w:t>
      </w:r>
      <w:r w:rsidRPr="002934F0">
        <w:rPr>
          <w:rFonts w:ascii="Verdana" w:hAnsi="Verdana"/>
          <w:b/>
          <w:sz w:val="20"/>
          <w:szCs w:val="20"/>
        </w:rPr>
        <w:t>soluzione estetica di alto profilo</w:t>
      </w:r>
      <w:r>
        <w:rPr>
          <w:rFonts w:ascii="Verdana" w:hAnsi="Verdana"/>
          <w:sz w:val="20"/>
          <w:szCs w:val="20"/>
        </w:rPr>
        <w:t>.</w:t>
      </w:r>
      <w:r w:rsidRPr="00651EC3">
        <w:rPr>
          <w:rFonts w:ascii="Verdana" w:hAnsi="Verdana"/>
          <w:sz w:val="20"/>
          <w:szCs w:val="20"/>
        </w:rPr>
        <w:t xml:space="preserve"> </w:t>
      </w:r>
      <w:r w:rsidR="00651EC3" w:rsidRPr="00651EC3">
        <w:rPr>
          <w:rFonts w:ascii="Verdana" w:hAnsi="Verdana"/>
          <w:sz w:val="20"/>
          <w:szCs w:val="20"/>
        </w:rPr>
        <w:t>La personalizzazione avviene a mezzo di tecnologia laser.</w:t>
      </w:r>
      <w:r w:rsidR="00651EC3">
        <w:rPr>
          <w:rFonts w:ascii="Verdana" w:hAnsi="Verdana"/>
          <w:sz w:val="20"/>
          <w:szCs w:val="20"/>
        </w:rPr>
        <w:t xml:space="preserve"> L’installatore può scegliere fra un esteso catalogo di simbologie oppure, </w:t>
      </w:r>
      <w:r w:rsidR="00651EC3" w:rsidRPr="00DD6942">
        <w:rPr>
          <w:rFonts w:ascii="Verdana" w:hAnsi="Verdana"/>
          <w:sz w:val="20"/>
          <w:szCs w:val="20"/>
        </w:rPr>
        <w:t>nel caso di loghi o simboli specifici</w:t>
      </w:r>
      <w:r w:rsidR="00651EC3">
        <w:rPr>
          <w:rFonts w:ascii="Verdana" w:hAnsi="Verdana"/>
          <w:sz w:val="20"/>
          <w:szCs w:val="20"/>
        </w:rPr>
        <w:t>,</w:t>
      </w:r>
      <w:r w:rsidR="00651EC3" w:rsidRPr="00DD6942">
        <w:rPr>
          <w:rFonts w:ascii="Verdana" w:hAnsi="Verdana"/>
          <w:sz w:val="20"/>
          <w:szCs w:val="20"/>
        </w:rPr>
        <w:t xml:space="preserve"> </w:t>
      </w:r>
      <w:r w:rsidR="00651EC3">
        <w:rPr>
          <w:rFonts w:ascii="Verdana" w:hAnsi="Verdana"/>
          <w:sz w:val="20"/>
          <w:szCs w:val="20"/>
        </w:rPr>
        <w:t>può</w:t>
      </w:r>
      <w:r w:rsidR="00651EC3" w:rsidRPr="00DD6942">
        <w:rPr>
          <w:rFonts w:ascii="Verdana" w:hAnsi="Verdana"/>
          <w:sz w:val="20"/>
          <w:szCs w:val="20"/>
        </w:rPr>
        <w:t xml:space="preserve"> fornire </w:t>
      </w:r>
      <w:r w:rsidR="00651EC3">
        <w:rPr>
          <w:rFonts w:ascii="Verdana" w:hAnsi="Verdana"/>
          <w:sz w:val="20"/>
          <w:szCs w:val="20"/>
        </w:rPr>
        <w:t xml:space="preserve">egli stesso il </w:t>
      </w:r>
      <w:r w:rsidR="00651EC3" w:rsidRPr="00DD6942">
        <w:rPr>
          <w:rFonts w:ascii="Verdana" w:hAnsi="Verdana"/>
          <w:sz w:val="20"/>
          <w:szCs w:val="20"/>
        </w:rPr>
        <w:t>soggetto da riprodurre</w:t>
      </w:r>
      <w:r w:rsidR="00651EC3">
        <w:rPr>
          <w:rFonts w:ascii="Verdana" w:hAnsi="Verdana"/>
          <w:sz w:val="20"/>
          <w:szCs w:val="20"/>
        </w:rPr>
        <w:t xml:space="preserve">. Opzionalmente </w:t>
      </w:r>
      <w:r w:rsidR="00651EC3" w:rsidRPr="00766B25">
        <w:rPr>
          <w:rFonts w:ascii="Verdana" w:hAnsi="Verdana"/>
          <w:b/>
          <w:sz w:val="20"/>
          <w:szCs w:val="20"/>
        </w:rPr>
        <w:t>è possibile illuminare la simbologia scelta</w:t>
      </w:r>
      <w:r w:rsidR="00651EC3">
        <w:rPr>
          <w:rFonts w:ascii="Verdana" w:hAnsi="Verdana"/>
          <w:sz w:val="20"/>
          <w:szCs w:val="20"/>
        </w:rPr>
        <w:t xml:space="preserve">: </w:t>
      </w:r>
      <w:r w:rsidR="00651EC3">
        <w:rPr>
          <w:rFonts w:ascii="Verdana" w:hAnsi="Verdana"/>
          <w:sz w:val="20"/>
        </w:rPr>
        <w:t>d</w:t>
      </w:r>
      <w:r w:rsidR="00651EC3" w:rsidRPr="00FD7063">
        <w:rPr>
          <w:rFonts w:ascii="Verdana" w:hAnsi="Verdana"/>
          <w:sz w:val="20"/>
        </w:rPr>
        <w:t>al retro della placca un delicato</w:t>
      </w:r>
      <w:r w:rsidR="00651EC3" w:rsidRPr="00FD7063">
        <w:rPr>
          <w:rFonts w:ascii="Verdana" w:hAnsi="Verdana"/>
          <w:bCs/>
          <w:sz w:val="20"/>
        </w:rPr>
        <w:t xml:space="preserve"> </w:t>
      </w:r>
      <w:r w:rsidR="00651EC3">
        <w:rPr>
          <w:rFonts w:ascii="Verdana" w:hAnsi="Verdana"/>
          <w:b/>
          <w:bCs/>
          <w:sz w:val="20"/>
        </w:rPr>
        <w:t>led</w:t>
      </w:r>
      <w:r w:rsidR="00651EC3" w:rsidRPr="00FD7063">
        <w:rPr>
          <w:rFonts w:ascii="Verdana" w:hAnsi="Verdana"/>
          <w:bCs/>
          <w:sz w:val="20"/>
        </w:rPr>
        <w:t xml:space="preserve"> </w:t>
      </w:r>
      <w:r w:rsidR="00651EC3" w:rsidRPr="00FD7063">
        <w:rPr>
          <w:rFonts w:ascii="Verdana" w:hAnsi="Verdana"/>
          <w:sz w:val="20"/>
        </w:rPr>
        <w:t>lasc</w:t>
      </w:r>
      <w:r w:rsidR="00651EC3">
        <w:rPr>
          <w:rFonts w:ascii="Verdana" w:hAnsi="Verdana"/>
          <w:sz w:val="20"/>
        </w:rPr>
        <w:t>erà</w:t>
      </w:r>
      <w:r w:rsidR="00651EC3" w:rsidRPr="00FD7063">
        <w:rPr>
          <w:rFonts w:ascii="Verdana" w:hAnsi="Verdana"/>
          <w:sz w:val="20"/>
        </w:rPr>
        <w:t xml:space="preserve"> trasparire il simbolo luminoso della </w:t>
      </w:r>
      <w:r w:rsidR="00651EC3">
        <w:rPr>
          <w:rFonts w:ascii="Verdana" w:hAnsi="Verdana"/>
          <w:sz w:val="20"/>
        </w:rPr>
        <w:t xml:space="preserve">presa </w:t>
      </w:r>
      <w:r w:rsidR="00651EC3" w:rsidRPr="00E52A25">
        <w:rPr>
          <w:rFonts w:ascii="Verdana" w:hAnsi="Verdana"/>
          <w:sz w:val="20"/>
          <w:szCs w:val="20"/>
        </w:rPr>
        <w:t>o della</w:t>
      </w:r>
      <w:r w:rsidR="00651EC3">
        <w:rPr>
          <w:rFonts w:ascii="Verdana" w:hAnsi="Verdana"/>
          <w:sz w:val="20"/>
        </w:rPr>
        <w:t xml:space="preserve"> connessione,</w:t>
      </w:r>
      <w:r w:rsidR="00651EC3" w:rsidRPr="00FD7063">
        <w:rPr>
          <w:rFonts w:ascii="Verdana" w:hAnsi="Verdana"/>
          <w:sz w:val="20"/>
        </w:rPr>
        <w:t xml:space="preserve"> rendendola in questo modo immediatamente riconoscibile anche </w:t>
      </w:r>
      <w:r w:rsidR="00651EC3">
        <w:rPr>
          <w:rFonts w:ascii="Verdana" w:hAnsi="Verdana"/>
          <w:sz w:val="20"/>
        </w:rPr>
        <w:t>al buio.</w:t>
      </w:r>
    </w:p>
    <w:p w14:paraId="1F0DCEDE" w14:textId="35E15B8C" w:rsidR="00651EC3" w:rsidRDefault="00651EC3" w:rsidP="00651EC3">
      <w:pPr>
        <w:shd w:val="clear" w:color="auto" w:fill="FFFFFF"/>
        <w:spacing w:after="360"/>
        <w:jc w:val="both"/>
        <w:rPr>
          <w:rFonts w:ascii="Verdana" w:hAnsi="Verdana"/>
          <w:bCs/>
          <w:sz w:val="20"/>
        </w:rPr>
      </w:pPr>
      <w:r w:rsidRPr="00E52A25">
        <w:rPr>
          <w:rFonts w:ascii="Verdana" w:hAnsi="Verdana"/>
          <w:b/>
          <w:sz w:val="20"/>
          <w:szCs w:val="20"/>
        </w:rPr>
        <w:t>Perfettam</w:t>
      </w:r>
      <w:r w:rsidRPr="00E52A25">
        <w:rPr>
          <w:rFonts w:ascii="Verdana" w:hAnsi="Verdana"/>
          <w:b/>
          <w:sz w:val="20"/>
        </w:rPr>
        <w:t>ente</w:t>
      </w:r>
      <w:r w:rsidRPr="00A62B93">
        <w:rPr>
          <w:rFonts w:ascii="Verdana" w:hAnsi="Verdana"/>
          <w:b/>
          <w:sz w:val="20"/>
        </w:rPr>
        <w:t xml:space="preserve"> coordinate ai comandi</w:t>
      </w:r>
      <w:r w:rsidRPr="00A62B93">
        <w:rPr>
          <w:rFonts w:ascii="Verdana" w:hAnsi="Verdana"/>
          <w:sz w:val="20"/>
        </w:rPr>
        <w:t xml:space="preserve"> </w:t>
      </w:r>
      <w:r w:rsidRPr="00A62B93">
        <w:rPr>
          <w:rFonts w:ascii="Verdana" w:hAnsi="Verdana"/>
          <w:b/>
          <w:sz w:val="20"/>
        </w:rPr>
        <w:t xml:space="preserve">della serie Ave </w:t>
      </w:r>
      <w:proofErr w:type="spellStart"/>
      <w:r w:rsidRPr="00A62B93">
        <w:rPr>
          <w:rFonts w:ascii="Verdana" w:hAnsi="Verdana"/>
          <w:b/>
          <w:sz w:val="20"/>
        </w:rPr>
        <w:t>Touch</w:t>
      </w:r>
      <w:proofErr w:type="spellEnd"/>
      <w:r w:rsidRPr="00A62B93">
        <w:rPr>
          <w:rFonts w:ascii="Verdana" w:hAnsi="Verdana"/>
          <w:sz w:val="20"/>
        </w:rPr>
        <w:t xml:space="preserve">, </w:t>
      </w:r>
      <w:r w:rsidRPr="002934F0">
        <w:rPr>
          <w:rFonts w:ascii="Verdana" w:hAnsi="Verdana"/>
          <w:sz w:val="20"/>
        </w:rPr>
        <w:t xml:space="preserve">le placche “a scivolamento” sono </w:t>
      </w:r>
      <w:r w:rsidRPr="002934F0">
        <w:rPr>
          <w:rFonts w:ascii="Verdana" w:hAnsi="Verdana"/>
          <w:bCs/>
          <w:sz w:val="20"/>
        </w:rPr>
        <w:t>disponibili</w:t>
      </w:r>
      <w:r w:rsidRPr="002934F0">
        <w:rPr>
          <w:rFonts w:ascii="Verdana" w:hAnsi="Verdana"/>
          <w:sz w:val="20"/>
        </w:rPr>
        <w:t xml:space="preserve"> </w:t>
      </w:r>
      <w:r w:rsidRPr="002934F0">
        <w:rPr>
          <w:rFonts w:ascii="Verdana" w:hAnsi="Verdana"/>
          <w:bCs/>
          <w:sz w:val="20"/>
        </w:rPr>
        <w:t>in</w:t>
      </w:r>
      <w:r w:rsidRPr="00E35AEF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>sette</w:t>
      </w:r>
      <w:r w:rsidRPr="00E35AEF">
        <w:rPr>
          <w:rFonts w:ascii="Verdana" w:hAnsi="Verdana"/>
          <w:b/>
          <w:bCs/>
          <w:sz w:val="20"/>
        </w:rPr>
        <w:t xml:space="preserve"> diverse versioni</w:t>
      </w:r>
      <w:r w:rsidRPr="00A84609">
        <w:rPr>
          <w:rFonts w:ascii="Verdana" w:hAnsi="Verdana"/>
          <w:sz w:val="20"/>
        </w:rPr>
        <w:t xml:space="preserve">: nella variante </w:t>
      </w:r>
      <w:r w:rsidRPr="00A84609">
        <w:rPr>
          <w:rFonts w:ascii="Verdana" w:hAnsi="Verdana"/>
          <w:bCs/>
          <w:sz w:val="20"/>
        </w:rPr>
        <w:t xml:space="preserve">in </w:t>
      </w:r>
      <w:r w:rsidRPr="004C7051">
        <w:rPr>
          <w:rFonts w:ascii="Verdana" w:hAnsi="Verdana"/>
          <w:b/>
          <w:bCs/>
          <w:sz w:val="20"/>
        </w:rPr>
        <w:t>alluminio</w:t>
      </w:r>
      <w:r w:rsidRPr="00A84609">
        <w:rPr>
          <w:rFonts w:ascii="Verdana" w:hAnsi="Verdana"/>
          <w:bCs/>
          <w:sz w:val="20"/>
        </w:rPr>
        <w:t xml:space="preserve"> spazzolato, </w:t>
      </w:r>
      <w:r>
        <w:rPr>
          <w:rFonts w:ascii="Verdana" w:hAnsi="Verdana"/>
          <w:bCs/>
          <w:sz w:val="20"/>
        </w:rPr>
        <w:t>naturale</w:t>
      </w:r>
      <w:r w:rsidRPr="00A84609">
        <w:rPr>
          <w:rFonts w:ascii="Verdana" w:hAnsi="Verdana"/>
          <w:bCs/>
          <w:sz w:val="20"/>
        </w:rPr>
        <w:t xml:space="preserve"> o </w:t>
      </w:r>
      <w:r>
        <w:rPr>
          <w:rFonts w:ascii="Verdana" w:hAnsi="Verdana"/>
          <w:bCs/>
          <w:sz w:val="20"/>
        </w:rPr>
        <w:t>antracite</w:t>
      </w:r>
      <w:r>
        <w:rPr>
          <w:rFonts w:ascii="Verdana" w:hAnsi="Verdana"/>
          <w:sz w:val="20"/>
        </w:rPr>
        <w:t xml:space="preserve">, e nei </w:t>
      </w:r>
      <w:r w:rsidRPr="00A84609">
        <w:rPr>
          <w:rFonts w:ascii="Verdana" w:hAnsi="Verdana"/>
          <w:sz w:val="20"/>
        </w:rPr>
        <w:t>modell</w:t>
      </w:r>
      <w:r>
        <w:rPr>
          <w:rFonts w:ascii="Verdana" w:hAnsi="Verdana"/>
          <w:sz w:val="20"/>
        </w:rPr>
        <w:t>i</w:t>
      </w:r>
      <w:r w:rsidRPr="00A84609">
        <w:rPr>
          <w:rFonts w:ascii="Verdana" w:hAnsi="Verdana"/>
          <w:sz w:val="20"/>
        </w:rPr>
        <w:t xml:space="preserve"> in </w:t>
      </w:r>
      <w:r w:rsidRPr="004C7051">
        <w:rPr>
          <w:rFonts w:ascii="Verdana" w:hAnsi="Verdana"/>
          <w:b/>
          <w:sz w:val="20"/>
        </w:rPr>
        <w:t>vetro</w:t>
      </w:r>
      <w:r>
        <w:rPr>
          <w:rFonts w:ascii="Verdana" w:hAnsi="Verdana"/>
          <w:b/>
          <w:sz w:val="20"/>
        </w:rPr>
        <w:t xml:space="preserve"> </w:t>
      </w:r>
      <w:r w:rsidRPr="00E52A25">
        <w:rPr>
          <w:rFonts w:ascii="Verdana" w:hAnsi="Verdana"/>
          <w:sz w:val="20"/>
        </w:rPr>
        <w:t xml:space="preserve">nei </w:t>
      </w:r>
      <w:r>
        <w:rPr>
          <w:rFonts w:ascii="Verdana" w:hAnsi="Verdana"/>
          <w:sz w:val="20"/>
        </w:rPr>
        <w:t>colori</w:t>
      </w:r>
      <w:r w:rsidRPr="00A8460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nero,</w:t>
      </w:r>
      <w:r w:rsidRPr="00A84609">
        <w:rPr>
          <w:rFonts w:ascii="Verdana" w:hAnsi="Verdana"/>
          <w:bCs/>
          <w:sz w:val="20"/>
        </w:rPr>
        <w:t xml:space="preserve"> </w:t>
      </w:r>
      <w:r w:rsidRPr="00A84609">
        <w:rPr>
          <w:rFonts w:ascii="Verdana" w:hAnsi="Verdana"/>
          <w:sz w:val="20"/>
        </w:rPr>
        <w:t xml:space="preserve">bianco </w:t>
      </w:r>
      <w:r>
        <w:rPr>
          <w:rFonts w:ascii="Verdana" w:hAnsi="Verdana"/>
          <w:sz w:val="20"/>
        </w:rPr>
        <w:t>e oro a finitura lucida, grigio argentato e verde acqua a finitura opaca</w:t>
      </w:r>
      <w:r w:rsidRPr="00A84609">
        <w:rPr>
          <w:rFonts w:ascii="Verdana" w:hAnsi="Verdana"/>
          <w:bCs/>
          <w:sz w:val="20"/>
        </w:rPr>
        <w:t>.</w:t>
      </w:r>
      <w:r>
        <w:rPr>
          <w:rFonts w:ascii="Verdana" w:hAnsi="Verdana"/>
          <w:bCs/>
          <w:sz w:val="20"/>
        </w:rPr>
        <w:t xml:space="preserve"> </w:t>
      </w:r>
    </w:p>
    <w:p w14:paraId="69D922BE" w14:textId="4B22D18B" w:rsidR="00892802" w:rsidRPr="00651EC3" w:rsidRDefault="00651EC3" w:rsidP="00651EC3">
      <w:pPr>
        <w:shd w:val="clear" w:color="auto" w:fill="FFFFFF"/>
        <w:spacing w:after="360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Il design all’avanguardia e l’ampia possibilità di personalizzazione</w:t>
      </w:r>
      <w:r>
        <w:rPr>
          <w:rFonts w:ascii="Verdana" w:hAnsi="Verdana"/>
          <w:sz w:val="20"/>
        </w:rPr>
        <w:t xml:space="preserve"> consentono di inserire l</w:t>
      </w:r>
      <w:r w:rsidRPr="002934F0">
        <w:rPr>
          <w:rFonts w:ascii="Verdana" w:hAnsi="Verdana"/>
          <w:sz w:val="20"/>
        </w:rPr>
        <w:t xml:space="preserve">e placche </w:t>
      </w:r>
      <w:r>
        <w:rPr>
          <w:rFonts w:ascii="Verdana" w:hAnsi="Verdana"/>
          <w:sz w:val="20"/>
        </w:rPr>
        <w:t xml:space="preserve">Ave </w:t>
      </w:r>
      <w:proofErr w:type="spellStart"/>
      <w:r>
        <w:rPr>
          <w:rFonts w:ascii="Verdana" w:hAnsi="Verdana"/>
          <w:sz w:val="20"/>
        </w:rPr>
        <w:t>Touch</w:t>
      </w:r>
      <w:proofErr w:type="spellEnd"/>
      <w:r>
        <w:rPr>
          <w:rFonts w:ascii="Verdana" w:hAnsi="Verdana"/>
          <w:sz w:val="20"/>
        </w:rPr>
        <w:t xml:space="preserve"> </w:t>
      </w:r>
      <w:r w:rsidRPr="002934F0">
        <w:rPr>
          <w:rFonts w:ascii="Verdana" w:hAnsi="Verdana"/>
          <w:sz w:val="20"/>
        </w:rPr>
        <w:t>“a scivolamento”</w:t>
      </w:r>
      <w:r>
        <w:rPr>
          <w:rFonts w:ascii="Verdana" w:hAnsi="Verdana"/>
          <w:sz w:val="20"/>
        </w:rPr>
        <w:t xml:space="preserve"> in qualsiasi ambiente residenziale, terziario o alberghiero, come dei veri e propri elementi d’arredo integrato, offrendo </w:t>
      </w:r>
      <w:r w:rsidRPr="00267E58">
        <w:rPr>
          <w:rFonts w:ascii="Verdana" w:hAnsi="Verdana"/>
          <w:b/>
          <w:sz w:val="20"/>
        </w:rPr>
        <w:t xml:space="preserve">una </w:t>
      </w:r>
      <w:r w:rsidRPr="00267E58">
        <w:rPr>
          <w:rFonts w:ascii="Verdana" w:hAnsi="Verdana"/>
          <w:b/>
          <w:bCs/>
          <w:sz w:val="20"/>
        </w:rPr>
        <w:t>soluzione all’avanguardia per la protezio</w:t>
      </w:r>
      <w:bookmarkStart w:id="0" w:name="_GoBack"/>
      <w:bookmarkEnd w:id="0"/>
      <w:r w:rsidRPr="00267E58">
        <w:rPr>
          <w:rFonts w:ascii="Verdana" w:hAnsi="Verdana"/>
          <w:b/>
          <w:bCs/>
          <w:sz w:val="20"/>
        </w:rPr>
        <w:t>ne delle prese.</w:t>
      </w:r>
    </w:p>
    <w:p w14:paraId="7DF37B77" w14:textId="77777777" w:rsidR="00A21041" w:rsidRDefault="00A21041" w:rsidP="00BD73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485F5E4C" w14:textId="1FD44889" w:rsidR="00B51C75" w:rsidRDefault="00BD7304" w:rsidP="00BD7304">
      <w:pPr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 w:rsidR="000C17A1">
        <w:rPr>
          <w:rFonts w:ascii="Verdana" w:hAnsi="Verdana"/>
          <w:sz w:val="20"/>
          <w:szCs w:val="20"/>
        </w:rPr>
        <w:t>19</w:t>
      </w:r>
      <w:r w:rsidRPr="00BD7304">
        <w:rPr>
          <w:rFonts w:ascii="Verdana" w:hAnsi="Verdana"/>
          <w:sz w:val="20"/>
          <w:szCs w:val="20"/>
        </w:rPr>
        <w:t xml:space="preserve"> </w:t>
      </w:r>
      <w:r w:rsidR="0048533F">
        <w:rPr>
          <w:rFonts w:ascii="Verdana" w:hAnsi="Verdana"/>
          <w:sz w:val="20"/>
          <w:szCs w:val="20"/>
        </w:rPr>
        <w:t>settembre</w:t>
      </w:r>
      <w:r w:rsidRPr="00BD7304">
        <w:rPr>
          <w:rFonts w:ascii="Verdana" w:hAnsi="Verdana"/>
          <w:sz w:val="20"/>
          <w:szCs w:val="20"/>
        </w:rPr>
        <w:t xml:space="preserve"> 2019</w:t>
      </w:r>
    </w:p>
    <w:p w14:paraId="03D192DC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p w14:paraId="66FDCC26" w14:textId="4512BDFA" w:rsidR="00BD7304" w:rsidRPr="00BD7304" w:rsidRDefault="00CA40EE" w:rsidP="00BD7304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BD7304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318DBFD9" w14:textId="77777777" w:rsidR="00BD7304" w:rsidRPr="00BD7304" w:rsidRDefault="00BD7304" w:rsidP="00BD7304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FBB70" w14:textId="77777777" w:rsidR="00CA40EE" w:rsidRDefault="00CA40EE" w:rsidP="00BD1C27">
      <w:r>
        <w:separator/>
      </w:r>
    </w:p>
  </w:endnote>
  <w:endnote w:type="continuationSeparator" w:id="0">
    <w:p w14:paraId="5D0BE124" w14:textId="77777777" w:rsidR="00CA40EE" w:rsidRDefault="00CA40E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078E9407" w:rsidR="00E1408D" w:rsidRPr="00015590" w:rsidRDefault="00E1408D" w:rsidP="00BD730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57038" w14:textId="77777777" w:rsidR="00CA40EE" w:rsidRDefault="00CA40EE" w:rsidP="00BD1C27">
      <w:r>
        <w:separator/>
      </w:r>
    </w:p>
  </w:footnote>
  <w:footnote w:type="continuationSeparator" w:id="0">
    <w:p w14:paraId="3A3F6667" w14:textId="77777777" w:rsidR="00CA40EE" w:rsidRDefault="00CA40E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5CCB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17A1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677"/>
    <w:rsid w:val="00375836"/>
    <w:rsid w:val="00376462"/>
    <w:rsid w:val="003765C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CDA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655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B710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5563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45EF"/>
    <w:rsid w:val="00BC659A"/>
    <w:rsid w:val="00BC67AB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55F5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0EE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4BD6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C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F40940-5269-3543-A588-CCC79662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337</Words>
  <Characters>1924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2019-09-19T07:37:00Z</dcterms:created>
  <dcterms:modified xsi:type="dcterms:W3CDTF">2019-09-19T07:37:00Z</dcterms:modified>
  <cp:category/>
</cp:coreProperties>
</file>