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7FC98" w14:textId="77777777" w:rsidR="006C07E0" w:rsidRDefault="006C07E0" w:rsidP="006C07E0">
      <w:pPr>
        <w:jc w:val="center"/>
        <w:rPr>
          <w:rFonts w:ascii="Verdana" w:eastAsia="Times New Roman" w:hAnsi="Verdana"/>
          <w:b/>
          <w:sz w:val="28"/>
        </w:rPr>
      </w:pPr>
    </w:p>
    <w:p w14:paraId="56A3CD8E" w14:textId="77777777" w:rsidR="006C07E0" w:rsidRDefault="006C07E0" w:rsidP="006C07E0">
      <w:pPr>
        <w:jc w:val="center"/>
        <w:rPr>
          <w:rFonts w:ascii="Verdana" w:eastAsia="Times New Roman" w:hAnsi="Verdana"/>
          <w:b/>
          <w:sz w:val="28"/>
        </w:rPr>
      </w:pPr>
    </w:p>
    <w:p w14:paraId="133DC1F0" w14:textId="175F0886" w:rsidR="00591126" w:rsidRDefault="00591126" w:rsidP="006C07E0">
      <w:pPr>
        <w:jc w:val="center"/>
        <w:rPr>
          <w:rFonts w:ascii="Verdana" w:eastAsia="Times New Roman" w:hAnsi="Verdana"/>
          <w:b/>
          <w:sz w:val="28"/>
        </w:rPr>
      </w:pPr>
      <w:r>
        <w:rPr>
          <w:rFonts w:ascii="Verdana" w:eastAsia="Times New Roman" w:hAnsi="Verdana"/>
          <w:b/>
          <w:sz w:val="28"/>
        </w:rPr>
        <w:t>Il RIVOLUX tour conquista il Nord Italia</w:t>
      </w:r>
    </w:p>
    <w:p w14:paraId="7E47A4BE" w14:textId="77777777" w:rsidR="006C07E0" w:rsidRDefault="006C07E0" w:rsidP="006C07E0">
      <w:pPr>
        <w:jc w:val="center"/>
        <w:rPr>
          <w:rFonts w:ascii="Verdana" w:eastAsia="Times New Roman" w:hAnsi="Verdana"/>
          <w:b/>
          <w:sz w:val="28"/>
        </w:rPr>
      </w:pPr>
    </w:p>
    <w:p w14:paraId="339C132A" w14:textId="77777777" w:rsidR="00813714" w:rsidRDefault="00813714" w:rsidP="00813714">
      <w:pPr>
        <w:jc w:val="center"/>
        <w:rPr>
          <w:rFonts w:ascii="Verdana" w:eastAsia="Times New Roman" w:hAnsi="Verdana"/>
          <w:b/>
        </w:rPr>
      </w:pPr>
      <w:r>
        <w:rPr>
          <w:rFonts w:ascii="Verdana" w:eastAsia="Times New Roman" w:hAnsi="Verdana"/>
          <w:b/>
        </w:rPr>
        <w:t>Il</w:t>
      </w:r>
      <w:r w:rsidR="00591126" w:rsidRPr="00591126">
        <w:rPr>
          <w:rFonts w:ascii="Verdana" w:eastAsia="Times New Roman" w:hAnsi="Verdana"/>
          <w:b/>
        </w:rPr>
        <w:t xml:space="preserve"> RIVOLUX tour </w:t>
      </w:r>
      <w:r w:rsidR="00591126">
        <w:rPr>
          <w:rFonts w:ascii="Verdana" w:eastAsia="Times New Roman" w:hAnsi="Verdana"/>
          <w:b/>
        </w:rPr>
        <w:t>di</w:t>
      </w:r>
      <w:r w:rsidR="00591126" w:rsidRPr="00591126">
        <w:rPr>
          <w:rFonts w:ascii="Verdana" w:eastAsia="Times New Roman" w:hAnsi="Verdana"/>
          <w:b/>
        </w:rPr>
        <w:t xml:space="preserve"> AVE ha registrato un incredibile successo</w:t>
      </w:r>
      <w:r>
        <w:rPr>
          <w:rFonts w:ascii="Verdana" w:eastAsia="Times New Roman" w:hAnsi="Verdana"/>
          <w:b/>
        </w:rPr>
        <w:t xml:space="preserve"> </w:t>
      </w:r>
    </w:p>
    <w:p w14:paraId="23CE484E" w14:textId="0597F805" w:rsidR="00591126" w:rsidRPr="00591126" w:rsidRDefault="00813714" w:rsidP="00813714">
      <w:pPr>
        <w:jc w:val="center"/>
        <w:rPr>
          <w:rFonts w:ascii="Verdana" w:eastAsia="Times New Roman" w:hAnsi="Verdana"/>
          <w:b/>
        </w:rPr>
      </w:pPr>
      <w:r>
        <w:rPr>
          <w:rFonts w:ascii="Verdana" w:eastAsia="Times New Roman" w:hAnsi="Verdana"/>
          <w:b/>
        </w:rPr>
        <w:t>in tutte le tappe in programma nel</w:t>
      </w:r>
      <w:r w:rsidR="00591126">
        <w:rPr>
          <w:rFonts w:ascii="Verdana" w:eastAsia="Times New Roman" w:hAnsi="Verdana"/>
          <w:b/>
        </w:rPr>
        <w:t xml:space="preserve"> Nord Italia</w:t>
      </w:r>
      <w:r>
        <w:rPr>
          <w:rFonts w:ascii="Verdana" w:eastAsia="Times New Roman" w:hAnsi="Verdana"/>
          <w:b/>
        </w:rPr>
        <w:t>.</w:t>
      </w:r>
      <w:r w:rsidR="00591126">
        <w:rPr>
          <w:rFonts w:ascii="Verdana" w:eastAsia="Times New Roman" w:hAnsi="Verdana"/>
          <w:b/>
        </w:rPr>
        <w:t xml:space="preserve"> </w:t>
      </w:r>
    </w:p>
    <w:p w14:paraId="4AB3F8C7" w14:textId="77777777" w:rsidR="00591126" w:rsidRDefault="00591126" w:rsidP="00466E68">
      <w:pPr>
        <w:jc w:val="center"/>
        <w:rPr>
          <w:rFonts w:ascii="Verdana" w:eastAsia="Times New Roman" w:hAnsi="Verdana"/>
          <w:b/>
          <w:sz w:val="28"/>
        </w:rPr>
      </w:pPr>
    </w:p>
    <w:p w14:paraId="04F21888" w14:textId="77777777" w:rsidR="006C07E0" w:rsidRDefault="006C07E0" w:rsidP="00466E68">
      <w:pPr>
        <w:jc w:val="center"/>
        <w:rPr>
          <w:rFonts w:ascii="Verdana" w:eastAsia="Times New Roman" w:hAnsi="Verdana"/>
          <w:b/>
          <w:sz w:val="28"/>
        </w:rPr>
      </w:pPr>
    </w:p>
    <w:p w14:paraId="380F32DB" w14:textId="21FF8D5F" w:rsidR="00813714" w:rsidRDefault="00813714" w:rsidP="00813714">
      <w:pPr>
        <w:jc w:val="both"/>
        <w:rPr>
          <w:rFonts w:ascii="Verdana" w:eastAsia="Times New Roman" w:hAnsi="Verdana"/>
          <w:sz w:val="20"/>
        </w:rPr>
      </w:pPr>
      <w:r w:rsidRPr="00813714">
        <w:rPr>
          <w:rFonts w:ascii="Verdana" w:eastAsia="Times New Roman" w:hAnsi="Verdana"/>
          <w:sz w:val="20"/>
        </w:rPr>
        <w:t>Ovunque arrivi</w:t>
      </w:r>
      <w:r>
        <w:rPr>
          <w:rFonts w:ascii="Verdana" w:eastAsia="Times New Roman" w:hAnsi="Verdana"/>
          <w:sz w:val="20"/>
        </w:rPr>
        <w:t xml:space="preserve"> il RIVOLUX tour il successo è garantito. L’iniziativa itinerante </w:t>
      </w:r>
      <w:r w:rsidR="0055647D">
        <w:rPr>
          <w:rFonts w:ascii="Verdana" w:eastAsia="Times New Roman" w:hAnsi="Verdana"/>
          <w:sz w:val="20"/>
        </w:rPr>
        <w:t xml:space="preserve">promossa ed </w:t>
      </w:r>
      <w:r>
        <w:rPr>
          <w:rFonts w:ascii="Verdana" w:eastAsia="Times New Roman" w:hAnsi="Verdana"/>
          <w:sz w:val="20"/>
        </w:rPr>
        <w:t xml:space="preserve">organizzata da AVE per esibire il nuovo punto luce rivoluzionario non poteva </w:t>
      </w:r>
      <w:r w:rsidR="00BB19F1">
        <w:rPr>
          <w:rFonts w:ascii="Verdana" w:eastAsia="Times New Roman" w:hAnsi="Verdana"/>
          <w:sz w:val="20"/>
        </w:rPr>
        <w:t xml:space="preserve">iniziare </w:t>
      </w:r>
      <w:r w:rsidR="0055647D">
        <w:rPr>
          <w:rFonts w:ascii="Verdana" w:eastAsia="Times New Roman" w:hAnsi="Verdana"/>
          <w:sz w:val="20"/>
        </w:rPr>
        <w:t>e proseguire in modo</w:t>
      </w:r>
      <w:r>
        <w:rPr>
          <w:rFonts w:ascii="Verdana" w:eastAsia="Times New Roman" w:hAnsi="Verdana"/>
          <w:sz w:val="20"/>
        </w:rPr>
        <w:t xml:space="preserve"> migliore. Giunto al settimo appuntamento</w:t>
      </w:r>
      <w:r w:rsidR="0055647D">
        <w:rPr>
          <w:rFonts w:ascii="Verdana" w:eastAsia="Times New Roman" w:hAnsi="Verdana"/>
          <w:sz w:val="20"/>
        </w:rPr>
        <w:t xml:space="preserve"> - </w:t>
      </w:r>
      <w:r>
        <w:rPr>
          <w:rFonts w:ascii="Verdana" w:eastAsia="Times New Roman" w:hAnsi="Verdana"/>
          <w:sz w:val="20"/>
        </w:rPr>
        <w:t>dei 15 in programma nei maggiori c</w:t>
      </w:r>
      <w:r w:rsidR="0055647D">
        <w:rPr>
          <w:rFonts w:ascii="Verdana" w:eastAsia="Times New Roman" w:hAnsi="Verdana"/>
          <w:sz w:val="20"/>
        </w:rPr>
        <w:t>apoluoghi di provincia italiani -</w:t>
      </w:r>
      <w:r>
        <w:rPr>
          <w:rFonts w:ascii="Verdana" w:eastAsia="Times New Roman" w:hAnsi="Verdana"/>
          <w:sz w:val="20"/>
        </w:rPr>
        <w:t xml:space="preserve"> </w:t>
      </w:r>
      <w:r w:rsidRPr="000022EA">
        <w:rPr>
          <w:rFonts w:ascii="Verdana" w:eastAsia="Times New Roman" w:hAnsi="Verdana"/>
          <w:b/>
          <w:sz w:val="20"/>
        </w:rPr>
        <w:t xml:space="preserve">il RIVOLUX tour </w:t>
      </w:r>
      <w:r w:rsidR="0055647D" w:rsidRPr="000022EA">
        <w:rPr>
          <w:rFonts w:ascii="Verdana" w:eastAsia="Times New Roman" w:hAnsi="Verdana"/>
          <w:b/>
          <w:sz w:val="20"/>
        </w:rPr>
        <w:t>ha letteralmente conquistato il Nord Italia</w:t>
      </w:r>
      <w:r w:rsidR="00880033" w:rsidRPr="000022EA">
        <w:rPr>
          <w:rFonts w:ascii="Verdana" w:eastAsia="Times New Roman" w:hAnsi="Verdana"/>
          <w:sz w:val="20"/>
        </w:rPr>
        <w:t xml:space="preserve"> r</w:t>
      </w:r>
      <w:r w:rsidR="00880033">
        <w:rPr>
          <w:rFonts w:ascii="Verdana" w:eastAsia="Times New Roman" w:hAnsi="Verdana"/>
          <w:sz w:val="20"/>
        </w:rPr>
        <w:t>egistrando</w:t>
      </w:r>
      <w:r w:rsidR="00971BFF">
        <w:rPr>
          <w:rFonts w:ascii="Verdana" w:eastAsia="Times New Roman" w:hAnsi="Verdana"/>
          <w:sz w:val="20"/>
        </w:rPr>
        <w:t xml:space="preserve"> un </w:t>
      </w:r>
      <w:r w:rsidR="00880033">
        <w:rPr>
          <w:rFonts w:ascii="Verdana" w:eastAsia="Times New Roman" w:hAnsi="Verdana"/>
          <w:sz w:val="20"/>
        </w:rPr>
        <w:t xml:space="preserve">incredibile successo di pubblico e di apprezzamenti, grazie a proposte innovative che rivoluzionano il punto luce, ma non solo. </w:t>
      </w:r>
    </w:p>
    <w:p w14:paraId="39B533F2" w14:textId="77777777" w:rsidR="00880033" w:rsidRDefault="00880033" w:rsidP="00813714">
      <w:pPr>
        <w:jc w:val="both"/>
        <w:rPr>
          <w:rFonts w:ascii="Verdana" w:eastAsia="Times New Roman" w:hAnsi="Verdana"/>
          <w:sz w:val="20"/>
        </w:rPr>
      </w:pPr>
    </w:p>
    <w:p w14:paraId="0B707D90" w14:textId="05C965D7" w:rsidR="00E505AD" w:rsidRPr="008D20F8" w:rsidRDefault="00880033" w:rsidP="00E505AD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sz w:val="20"/>
          <w:szCs w:val="20"/>
        </w:rPr>
        <w:t xml:space="preserve">Protagoniste delle serate le nuovissime </w:t>
      </w:r>
      <w:r w:rsidRPr="00067C9B">
        <w:rPr>
          <w:rFonts w:ascii="Verdana" w:hAnsi="Verdana"/>
          <w:b/>
          <w:sz w:val="20"/>
          <w:szCs w:val="20"/>
        </w:rPr>
        <w:t>RIVOBOX</w:t>
      </w:r>
      <w:r>
        <w:rPr>
          <w:rFonts w:ascii="Verdana" w:hAnsi="Verdana"/>
          <w:sz w:val="20"/>
          <w:szCs w:val="20"/>
        </w:rPr>
        <w:t xml:space="preserve">, le prime ed uniche scatole da incasso che permettono di installare i frutti, i supporti e le relative placche da 3 o 4 moduli di tutte le principali Serie Civili senza effettuare opere murarie. Assieme a RIVOBOX, interpreti della rivoluzione targata RIVOLUX, anche le eleganti </w:t>
      </w:r>
      <w:r w:rsidRPr="00067C9B">
        <w:rPr>
          <w:rFonts w:ascii="Verdana" w:hAnsi="Verdana"/>
          <w:b/>
          <w:sz w:val="20"/>
          <w:szCs w:val="20"/>
        </w:rPr>
        <w:t xml:space="preserve">placche Young </w:t>
      </w:r>
      <w:proofErr w:type="spellStart"/>
      <w:r w:rsidRPr="00067C9B">
        <w:rPr>
          <w:rFonts w:ascii="Verdana" w:hAnsi="Verdana"/>
          <w:b/>
          <w:sz w:val="20"/>
          <w:szCs w:val="20"/>
        </w:rPr>
        <w:t>Touch</w:t>
      </w:r>
      <w:proofErr w:type="spellEnd"/>
      <w:r>
        <w:rPr>
          <w:rFonts w:ascii="Verdana" w:hAnsi="Verdana"/>
          <w:sz w:val="20"/>
          <w:szCs w:val="20"/>
        </w:rPr>
        <w:t xml:space="preserve">, dei dispositivi di design e all’avanguardia grazie alla tecnologia </w:t>
      </w:r>
      <w:proofErr w:type="spellStart"/>
      <w:r>
        <w:rPr>
          <w:rFonts w:ascii="Verdana" w:hAnsi="Verdana"/>
          <w:sz w:val="20"/>
          <w:szCs w:val="20"/>
        </w:rPr>
        <w:t>touch</w:t>
      </w:r>
      <w:proofErr w:type="spellEnd"/>
      <w:r>
        <w:rPr>
          <w:rFonts w:ascii="Verdana" w:hAnsi="Verdana"/>
          <w:sz w:val="20"/>
          <w:szCs w:val="20"/>
        </w:rPr>
        <w:t xml:space="preserve"> integrata, che consentono di creare un punto luce moderno a prezzi accessibili.</w:t>
      </w:r>
      <w:r w:rsidR="00E505AD">
        <w:rPr>
          <w:rFonts w:ascii="Verdana" w:hAnsi="Verdana"/>
          <w:sz w:val="20"/>
          <w:szCs w:val="20"/>
        </w:rPr>
        <w:t xml:space="preserve"> Ad accompagnare il RIVOLUX tour anche diverse novità nel campo della </w:t>
      </w:r>
      <w:r w:rsidR="00E505AD" w:rsidRPr="008D20F8"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>domotica</w:t>
      </w:r>
      <w:r w:rsidR="00E505AD"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>,</w:t>
      </w:r>
      <w:r w:rsidR="00E505AD" w:rsidRPr="008D20F8"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 xml:space="preserve"> con un moderno </w:t>
      </w:r>
      <w:r w:rsidR="00E505AD" w:rsidRPr="000022EA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eastAsia="x-none" w:bidi="x-none"/>
        </w:rPr>
        <w:t xml:space="preserve">Mini </w:t>
      </w:r>
      <w:proofErr w:type="spellStart"/>
      <w:r w:rsidR="00E505AD" w:rsidRPr="000022EA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eastAsia="x-none" w:bidi="x-none"/>
        </w:rPr>
        <w:t>Touch</w:t>
      </w:r>
      <w:proofErr w:type="spellEnd"/>
      <w:r w:rsidR="00E505AD" w:rsidRPr="000022EA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eastAsia="x-none" w:bidi="x-none"/>
        </w:rPr>
        <w:t xml:space="preserve"> Screen</w:t>
      </w:r>
      <w:r w:rsidR="00E505AD" w:rsidRPr="008D20F8"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 xml:space="preserve"> multifunzione, </w:t>
      </w:r>
      <w:r w:rsidR="00E505AD"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 xml:space="preserve">dei </w:t>
      </w:r>
      <w:r w:rsidR="00E505AD" w:rsidRPr="000022EA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eastAsia="x-none" w:bidi="x-none"/>
        </w:rPr>
        <w:t>quadri da parete</w:t>
      </w:r>
      <w:r w:rsidR="00E505AD"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 xml:space="preserve">, </w:t>
      </w:r>
      <w:r w:rsidR="00E505AD" w:rsidRPr="008D20F8"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 xml:space="preserve">tramite un’intera gamma con grado di protezione IP40, </w:t>
      </w:r>
      <w:r w:rsidR="00E505AD"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>e della sicurezza con</w:t>
      </w:r>
      <w:r w:rsidR="00E505AD" w:rsidRPr="008D20F8"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 xml:space="preserve"> un’innovativa </w:t>
      </w:r>
      <w:r w:rsidR="00E505AD" w:rsidRPr="000022EA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eastAsia="x-none" w:bidi="x-none"/>
        </w:rPr>
        <w:t>lampada d’emergenza</w:t>
      </w:r>
      <w:r w:rsidR="00E505AD" w:rsidRPr="008D20F8"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 xml:space="preserve"> </w:t>
      </w:r>
      <w:proofErr w:type="spellStart"/>
      <w:r w:rsidR="00E505AD" w:rsidRPr="008D20F8"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>multicompatibile</w:t>
      </w:r>
      <w:proofErr w:type="spellEnd"/>
      <w:r w:rsidR="00E505AD" w:rsidRPr="008D20F8"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 xml:space="preserve"> e </w:t>
      </w:r>
      <w:r w:rsidR="00E505AD"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>la</w:t>
      </w:r>
      <w:r w:rsidR="00E505AD" w:rsidRPr="008D20F8"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 xml:space="preserve"> nuova </w:t>
      </w:r>
      <w:r w:rsidR="00E505AD" w:rsidRPr="000022EA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eastAsia="x-none" w:bidi="x-none"/>
        </w:rPr>
        <w:t>centrale antifurto filare</w:t>
      </w:r>
      <w:r w:rsidR="00E505AD"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 xml:space="preserve"> </w:t>
      </w:r>
      <w:r w:rsidR="00E505AD" w:rsidRPr="00607CF5"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>AF996PLUS</w:t>
      </w:r>
      <w:r w:rsidR="00E505AD"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 xml:space="preserve">, </w:t>
      </w:r>
      <w:proofErr w:type="spellStart"/>
      <w:r w:rsidR="00E505AD" w:rsidRPr="00607CF5"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>pr</w:t>
      </w:r>
      <w:r w:rsidR="00BB19F1"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>e</w:t>
      </w:r>
      <w:proofErr w:type="spellEnd"/>
      <w:r w:rsidR="00BB19F1"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>-pr</w:t>
      </w:r>
      <w:r w:rsidR="00E505AD" w:rsidRPr="00607CF5"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>ogrammata per rispondere a qualsiasi esigenza impiantistica</w:t>
      </w:r>
      <w:r w:rsidR="00E505AD" w:rsidRPr="008D20F8"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>.</w:t>
      </w:r>
    </w:p>
    <w:p w14:paraId="7796A9C5" w14:textId="77777777" w:rsidR="00880033" w:rsidRDefault="00880033" w:rsidP="00813714">
      <w:pPr>
        <w:jc w:val="both"/>
        <w:rPr>
          <w:rFonts w:ascii="Verdana" w:eastAsia="Times New Roman" w:hAnsi="Verdana"/>
          <w:sz w:val="20"/>
        </w:rPr>
      </w:pPr>
    </w:p>
    <w:p w14:paraId="080DB2B8" w14:textId="76E1F732" w:rsidR="00880033" w:rsidRPr="00263A4D" w:rsidRDefault="00880033" w:rsidP="00263A4D">
      <w:pPr>
        <w:autoSpaceDE w:val="0"/>
        <w:jc w:val="both"/>
        <w:rPr>
          <w:rFonts w:ascii="Verdana" w:hAnsi="Verdana"/>
          <w:color w:val="0000FF" w:themeColor="hyperlink"/>
          <w:sz w:val="20"/>
          <w:szCs w:val="20"/>
          <w:u w:val="single"/>
        </w:rPr>
      </w:pPr>
      <w:r>
        <w:rPr>
          <w:rFonts w:ascii="Verdana" w:eastAsiaTheme="minorHAnsi" w:hAnsi="Verdana"/>
          <w:bCs/>
          <w:color w:val="000000" w:themeColor="text1"/>
          <w:sz w:val="20"/>
          <w:szCs w:val="20"/>
        </w:rPr>
        <w:t xml:space="preserve">Per gli addetti ai lavori </w:t>
      </w:r>
      <w:r w:rsidR="00E505AD" w:rsidRPr="000022EA">
        <w:rPr>
          <w:rFonts w:ascii="Verdana" w:hAnsi="Verdana"/>
          <w:b/>
          <w:color w:val="000000" w:themeColor="text1"/>
          <w:sz w:val="20"/>
          <w:szCs w:val="20"/>
        </w:rPr>
        <w:t>gli eventi del RIVOLUX tour rappresentano qui</w:t>
      </w:r>
      <w:r w:rsidR="00BB19F1" w:rsidRPr="000022EA">
        <w:rPr>
          <w:rFonts w:ascii="Verdana" w:hAnsi="Verdana"/>
          <w:b/>
          <w:color w:val="000000" w:themeColor="text1"/>
          <w:sz w:val="20"/>
          <w:szCs w:val="20"/>
        </w:rPr>
        <w:t>ndi delle occasioni imperdibili</w:t>
      </w:r>
      <w:r w:rsidR="00BB19F1">
        <w:rPr>
          <w:rFonts w:ascii="Verdana" w:hAnsi="Verdana"/>
          <w:color w:val="000000" w:themeColor="text1"/>
          <w:sz w:val="20"/>
          <w:szCs w:val="20"/>
        </w:rPr>
        <w:t>, alla scoperta</w:t>
      </w:r>
      <w:r w:rsidR="00E505A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BB19F1">
        <w:rPr>
          <w:rFonts w:ascii="Verdana" w:hAnsi="Verdana"/>
          <w:color w:val="000000" w:themeColor="text1"/>
          <w:sz w:val="20"/>
          <w:szCs w:val="20"/>
        </w:rPr>
        <w:t>d</w:t>
      </w:r>
      <w:r w:rsidR="00E505AD">
        <w:rPr>
          <w:rFonts w:ascii="Verdana" w:hAnsi="Verdana"/>
          <w:color w:val="000000" w:themeColor="text1"/>
          <w:sz w:val="20"/>
          <w:szCs w:val="20"/>
        </w:rPr>
        <w:t xml:space="preserve">i prodotti </w:t>
      </w:r>
      <w:r w:rsidR="00BB19F1">
        <w:rPr>
          <w:rFonts w:ascii="Verdana" w:hAnsi="Verdana"/>
          <w:color w:val="000000" w:themeColor="text1"/>
          <w:sz w:val="20"/>
          <w:szCs w:val="20"/>
        </w:rPr>
        <w:t xml:space="preserve">innovativi </w:t>
      </w:r>
      <w:r w:rsidR="00E505AD">
        <w:rPr>
          <w:rFonts w:ascii="Verdana" w:hAnsi="Verdana"/>
          <w:color w:val="000000" w:themeColor="text1"/>
          <w:sz w:val="20"/>
          <w:szCs w:val="20"/>
        </w:rPr>
        <w:t>che rivoluzioneranno diversi settori.</w:t>
      </w:r>
      <w:r w:rsidR="00263A4D" w:rsidRPr="00263A4D">
        <w:rPr>
          <w:rFonts w:ascii="Verdana" w:hAnsi="Verdana"/>
          <w:sz w:val="20"/>
          <w:szCs w:val="20"/>
        </w:rPr>
        <w:t xml:space="preserve"> </w:t>
      </w:r>
      <w:r w:rsidR="00263A4D">
        <w:rPr>
          <w:rFonts w:ascii="Verdana" w:hAnsi="Verdana"/>
          <w:sz w:val="20"/>
          <w:szCs w:val="20"/>
        </w:rPr>
        <w:t xml:space="preserve">Per scoprire i prossimi appuntamenti in programma del RIVOLUX tour e scaricare il proprio invito personale gratuito si rimanda al sito web: </w:t>
      </w:r>
      <w:hyperlink r:id="rId8" w:history="1">
        <w:r w:rsidR="00263A4D" w:rsidRPr="00067C9B">
          <w:rPr>
            <w:rStyle w:val="Collegamentoipertestuale"/>
            <w:rFonts w:ascii="Verdana" w:hAnsi="Verdana"/>
            <w:sz w:val="20"/>
            <w:szCs w:val="20"/>
          </w:rPr>
          <w:t>www.ave.it/</w:t>
        </w:r>
        <w:proofErr w:type="spellStart"/>
        <w:r w:rsidR="00263A4D" w:rsidRPr="00067C9B">
          <w:rPr>
            <w:rStyle w:val="Collegamentoipertestuale"/>
            <w:rFonts w:ascii="Verdana" w:hAnsi="Verdana"/>
            <w:sz w:val="20"/>
            <w:szCs w:val="20"/>
          </w:rPr>
          <w:t>rivolux</w:t>
        </w:r>
        <w:proofErr w:type="spellEnd"/>
      </w:hyperlink>
      <w:r w:rsidR="00263A4D" w:rsidRPr="00263A4D">
        <w:rPr>
          <w:rStyle w:val="Collegamentoipertestuale"/>
          <w:rFonts w:ascii="Verdana" w:hAnsi="Verdana"/>
          <w:sz w:val="20"/>
          <w:szCs w:val="20"/>
          <w:u w:val="none"/>
        </w:rPr>
        <w:t>.</w:t>
      </w:r>
      <w:r w:rsidR="00E505AD" w:rsidRPr="00263A4D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50DA2A10" w14:textId="77777777" w:rsidR="00E505AD" w:rsidRDefault="00E505AD" w:rsidP="00880033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746F5A5" w14:textId="071366BA" w:rsidR="00011216" w:rsidRDefault="00E505AD" w:rsidP="00011216">
      <w:pPr>
        <w:autoSpaceDE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Ad aprire il </w:t>
      </w:r>
      <w:r w:rsidR="0062406D">
        <w:rPr>
          <w:rFonts w:ascii="Verdana" w:hAnsi="Verdana"/>
          <w:color w:val="000000" w:themeColor="text1"/>
          <w:sz w:val="20"/>
          <w:szCs w:val="20"/>
        </w:rPr>
        <w:t>calendario del RIVOLUX tour è stata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62406D">
        <w:rPr>
          <w:rFonts w:ascii="Verdana" w:hAnsi="Verdana"/>
          <w:color w:val="000000" w:themeColor="text1"/>
          <w:sz w:val="20"/>
          <w:szCs w:val="20"/>
        </w:rPr>
        <w:t xml:space="preserve">la </w:t>
      </w:r>
      <w:r w:rsidR="0062406D" w:rsidRPr="000022EA">
        <w:rPr>
          <w:rFonts w:ascii="Verdana" w:hAnsi="Verdana"/>
          <w:b/>
          <w:color w:val="000000" w:themeColor="text1"/>
          <w:sz w:val="20"/>
          <w:szCs w:val="20"/>
        </w:rPr>
        <w:t>tappa bresciana</w:t>
      </w:r>
      <w:r w:rsidR="0062406D">
        <w:rPr>
          <w:rFonts w:ascii="Verdana" w:hAnsi="Verdana"/>
          <w:color w:val="000000" w:themeColor="text1"/>
          <w:sz w:val="20"/>
          <w:szCs w:val="20"/>
        </w:rPr>
        <w:t xml:space="preserve"> tenuta</w:t>
      </w:r>
      <w:r w:rsidR="00011216">
        <w:rPr>
          <w:rFonts w:ascii="Verdana" w:hAnsi="Verdana"/>
          <w:color w:val="000000" w:themeColor="text1"/>
          <w:sz w:val="20"/>
          <w:szCs w:val="20"/>
        </w:rPr>
        <w:t>si lo scorso 16 settembre.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011216">
        <w:rPr>
          <w:rFonts w:ascii="Verdana" w:hAnsi="Verdana"/>
          <w:color w:val="000000" w:themeColor="text1"/>
          <w:sz w:val="20"/>
          <w:szCs w:val="20"/>
        </w:rPr>
        <w:t>Accolto</w:t>
      </w:r>
      <w:r w:rsidR="0088003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011216">
        <w:rPr>
          <w:rFonts w:ascii="Verdana" w:hAnsi="Verdana"/>
          <w:color w:val="000000" w:themeColor="text1"/>
          <w:sz w:val="20"/>
          <w:szCs w:val="20"/>
        </w:rPr>
        <w:t>nelle</w:t>
      </w:r>
      <w:r w:rsidR="00880033">
        <w:rPr>
          <w:rFonts w:ascii="Verdana" w:hAnsi="Verdana"/>
          <w:color w:val="000000" w:themeColor="text1"/>
          <w:sz w:val="20"/>
          <w:szCs w:val="20"/>
        </w:rPr>
        <w:t xml:space="preserve"> sale della settecentesca </w:t>
      </w:r>
      <w:r w:rsidR="00880033" w:rsidRPr="00271656">
        <w:rPr>
          <w:rFonts w:ascii="Verdana" w:hAnsi="Verdana"/>
          <w:color w:val="000000" w:themeColor="text1"/>
          <w:sz w:val="20"/>
          <w:szCs w:val="20"/>
        </w:rPr>
        <w:t xml:space="preserve">Villa </w:t>
      </w:r>
      <w:proofErr w:type="spellStart"/>
      <w:r w:rsidR="00880033" w:rsidRPr="00271656">
        <w:rPr>
          <w:rFonts w:ascii="Verdana" w:hAnsi="Verdana"/>
          <w:color w:val="000000" w:themeColor="text1"/>
          <w:sz w:val="20"/>
          <w:szCs w:val="20"/>
        </w:rPr>
        <w:t>Fenaroli</w:t>
      </w:r>
      <w:proofErr w:type="spellEnd"/>
      <w:r w:rsidR="0088003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011216">
        <w:rPr>
          <w:rFonts w:ascii="Verdana" w:hAnsi="Verdana"/>
          <w:color w:val="000000" w:themeColor="text1"/>
          <w:sz w:val="20"/>
          <w:szCs w:val="20"/>
        </w:rPr>
        <w:t xml:space="preserve">di Rezzato, questo evento ha </w:t>
      </w:r>
      <w:r w:rsidR="00BB19F1">
        <w:rPr>
          <w:rFonts w:ascii="Verdana" w:hAnsi="Verdana"/>
          <w:color w:val="000000" w:themeColor="text1"/>
          <w:sz w:val="20"/>
          <w:szCs w:val="20"/>
        </w:rPr>
        <w:t xml:space="preserve">subito </w:t>
      </w:r>
      <w:r w:rsidR="00011216">
        <w:rPr>
          <w:rFonts w:ascii="Verdana" w:hAnsi="Verdana"/>
          <w:color w:val="000000" w:themeColor="text1"/>
          <w:sz w:val="20"/>
          <w:szCs w:val="20"/>
        </w:rPr>
        <w:t xml:space="preserve">registrato il tutto esaurito, inaugurando </w:t>
      </w:r>
      <w:r w:rsidR="00011216" w:rsidRPr="00011216">
        <w:rPr>
          <w:rFonts w:ascii="Verdana" w:hAnsi="Verdana"/>
          <w:color w:val="000000" w:themeColor="text1"/>
          <w:sz w:val="20"/>
          <w:szCs w:val="20"/>
        </w:rPr>
        <w:t xml:space="preserve">un trend poi ripetutosi nei successivi </w:t>
      </w:r>
      <w:r w:rsidR="0062406D">
        <w:rPr>
          <w:rFonts w:ascii="Verdana" w:hAnsi="Verdana"/>
          <w:color w:val="000000" w:themeColor="text1"/>
          <w:sz w:val="20"/>
          <w:szCs w:val="20"/>
        </w:rPr>
        <w:t>ap</w:t>
      </w:r>
      <w:r w:rsidR="00BB19F1">
        <w:rPr>
          <w:rFonts w:ascii="Verdana" w:hAnsi="Verdana"/>
          <w:color w:val="000000" w:themeColor="text1"/>
          <w:sz w:val="20"/>
          <w:szCs w:val="20"/>
        </w:rPr>
        <w:t>p</w:t>
      </w:r>
      <w:r w:rsidR="0062406D">
        <w:rPr>
          <w:rFonts w:ascii="Verdana" w:hAnsi="Verdana"/>
          <w:color w:val="000000" w:themeColor="text1"/>
          <w:sz w:val="20"/>
          <w:szCs w:val="20"/>
        </w:rPr>
        <w:t>untamenti</w:t>
      </w:r>
      <w:r w:rsidR="00011216" w:rsidRPr="00011216">
        <w:rPr>
          <w:rFonts w:ascii="Verdana" w:hAnsi="Verdana"/>
          <w:color w:val="000000" w:themeColor="text1"/>
          <w:sz w:val="20"/>
          <w:szCs w:val="20"/>
        </w:rPr>
        <w:t>.</w:t>
      </w:r>
      <w:r w:rsidR="00011216" w:rsidRPr="00011216">
        <w:rPr>
          <w:rFonts w:ascii="Verdana" w:hAnsi="Verdana"/>
          <w:sz w:val="20"/>
          <w:szCs w:val="20"/>
        </w:rPr>
        <w:t xml:space="preserve"> Cos</w:t>
      </w:r>
      <w:r w:rsidR="00BB19F1">
        <w:rPr>
          <w:rFonts w:ascii="Verdana" w:hAnsi="Verdana"/>
          <w:sz w:val="20"/>
          <w:szCs w:val="20"/>
        </w:rPr>
        <w:t>ì come in occasione dell’anteprima bresciana</w:t>
      </w:r>
      <w:r w:rsidR="00011216" w:rsidRPr="00011216">
        <w:rPr>
          <w:rFonts w:ascii="Verdana" w:hAnsi="Verdana"/>
          <w:sz w:val="20"/>
          <w:szCs w:val="20"/>
        </w:rPr>
        <w:t xml:space="preserve"> anche l’</w:t>
      </w:r>
      <w:r w:rsidR="00011216" w:rsidRPr="000022EA">
        <w:rPr>
          <w:rFonts w:ascii="Verdana" w:hAnsi="Verdana"/>
          <w:b/>
          <w:sz w:val="20"/>
          <w:szCs w:val="20"/>
        </w:rPr>
        <w:t xml:space="preserve">appuntamento torinese </w:t>
      </w:r>
      <w:r w:rsidR="00011216" w:rsidRPr="00011216">
        <w:rPr>
          <w:rFonts w:ascii="Verdana" w:hAnsi="Verdana"/>
          <w:sz w:val="20"/>
          <w:szCs w:val="20"/>
        </w:rPr>
        <w:t xml:space="preserve">del RIVOLUX tour ha </w:t>
      </w:r>
      <w:r w:rsidR="0062406D">
        <w:rPr>
          <w:rFonts w:ascii="Verdana" w:hAnsi="Verdana"/>
          <w:sz w:val="20"/>
          <w:szCs w:val="20"/>
        </w:rPr>
        <w:t>ottenuto</w:t>
      </w:r>
      <w:r w:rsidR="00011216" w:rsidRPr="00011216">
        <w:rPr>
          <w:rFonts w:ascii="Verdana" w:hAnsi="Verdana"/>
          <w:sz w:val="20"/>
          <w:szCs w:val="20"/>
        </w:rPr>
        <w:t xml:space="preserve"> un </w:t>
      </w:r>
      <w:r w:rsidR="0062406D">
        <w:rPr>
          <w:rFonts w:ascii="Verdana" w:hAnsi="Verdana"/>
          <w:sz w:val="20"/>
          <w:szCs w:val="20"/>
        </w:rPr>
        <w:t>grandioso</w:t>
      </w:r>
      <w:r w:rsidR="00011216" w:rsidRPr="00011216">
        <w:rPr>
          <w:rFonts w:ascii="Verdana" w:hAnsi="Verdana"/>
          <w:sz w:val="20"/>
          <w:szCs w:val="20"/>
        </w:rPr>
        <w:t xml:space="preserve"> successo.</w:t>
      </w:r>
      <w:r w:rsidR="00011216">
        <w:rPr>
          <w:rFonts w:ascii="Verdana" w:hAnsi="Verdana"/>
          <w:sz w:val="20"/>
          <w:szCs w:val="20"/>
        </w:rPr>
        <w:t xml:space="preserve"> </w:t>
      </w:r>
      <w:r w:rsidR="00011216" w:rsidRPr="00466E68">
        <w:rPr>
          <w:rFonts w:ascii="Verdana" w:hAnsi="Verdana"/>
          <w:sz w:val="20"/>
          <w:szCs w:val="20"/>
        </w:rPr>
        <w:t xml:space="preserve">Tenutosi presso lo Juventus </w:t>
      </w:r>
      <w:proofErr w:type="spellStart"/>
      <w:r w:rsidR="00011216" w:rsidRPr="00466E68">
        <w:rPr>
          <w:rFonts w:ascii="Verdana" w:hAnsi="Verdana"/>
          <w:sz w:val="20"/>
          <w:szCs w:val="20"/>
        </w:rPr>
        <w:t>Stadium</w:t>
      </w:r>
      <w:proofErr w:type="spellEnd"/>
      <w:r w:rsidR="00011216" w:rsidRPr="00466E68">
        <w:rPr>
          <w:rFonts w:ascii="Verdana" w:hAnsi="Verdana"/>
          <w:sz w:val="20"/>
          <w:szCs w:val="20"/>
        </w:rPr>
        <w:t xml:space="preserve"> lo scorso 30 settembre</w:t>
      </w:r>
      <w:r w:rsidR="00011216">
        <w:rPr>
          <w:rFonts w:ascii="Verdana" w:hAnsi="Verdana"/>
          <w:sz w:val="20"/>
          <w:szCs w:val="20"/>
        </w:rPr>
        <w:t>,</w:t>
      </w:r>
      <w:r w:rsidR="00011216" w:rsidRPr="00466E68">
        <w:rPr>
          <w:rFonts w:ascii="Verdana" w:hAnsi="Verdana"/>
          <w:sz w:val="20"/>
          <w:szCs w:val="20"/>
        </w:rPr>
        <w:t xml:space="preserve"> l’evento ha coin</w:t>
      </w:r>
      <w:r w:rsidR="00011216">
        <w:rPr>
          <w:rFonts w:ascii="Verdana" w:hAnsi="Verdana"/>
          <w:sz w:val="20"/>
          <w:szCs w:val="20"/>
        </w:rPr>
        <w:t xml:space="preserve">volto </w:t>
      </w:r>
      <w:r w:rsidR="00011216" w:rsidRPr="000022EA">
        <w:rPr>
          <w:rFonts w:ascii="Verdana" w:hAnsi="Verdana"/>
          <w:sz w:val="20"/>
          <w:szCs w:val="20"/>
        </w:rPr>
        <w:t>oltre cinquecento persone</w:t>
      </w:r>
      <w:r w:rsidR="00011216">
        <w:rPr>
          <w:rFonts w:ascii="Verdana" w:hAnsi="Verdana"/>
          <w:sz w:val="20"/>
          <w:szCs w:val="20"/>
        </w:rPr>
        <w:t xml:space="preserve"> tra installatori, grossisti e rivenditori di materiale elettrico accorsi</w:t>
      </w:r>
      <w:r w:rsidR="00011216" w:rsidRPr="00466E68">
        <w:rPr>
          <w:rFonts w:ascii="Verdana" w:hAnsi="Verdana"/>
          <w:sz w:val="20"/>
          <w:szCs w:val="20"/>
        </w:rPr>
        <w:t xml:space="preserve"> dalle aree limitrofe al capoluogo piemontese</w:t>
      </w:r>
      <w:r w:rsidR="00011216">
        <w:rPr>
          <w:rFonts w:ascii="Verdana" w:hAnsi="Verdana"/>
          <w:sz w:val="20"/>
          <w:szCs w:val="20"/>
        </w:rPr>
        <w:t xml:space="preserve"> </w:t>
      </w:r>
      <w:r w:rsidR="00011216" w:rsidRPr="00466E68">
        <w:rPr>
          <w:rFonts w:ascii="Verdana" w:hAnsi="Verdana"/>
          <w:sz w:val="20"/>
          <w:szCs w:val="20"/>
        </w:rPr>
        <w:t xml:space="preserve">per scoprire </w:t>
      </w:r>
      <w:r w:rsidR="00011216" w:rsidRPr="000022EA">
        <w:rPr>
          <w:rFonts w:ascii="Verdana" w:hAnsi="Verdana"/>
          <w:sz w:val="20"/>
          <w:szCs w:val="20"/>
        </w:rPr>
        <w:t xml:space="preserve">RIVOLUX, il punto luce di nuova generazione. </w:t>
      </w:r>
      <w:r w:rsidR="0062406D">
        <w:rPr>
          <w:rFonts w:ascii="Verdana" w:hAnsi="Verdana"/>
          <w:sz w:val="20"/>
          <w:szCs w:val="20"/>
        </w:rPr>
        <w:t xml:space="preserve">Dopo Torino è stata la volta di </w:t>
      </w:r>
      <w:r w:rsidR="0062406D" w:rsidRPr="000022EA">
        <w:rPr>
          <w:rFonts w:ascii="Verdana" w:hAnsi="Verdana"/>
          <w:b/>
          <w:sz w:val="20"/>
          <w:szCs w:val="20"/>
        </w:rPr>
        <w:t>Milano</w:t>
      </w:r>
      <w:r w:rsidR="0062406D">
        <w:rPr>
          <w:rFonts w:ascii="Verdana" w:hAnsi="Verdana"/>
          <w:sz w:val="20"/>
          <w:szCs w:val="20"/>
        </w:rPr>
        <w:t xml:space="preserve">: presso il </w:t>
      </w:r>
      <w:proofErr w:type="spellStart"/>
      <w:r w:rsidR="0062406D" w:rsidRPr="000E0884">
        <w:rPr>
          <w:rFonts w:ascii="Verdana" w:hAnsi="Verdana"/>
          <w:sz w:val="20"/>
          <w:szCs w:val="20"/>
        </w:rPr>
        <w:t>Grand</w:t>
      </w:r>
      <w:proofErr w:type="spellEnd"/>
      <w:r w:rsidR="0062406D" w:rsidRPr="000E0884">
        <w:rPr>
          <w:rFonts w:ascii="Verdana" w:hAnsi="Verdana"/>
          <w:sz w:val="20"/>
          <w:szCs w:val="20"/>
        </w:rPr>
        <w:t xml:space="preserve"> Hotel Villa Torretta</w:t>
      </w:r>
      <w:r w:rsidR="0062406D">
        <w:rPr>
          <w:rFonts w:ascii="Verdana" w:hAnsi="Verdana"/>
          <w:sz w:val="20"/>
          <w:szCs w:val="20"/>
        </w:rPr>
        <w:t xml:space="preserve">, il 7 ottobre, il RIVOLUX tour ha visto tra gli intervenuti anche </w:t>
      </w:r>
      <w:r w:rsidR="00011216">
        <w:rPr>
          <w:rFonts w:ascii="Verdana" w:hAnsi="Verdana"/>
          <w:sz w:val="20"/>
          <w:szCs w:val="20"/>
        </w:rPr>
        <w:t>diversi architetti e progettisti che hanno potuto saggiare e toccare con mano</w:t>
      </w:r>
      <w:r w:rsidR="002D0BDB">
        <w:rPr>
          <w:rFonts w:ascii="Verdana" w:hAnsi="Verdana"/>
          <w:sz w:val="20"/>
          <w:szCs w:val="20"/>
        </w:rPr>
        <w:t xml:space="preserve"> </w:t>
      </w:r>
      <w:r w:rsidR="0062406D">
        <w:rPr>
          <w:rFonts w:ascii="Verdana" w:hAnsi="Verdana"/>
          <w:sz w:val="20"/>
          <w:szCs w:val="20"/>
        </w:rPr>
        <w:t>i nuovi prodotti AVE</w:t>
      </w:r>
      <w:r w:rsidR="00011216">
        <w:rPr>
          <w:rFonts w:ascii="Verdana" w:hAnsi="Verdana"/>
          <w:sz w:val="20"/>
          <w:szCs w:val="20"/>
        </w:rPr>
        <w:t xml:space="preserve">. </w:t>
      </w:r>
      <w:r w:rsidR="0062406D">
        <w:rPr>
          <w:rFonts w:ascii="Verdana" w:hAnsi="Verdana"/>
          <w:sz w:val="20"/>
          <w:szCs w:val="20"/>
        </w:rPr>
        <w:t xml:space="preserve">Ad ospitare l’evento di </w:t>
      </w:r>
      <w:r w:rsidR="0062406D" w:rsidRPr="000022EA">
        <w:rPr>
          <w:rFonts w:ascii="Verdana" w:hAnsi="Verdana"/>
          <w:b/>
          <w:sz w:val="20"/>
          <w:szCs w:val="20"/>
        </w:rPr>
        <w:t>Padova</w:t>
      </w:r>
      <w:r w:rsidR="0062406D">
        <w:rPr>
          <w:rFonts w:ascii="Verdana" w:hAnsi="Verdana"/>
          <w:sz w:val="20"/>
          <w:szCs w:val="20"/>
        </w:rPr>
        <w:t xml:space="preserve"> del 14 ottobre è stato l’</w:t>
      </w:r>
      <w:r w:rsidR="0062406D" w:rsidRPr="000E0884">
        <w:rPr>
          <w:rFonts w:ascii="Verdana" w:hAnsi="Verdana"/>
          <w:sz w:val="20"/>
          <w:szCs w:val="20"/>
        </w:rPr>
        <w:t xml:space="preserve">Hotel </w:t>
      </w:r>
      <w:proofErr w:type="spellStart"/>
      <w:r w:rsidR="0062406D" w:rsidRPr="000E0884">
        <w:rPr>
          <w:rFonts w:ascii="Verdana" w:hAnsi="Verdana"/>
          <w:sz w:val="20"/>
          <w:szCs w:val="20"/>
        </w:rPr>
        <w:t>Four</w:t>
      </w:r>
      <w:proofErr w:type="spellEnd"/>
      <w:r w:rsidR="0062406D" w:rsidRPr="000E0884">
        <w:rPr>
          <w:rFonts w:ascii="Verdana" w:hAnsi="Verdana"/>
          <w:sz w:val="20"/>
          <w:szCs w:val="20"/>
        </w:rPr>
        <w:t xml:space="preserve"> </w:t>
      </w:r>
      <w:proofErr w:type="spellStart"/>
      <w:r w:rsidR="0062406D" w:rsidRPr="000E0884">
        <w:rPr>
          <w:rFonts w:ascii="Verdana" w:hAnsi="Verdana"/>
          <w:sz w:val="20"/>
          <w:szCs w:val="20"/>
        </w:rPr>
        <w:t>Points</w:t>
      </w:r>
      <w:proofErr w:type="spellEnd"/>
      <w:r w:rsidR="0062406D" w:rsidRPr="000E0884">
        <w:rPr>
          <w:rFonts w:ascii="Verdana" w:hAnsi="Verdana"/>
          <w:sz w:val="20"/>
          <w:szCs w:val="20"/>
        </w:rPr>
        <w:t xml:space="preserve"> by </w:t>
      </w:r>
      <w:proofErr w:type="spellStart"/>
      <w:r w:rsidR="0062406D" w:rsidRPr="000E0884">
        <w:rPr>
          <w:rFonts w:ascii="Verdana" w:hAnsi="Verdana"/>
          <w:sz w:val="20"/>
          <w:szCs w:val="20"/>
        </w:rPr>
        <w:t>Sheraton</w:t>
      </w:r>
      <w:proofErr w:type="spellEnd"/>
      <w:r w:rsidR="0062406D">
        <w:rPr>
          <w:rFonts w:ascii="Verdana" w:hAnsi="Verdana"/>
          <w:sz w:val="20"/>
          <w:szCs w:val="20"/>
        </w:rPr>
        <w:t xml:space="preserve">, dove </w:t>
      </w:r>
      <w:r w:rsidR="002D0BDB">
        <w:rPr>
          <w:rFonts w:ascii="Verdana" w:hAnsi="Verdana"/>
          <w:sz w:val="20"/>
          <w:szCs w:val="20"/>
        </w:rPr>
        <w:t xml:space="preserve">tutta </w:t>
      </w:r>
      <w:r w:rsidR="0062406D">
        <w:rPr>
          <w:rFonts w:ascii="Verdana" w:hAnsi="Verdana"/>
          <w:sz w:val="20"/>
          <w:szCs w:val="20"/>
        </w:rPr>
        <w:t xml:space="preserve">la sala era gremita di ospiti entusiasti </w:t>
      </w:r>
      <w:r w:rsidR="002D0BDB">
        <w:rPr>
          <w:rFonts w:ascii="Verdana" w:hAnsi="Verdana"/>
          <w:sz w:val="20"/>
          <w:szCs w:val="20"/>
        </w:rPr>
        <w:t>per le</w:t>
      </w:r>
      <w:r w:rsidR="0062406D">
        <w:rPr>
          <w:rFonts w:ascii="Verdana" w:hAnsi="Verdana"/>
          <w:sz w:val="20"/>
          <w:szCs w:val="20"/>
        </w:rPr>
        <w:t xml:space="preserve"> novità presentate. Il RIVOLUX tour si è poi spostato ad </w:t>
      </w:r>
      <w:r w:rsidR="0062406D" w:rsidRPr="000022EA">
        <w:rPr>
          <w:rFonts w:ascii="Verdana" w:hAnsi="Verdana"/>
          <w:b/>
          <w:sz w:val="20"/>
          <w:szCs w:val="20"/>
        </w:rPr>
        <w:t>Ancona</w:t>
      </w:r>
      <w:r w:rsidR="0062406D">
        <w:rPr>
          <w:rFonts w:ascii="Verdana" w:hAnsi="Verdana"/>
          <w:sz w:val="20"/>
          <w:szCs w:val="20"/>
        </w:rPr>
        <w:t xml:space="preserve">, martedì 18 ottobre, e successivamente in </w:t>
      </w:r>
      <w:r w:rsidR="002D0BDB">
        <w:rPr>
          <w:rFonts w:ascii="Verdana" w:hAnsi="Verdana"/>
          <w:sz w:val="20"/>
          <w:szCs w:val="20"/>
        </w:rPr>
        <w:t xml:space="preserve">Liguria, a </w:t>
      </w:r>
      <w:r w:rsidR="002D0BDB" w:rsidRPr="000022EA">
        <w:rPr>
          <w:rFonts w:ascii="Verdana" w:hAnsi="Verdana"/>
          <w:b/>
          <w:sz w:val="20"/>
          <w:szCs w:val="20"/>
        </w:rPr>
        <w:t>Genova</w:t>
      </w:r>
      <w:r w:rsidR="002D0BDB">
        <w:rPr>
          <w:rFonts w:ascii="Verdana" w:hAnsi="Verdana"/>
          <w:sz w:val="20"/>
          <w:szCs w:val="20"/>
        </w:rPr>
        <w:t xml:space="preserve"> il 21 ottobre:</w:t>
      </w:r>
      <w:r w:rsidR="0062406D">
        <w:rPr>
          <w:rFonts w:ascii="Verdana" w:hAnsi="Verdana"/>
          <w:sz w:val="20"/>
          <w:szCs w:val="20"/>
        </w:rPr>
        <w:t xml:space="preserve"> </w:t>
      </w:r>
      <w:r w:rsidR="002D0BDB" w:rsidRPr="000E0884">
        <w:rPr>
          <w:rFonts w:ascii="Verdana" w:hAnsi="Verdana"/>
          <w:sz w:val="20"/>
          <w:szCs w:val="20"/>
        </w:rPr>
        <w:t xml:space="preserve">Villa Carlo </w:t>
      </w:r>
      <w:proofErr w:type="spellStart"/>
      <w:r w:rsidR="002D0BDB" w:rsidRPr="000E0884">
        <w:rPr>
          <w:rFonts w:ascii="Verdana" w:hAnsi="Verdana"/>
          <w:sz w:val="20"/>
          <w:szCs w:val="20"/>
        </w:rPr>
        <w:t>Boccolini</w:t>
      </w:r>
      <w:proofErr w:type="spellEnd"/>
      <w:r w:rsidR="002D0BDB">
        <w:rPr>
          <w:rFonts w:ascii="Verdana" w:hAnsi="Verdana"/>
          <w:sz w:val="20"/>
          <w:szCs w:val="20"/>
        </w:rPr>
        <w:t xml:space="preserve"> (Sirolo – </w:t>
      </w:r>
      <w:r w:rsidR="002D0BDB" w:rsidRPr="000E0884">
        <w:rPr>
          <w:rFonts w:ascii="Verdana" w:hAnsi="Verdana"/>
          <w:sz w:val="20"/>
          <w:szCs w:val="20"/>
        </w:rPr>
        <w:t>AN</w:t>
      </w:r>
      <w:r w:rsidR="002D0BDB">
        <w:rPr>
          <w:rFonts w:ascii="Verdana" w:hAnsi="Verdana"/>
          <w:sz w:val="20"/>
          <w:szCs w:val="20"/>
        </w:rPr>
        <w:t>) e l’A</w:t>
      </w:r>
      <w:r w:rsidR="002D0BDB" w:rsidRPr="00894930">
        <w:rPr>
          <w:rFonts w:ascii="Verdana" w:hAnsi="Verdana"/>
          <w:sz w:val="20"/>
          <w:szCs w:val="20"/>
        </w:rPr>
        <w:t>cquario di Genova</w:t>
      </w:r>
      <w:r w:rsidR="002D0BDB">
        <w:rPr>
          <w:rFonts w:ascii="Verdana" w:hAnsi="Verdana"/>
          <w:sz w:val="20"/>
          <w:szCs w:val="20"/>
        </w:rPr>
        <w:t xml:space="preserve"> sono state le location prescelte per questi due appuntamenti</w:t>
      </w:r>
      <w:r w:rsidR="00BB19F1">
        <w:rPr>
          <w:rFonts w:ascii="Verdana" w:hAnsi="Verdana"/>
          <w:sz w:val="20"/>
          <w:szCs w:val="20"/>
        </w:rPr>
        <w:t>, ed</w:t>
      </w:r>
      <w:r w:rsidR="002D0BDB">
        <w:rPr>
          <w:rFonts w:ascii="Verdana" w:hAnsi="Verdana"/>
          <w:sz w:val="20"/>
          <w:szCs w:val="20"/>
        </w:rPr>
        <w:t xml:space="preserve"> entrambi hanno rispettato le attese con il </w:t>
      </w:r>
      <w:proofErr w:type="spellStart"/>
      <w:r w:rsidR="002D0BDB">
        <w:rPr>
          <w:rFonts w:ascii="Verdana" w:hAnsi="Verdana"/>
          <w:sz w:val="20"/>
          <w:szCs w:val="20"/>
        </w:rPr>
        <w:t>sold</w:t>
      </w:r>
      <w:proofErr w:type="spellEnd"/>
      <w:r w:rsidR="002D0BDB">
        <w:rPr>
          <w:rFonts w:ascii="Verdana" w:hAnsi="Verdana"/>
          <w:sz w:val="20"/>
          <w:szCs w:val="20"/>
        </w:rPr>
        <w:t xml:space="preserve"> out in ambedue le date. Questa settimana il RIVOLUX tour ha invece fatto tappa a </w:t>
      </w:r>
      <w:r w:rsidR="002D0BDB" w:rsidRPr="000022EA">
        <w:rPr>
          <w:rFonts w:ascii="Verdana" w:hAnsi="Verdana"/>
          <w:b/>
          <w:sz w:val="20"/>
          <w:szCs w:val="20"/>
        </w:rPr>
        <w:t>Bologna</w:t>
      </w:r>
      <w:r w:rsidR="002D0BDB">
        <w:rPr>
          <w:rFonts w:ascii="Verdana" w:hAnsi="Verdana"/>
          <w:sz w:val="20"/>
          <w:szCs w:val="20"/>
        </w:rPr>
        <w:t xml:space="preserve"> martedì 25 ottobre. Gli esclusivi spazi del </w:t>
      </w:r>
      <w:proofErr w:type="spellStart"/>
      <w:r w:rsidR="002D0BDB" w:rsidRPr="000E0884">
        <w:rPr>
          <w:rFonts w:ascii="Verdana" w:hAnsi="Verdana"/>
          <w:sz w:val="20"/>
          <w:szCs w:val="20"/>
        </w:rPr>
        <w:t>Zanhotel</w:t>
      </w:r>
      <w:proofErr w:type="spellEnd"/>
      <w:r w:rsidR="002D0BDB" w:rsidRPr="000E0884">
        <w:rPr>
          <w:rFonts w:ascii="Verdana" w:hAnsi="Verdana"/>
          <w:sz w:val="20"/>
          <w:szCs w:val="20"/>
        </w:rPr>
        <w:t xml:space="preserve"> &amp; Meeting </w:t>
      </w:r>
      <w:proofErr w:type="spellStart"/>
      <w:r w:rsidR="002D0BDB" w:rsidRPr="000E0884">
        <w:rPr>
          <w:rFonts w:ascii="Verdana" w:hAnsi="Verdana"/>
          <w:sz w:val="20"/>
          <w:szCs w:val="20"/>
        </w:rPr>
        <w:t>Centergross</w:t>
      </w:r>
      <w:proofErr w:type="spellEnd"/>
      <w:r w:rsidR="002D0BDB">
        <w:rPr>
          <w:rFonts w:ascii="Verdana" w:hAnsi="Verdana"/>
          <w:sz w:val="20"/>
          <w:szCs w:val="20"/>
        </w:rPr>
        <w:t xml:space="preserve"> hanno accolto con un </w:t>
      </w:r>
      <w:r w:rsidR="00BB19F1">
        <w:rPr>
          <w:rFonts w:ascii="Verdana" w:hAnsi="Verdana"/>
          <w:sz w:val="20"/>
          <w:szCs w:val="20"/>
        </w:rPr>
        <w:t>caloroso</w:t>
      </w:r>
      <w:r w:rsidR="002D0BDB">
        <w:rPr>
          <w:rFonts w:ascii="Verdana" w:hAnsi="Verdana"/>
          <w:sz w:val="20"/>
          <w:szCs w:val="20"/>
        </w:rPr>
        <w:t xml:space="preserve"> benvenuto RIVOLUX e le novità presentate, dimostrando ancora una volta l’apprezzamento del pubblico </w:t>
      </w:r>
      <w:r w:rsidR="00BB19F1">
        <w:rPr>
          <w:rFonts w:ascii="Verdana" w:hAnsi="Verdana"/>
          <w:sz w:val="20"/>
          <w:szCs w:val="20"/>
        </w:rPr>
        <w:t>per gli eventi organizzati da AVE e l’interesse verso i prodotti esibiti dall’Azienda bresciana.</w:t>
      </w:r>
    </w:p>
    <w:p w14:paraId="0E58AE63" w14:textId="77777777" w:rsidR="00BB19F1" w:rsidRDefault="00BB19F1" w:rsidP="00011216">
      <w:pPr>
        <w:autoSpaceDE w:val="0"/>
        <w:jc w:val="both"/>
        <w:rPr>
          <w:rFonts w:ascii="Verdana" w:hAnsi="Verdana"/>
          <w:sz w:val="20"/>
          <w:szCs w:val="20"/>
        </w:rPr>
      </w:pPr>
    </w:p>
    <w:p w14:paraId="7B26C402" w14:textId="1A6B2890" w:rsidR="00BB19F1" w:rsidRDefault="00BB19F1" w:rsidP="00011216">
      <w:pPr>
        <w:autoSpaceDE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Il successo degli appuntamenti del RIVOLUX tour finora tenutisi</w:t>
      </w:r>
      <w:r w:rsidR="000022EA">
        <w:rPr>
          <w:rFonts w:ascii="Verdana" w:hAnsi="Verdana"/>
          <w:sz w:val="20"/>
          <w:szCs w:val="20"/>
        </w:rPr>
        <w:t xml:space="preserve"> nel Nord Italia </w:t>
      </w:r>
      <w:r>
        <w:rPr>
          <w:rFonts w:ascii="Verdana" w:hAnsi="Verdana"/>
          <w:sz w:val="20"/>
          <w:szCs w:val="20"/>
        </w:rPr>
        <w:t xml:space="preserve">sono la dimostrazione </w:t>
      </w:r>
      <w:r w:rsidR="00E9330E">
        <w:rPr>
          <w:rFonts w:ascii="Verdana" w:hAnsi="Verdana"/>
          <w:sz w:val="20"/>
          <w:szCs w:val="20"/>
        </w:rPr>
        <w:t xml:space="preserve">della fiducia con cui sempre più installatori, grossisti e rivenditori </w:t>
      </w:r>
      <w:r w:rsidR="000022EA">
        <w:rPr>
          <w:rFonts w:ascii="Verdana" w:hAnsi="Verdana"/>
          <w:sz w:val="20"/>
          <w:szCs w:val="20"/>
        </w:rPr>
        <w:t>si accostano ad</w:t>
      </w:r>
      <w:r w:rsidR="00E9330E">
        <w:rPr>
          <w:rFonts w:ascii="Verdana" w:hAnsi="Verdana"/>
          <w:sz w:val="20"/>
          <w:szCs w:val="20"/>
        </w:rPr>
        <w:t xml:space="preserve"> AVE</w:t>
      </w:r>
      <w:r w:rsidR="000022EA">
        <w:rPr>
          <w:rFonts w:ascii="Verdana" w:hAnsi="Verdana"/>
          <w:sz w:val="20"/>
          <w:szCs w:val="20"/>
        </w:rPr>
        <w:t xml:space="preserve"> come </w:t>
      </w:r>
      <w:bookmarkStart w:id="0" w:name="_GoBack"/>
      <w:bookmarkEnd w:id="0"/>
      <w:r w:rsidR="000022EA">
        <w:rPr>
          <w:rFonts w:ascii="Verdana" w:hAnsi="Verdana"/>
          <w:sz w:val="20"/>
          <w:szCs w:val="20"/>
        </w:rPr>
        <w:t xml:space="preserve">un </w:t>
      </w:r>
      <w:r w:rsidR="000022EA" w:rsidRPr="000022EA">
        <w:rPr>
          <w:rFonts w:ascii="Verdana" w:hAnsi="Verdana"/>
          <w:b/>
          <w:sz w:val="20"/>
          <w:szCs w:val="20"/>
        </w:rPr>
        <w:t>marchio di qualità</w:t>
      </w:r>
      <w:r w:rsidR="000022EA">
        <w:rPr>
          <w:rFonts w:ascii="Verdana" w:hAnsi="Verdana"/>
          <w:sz w:val="20"/>
          <w:szCs w:val="20"/>
        </w:rPr>
        <w:t xml:space="preserve"> </w:t>
      </w:r>
      <w:r w:rsidR="00E9330E">
        <w:rPr>
          <w:rFonts w:ascii="Verdana" w:hAnsi="Verdana"/>
          <w:sz w:val="20"/>
          <w:szCs w:val="20"/>
        </w:rPr>
        <w:t xml:space="preserve">e </w:t>
      </w:r>
      <w:r>
        <w:rPr>
          <w:rFonts w:ascii="Verdana" w:hAnsi="Verdana"/>
          <w:sz w:val="20"/>
          <w:szCs w:val="20"/>
        </w:rPr>
        <w:t>dell’</w:t>
      </w:r>
      <w:r w:rsidR="000022EA">
        <w:rPr>
          <w:rFonts w:ascii="Verdana" w:hAnsi="Verdana"/>
          <w:sz w:val="20"/>
          <w:szCs w:val="20"/>
        </w:rPr>
        <w:t xml:space="preserve">impegno dell’Azienda </w:t>
      </w:r>
      <w:r>
        <w:rPr>
          <w:rFonts w:ascii="Verdana" w:hAnsi="Verdana"/>
          <w:sz w:val="20"/>
          <w:szCs w:val="20"/>
        </w:rPr>
        <w:t xml:space="preserve">per offrire </w:t>
      </w:r>
      <w:r w:rsidR="00E9330E">
        <w:rPr>
          <w:rFonts w:ascii="Verdana" w:hAnsi="Verdana"/>
          <w:sz w:val="20"/>
          <w:szCs w:val="20"/>
        </w:rPr>
        <w:t xml:space="preserve">dei </w:t>
      </w:r>
      <w:r w:rsidR="00E9330E" w:rsidRPr="000022EA">
        <w:rPr>
          <w:rFonts w:ascii="Verdana" w:hAnsi="Verdana"/>
          <w:b/>
          <w:sz w:val="20"/>
          <w:szCs w:val="20"/>
        </w:rPr>
        <w:t>prodotti all’</w:t>
      </w:r>
      <w:r w:rsidR="000022EA" w:rsidRPr="000022EA">
        <w:rPr>
          <w:rFonts w:ascii="Verdana" w:hAnsi="Verdana"/>
          <w:b/>
          <w:sz w:val="20"/>
          <w:szCs w:val="20"/>
        </w:rPr>
        <w:t>avan</w:t>
      </w:r>
      <w:r w:rsidR="00E9330E" w:rsidRPr="000022EA">
        <w:rPr>
          <w:rFonts w:ascii="Verdana" w:hAnsi="Verdana"/>
          <w:b/>
          <w:sz w:val="20"/>
          <w:szCs w:val="20"/>
        </w:rPr>
        <w:t>guardia</w:t>
      </w:r>
      <w:r w:rsidR="00E9330E">
        <w:rPr>
          <w:rFonts w:ascii="Verdana" w:hAnsi="Verdana"/>
          <w:sz w:val="20"/>
          <w:szCs w:val="20"/>
        </w:rPr>
        <w:t xml:space="preserve">, </w:t>
      </w:r>
      <w:r w:rsidR="000022EA">
        <w:rPr>
          <w:rFonts w:ascii="Verdana" w:hAnsi="Verdana"/>
          <w:sz w:val="20"/>
          <w:szCs w:val="20"/>
        </w:rPr>
        <w:t>progettati</w:t>
      </w:r>
      <w:r w:rsidR="00E9330E">
        <w:rPr>
          <w:rFonts w:ascii="Verdana" w:hAnsi="Verdana"/>
          <w:sz w:val="20"/>
          <w:szCs w:val="20"/>
        </w:rPr>
        <w:t xml:space="preserve"> per favorire ciascun </w:t>
      </w:r>
      <w:r w:rsidR="006C07E0">
        <w:rPr>
          <w:rFonts w:ascii="Verdana" w:hAnsi="Verdana"/>
          <w:sz w:val="20"/>
          <w:szCs w:val="20"/>
        </w:rPr>
        <w:t>interlocutore</w:t>
      </w:r>
      <w:r w:rsidR="00E9330E">
        <w:rPr>
          <w:rFonts w:ascii="Verdana" w:hAnsi="Verdana"/>
          <w:sz w:val="20"/>
          <w:szCs w:val="20"/>
        </w:rPr>
        <w:t xml:space="preserve"> della filiera elettrica.</w:t>
      </w:r>
    </w:p>
    <w:p w14:paraId="277C2B2C" w14:textId="77777777" w:rsidR="00E9330E" w:rsidRDefault="00E9330E" w:rsidP="00E9330E">
      <w:pPr>
        <w:autoSpaceDE w:val="0"/>
        <w:jc w:val="both"/>
        <w:rPr>
          <w:rFonts w:ascii="Verdana" w:hAnsi="Verdana"/>
          <w:sz w:val="20"/>
          <w:szCs w:val="20"/>
        </w:rPr>
      </w:pPr>
    </w:p>
    <w:p w14:paraId="1BFFD676" w14:textId="77777777" w:rsidR="006C07E0" w:rsidRDefault="006C07E0" w:rsidP="00466E68">
      <w:pPr>
        <w:autoSpaceDE w:val="0"/>
        <w:jc w:val="both"/>
        <w:rPr>
          <w:rStyle w:val="Collegamentoipertestuale"/>
          <w:rFonts w:ascii="Verdana" w:hAnsi="Verdana"/>
          <w:sz w:val="20"/>
          <w:szCs w:val="20"/>
        </w:rPr>
      </w:pPr>
    </w:p>
    <w:p w14:paraId="40D31E8C" w14:textId="77777777" w:rsidR="006C07E0" w:rsidRDefault="006C07E0" w:rsidP="00466E68">
      <w:pPr>
        <w:autoSpaceDE w:val="0"/>
        <w:jc w:val="both"/>
        <w:rPr>
          <w:rStyle w:val="Collegamentoipertestuale"/>
          <w:rFonts w:ascii="Verdana" w:hAnsi="Verdana"/>
          <w:sz w:val="20"/>
          <w:szCs w:val="20"/>
        </w:rPr>
      </w:pPr>
    </w:p>
    <w:p w14:paraId="34F01FFE" w14:textId="034A4820" w:rsidR="00263A4D" w:rsidRDefault="00263A4D" w:rsidP="00466E68">
      <w:pPr>
        <w:autoSpaceDE w:val="0"/>
        <w:jc w:val="both"/>
        <w:rPr>
          <w:rStyle w:val="Collegamentoipertestuale"/>
          <w:rFonts w:ascii="Verdana" w:hAnsi="Verdana"/>
          <w:color w:val="000000" w:themeColor="text1"/>
          <w:sz w:val="20"/>
          <w:szCs w:val="20"/>
          <w:u w:val="none"/>
        </w:rPr>
      </w:pPr>
      <w:r>
        <w:rPr>
          <w:rStyle w:val="Collegamentoipertestuale"/>
          <w:rFonts w:ascii="Verdana" w:hAnsi="Verdana"/>
          <w:color w:val="000000" w:themeColor="text1"/>
          <w:sz w:val="20"/>
          <w:szCs w:val="20"/>
          <w:u w:val="none"/>
        </w:rPr>
        <w:t>Rezzato, 26 ottobre 2016</w:t>
      </w:r>
    </w:p>
    <w:p w14:paraId="4A67ED5B" w14:textId="77777777" w:rsidR="00263A4D" w:rsidRDefault="00263A4D" w:rsidP="00466E68">
      <w:pPr>
        <w:autoSpaceDE w:val="0"/>
        <w:jc w:val="both"/>
        <w:rPr>
          <w:rStyle w:val="Collegamentoipertestuale"/>
          <w:rFonts w:ascii="Verdana" w:hAnsi="Verdana"/>
          <w:color w:val="000000" w:themeColor="text1"/>
          <w:sz w:val="20"/>
          <w:szCs w:val="20"/>
          <w:u w:val="none"/>
        </w:rPr>
      </w:pPr>
    </w:p>
    <w:p w14:paraId="10098EB5" w14:textId="77777777" w:rsidR="00263A4D" w:rsidRDefault="00263A4D" w:rsidP="00466E68">
      <w:pPr>
        <w:autoSpaceDE w:val="0"/>
        <w:jc w:val="both"/>
        <w:rPr>
          <w:rStyle w:val="Collegamentoipertestuale"/>
          <w:rFonts w:ascii="Verdana" w:hAnsi="Verdana"/>
          <w:color w:val="000000" w:themeColor="text1"/>
          <w:sz w:val="20"/>
          <w:szCs w:val="20"/>
          <w:u w:val="none"/>
        </w:rPr>
      </w:pPr>
    </w:p>
    <w:p w14:paraId="59B476A4" w14:textId="77777777" w:rsidR="00263A4D" w:rsidRDefault="00263A4D" w:rsidP="00466E68">
      <w:pPr>
        <w:autoSpaceDE w:val="0"/>
        <w:jc w:val="both"/>
        <w:rPr>
          <w:rStyle w:val="Collegamentoipertestuale"/>
          <w:rFonts w:ascii="Verdana" w:hAnsi="Verdana"/>
          <w:color w:val="000000" w:themeColor="text1"/>
          <w:sz w:val="20"/>
          <w:szCs w:val="20"/>
          <w:u w:val="none"/>
        </w:rPr>
      </w:pPr>
    </w:p>
    <w:p w14:paraId="7B3856F4" w14:textId="77777777" w:rsidR="00263A4D" w:rsidRDefault="00263A4D" w:rsidP="00263A4D">
      <w:pPr>
        <w:autoSpaceDE w:val="0"/>
        <w:jc w:val="center"/>
        <w:rPr>
          <w:rStyle w:val="Collegamentoipertestuale"/>
          <w:rFonts w:ascii="Verdana" w:hAnsi="Verdana"/>
          <w:color w:val="000000" w:themeColor="text1"/>
          <w:sz w:val="20"/>
          <w:szCs w:val="20"/>
          <w:u w:val="none"/>
        </w:rPr>
      </w:pPr>
    </w:p>
    <w:p w14:paraId="3B6CC5A1" w14:textId="56E6760C" w:rsidR="00263A4D" w:rsidRPr="00263A4D" w:rsidRDefault="00263A4D" w:rsidP="00263A4D">
      <w:pPr>
        <w:autoSpaceDE w:val="0"/>
        <w:jc w:val="center"/>
        <w:rPr>
          <w:rFonts w:ascii="Verdana" w:hAnsi="Verdana"/>
          <w:color w:val="000000" w:themeColor="text1"/>
          <w:sz w:val="20"/>
          <w:szCs w:val="20"/>
        </w:rPr>
      </w:pPr>
      <w:r>
        <w:rPr>
          <w:rStyle w:val="Collegamentoipertestuale"/>
          <w:rFonts w:ascii="Verdana" w:hAnsi="Verdana"/>
          <w:color w:val="000000" w:themeColor="text1"/>
          <w:sz w:val="20"/>
          <w:szCs w:val="20"/>
          <w:u w:val="none"/>
        </w:rPr>
        <w:t>www.ave.it</w:t>
      </w:r>
    </w:p>
    <w:sectPr w:rsidR="00263A4D" w:rsidRPr="00263A4D" w:rsidSect="00F81338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3A354" w14:textId="77777777" w:rsidR="00DE26CD" w:rsidRDefault="00DE26CD" w:rsidP="00BD1C27">
      <w:r>
        <w:separator/>
      </w:r>
    </w:p>
  </w:endnote>
  <w:endnote w:type="continuationSeparator" w:id="0">
    <w:p w14:paraId="53561571" w14:textId="77777777" w:rsidR="00DE26CD" w:rsidRDefault="00DE26CD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0FC93" w14:textId="7E437199" w:rsidR="00F96A14" w:rsidRPr="00F96A14" w:rsidRDefault="00F96A14" w:rsidP="00F96A14">
    <w:pPr>
      <w:autoSpaceDE w:val="0"/>
      <w:jc w:val="center"/>
      <w:rPr>
        <w:rFonts w:ascii="Verdana" w:hAnsi="Verdana"/>
        <w:color w:val="000000" w:themeColor="text1"/>
        <w:sz w:val="20"/>
        <w:szCs w:val="20"/>
      </w:rPr>
    </w:pPr>
    <w:r w:rsidRPr="00FF3380">
      <w:rPr>
        <w:rFonts w:ascii="Verdana" w:hAnsi="Verdana"/>
        <w:sz w:val="15"/>
        <w:szCs w:val="20"/>
      </w:rPr>
      <w:t>RIVOLUX e RIVOLUX Tour sono marchi registrati.</w:t>
    </w:r>
    <w:r w:rsidRPr="00FF3380">
      <w:rPr>
        <w:rFonts w:ascii="Verdana" w:hAnsi="Verdana"/>
        <w:sz w:val="15"/>
        <w:szCs w:val="20"/>
      </w:rPr>
      <w:br/>
      <w:t>Campagna con nomi depositati presso la Siae - Società Italiana Autori Editori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0333D" w14:textId="77777777" w:rsidR="00DE26CD" w:rsidRDefault="00DE26CD" w:rsidP="00BD1C27">
      <w:r>
        <w:separator/>
      </w:r>
    </w:p>
  </w:footnote>
  <w:footnote w:type="continuationSeparator" w:id="0">
    <w:p w14:paraId="70590393" w14:textId="77777777" w:rsidR="00DE26CD" w:rsidRDefault="00DE26CD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2F9C1D98"/>
    <w:multiLevelType w:val="hybridMultilevel"/>
    <w:tmpl w:val="F78A33D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7E7EB4"/>
    <w:multiLevelType w:val="hybridMultilevel"/>
    <w:tmpl w:val="29E0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A10852"/>
    <w:multiLevelType w:val="hybridMultilevel"/>
    <w:tmpl w:val="A4D28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22EA"/>
    <w:rsid w:val="00007492"/>
    <w:rsid w:val="00011216"/>
    <w:rsid w:val="00021084"/>
    <w:rsid w:val="00031275"/>
    <w:rsid w:val="00050B51"/>
    <w:rsid w:val="00052505"/>
    <w:rsid w:val="00053D56"/>
    <w:rsid w:val="00060F30"/>
    <w:rsid w:val="000657F4"/>
    <w:rsid w:val="00066546"/>
    <w:rsid w:val="00067C9B"/>
    <w:rsid w:val="0007035C"/>
    <w:rsid w:val="00076113"/>
    <w:rsid w:val="0008413D"/>
    <w:rsid w:val="00085719"/>
    <w:rsid w:val="00090D6A"/>
    <w:rsid w:val="00091A28"/>
    <w:rsid w:val="000A072E"/>
    <w:rsid w:val="000A57CD"/>
    <w:rsid w:val="000B345B"/>
    <w:rsid w:val="000D2BF8"/>
    <w:rsid w:val="000D60DF"/>
    <w:rsid w:val="00111F06"/>
    <w:rsid w:val="001136FC"/>
    <w:rsid w:val="00122B7C"/>
    <w:rsid w:val="00124FDF"/>
    <w:rsid w:val="0012772F"/>
    <w:rsid w:val="00127ACF"/>
    <w:rsid w:val="00145524"/>
    <w:rsid w:val="00163C05"/>
    <w:rsid w:val="0016607F"/>
    <w:rsid w:val="00183B01"/>
    <w:rsid w:val="001875E7"/>
    <w:rsid w:val="001B01F4"/>
    <w:rsid w:val="001B20D1"/>
    <w:rsid w:val="001B39DC"/>
    <w:rsid w:val="001C5A45"/>
    <w:rsid w:val="001D0CF6"/>
    <w:rsid w:val="001D6BF5"/>
    <w:rsid w:val="001E3A08"/>
    <w:rsid w:val="001E7737"/>
    <w:rsid w:val="001E79EE"/>
    <w:rsid w:val="001F0BC9"/>
    <w:rsid w:val="001F1E6B"/>
    <w:rsid w:val="001F3896"/>
    <w:rsid w:val="00217025"/>
    <w:rsid w:val="00233CD3"/>
    <w:rsid w:val="0024423A"/>
    <w:rsid w:val="002551E2"/>
    <w:rsid w:val="00263A4D"/>
    <w:rsid w:val="00271656"/>
    <w:rsid w:val="00272E63"/>
    <w:rsid w:val="00283B2F"/>
    <w:rsid w:val="002843F4"/>
    <w:rsid w:val="0029004F"/>
    <w:rsid w:val="00292268"/>
    <w:rsid w:val="002A4D21"/>
    <w:rsid w:val="002B08D7"/>
    <w:rsid w:val="002B08D9"/>
    <w:rsid w:val="002B0EDD"/>
    <w:rsid w:val="002C7926"/>
    <w:rsid w:val="002C7FC8"/>
    <w:rsid w:val="002D0BDB"/>
    <w:rsid w:val="002D4CA2"/>
    <w:rsid w:val="002D66B5"/>
    <w:rsid w:val="00302C08"/>
    <w:rsid w:val="003035F8"/>
    <w:rsid w:val="00315A7F"/>
    <w:rsid w:val="00317C32"/>
    <w:rsid w:val="003220DE"/>
    <w:rsid w:val="003251CC"/>
    <w:rsid w:val="0032655C"/>
    <w:rsid w:val="003435C3"/>
    <w:rsid w:val="0035375F"/>
    <w:rsid w:val="00365C0D"/>
    <w:rsid w:val="0037223A"/>
    <w:rsid w:val="00375836"/>
    <w:rsid w:val="00386D12"/>
    <w:rsid w:val="003A159A"/>
    <w:rsid w:val="003B507C"/>
    <w:rsid w:val="003C3E05"/>
    <w:rsid w:val="003C52F2"/>
    <w:rsid w:val="003C6C11"/>
    <w:rsid w:val="003D423F"/>
    <w:rsid w:val="003E5705"/>
    <w:rsid w:val="003E5FC2"/>
    <w:rsid w:val="003F75B4"/>
    <w:rsid w:val="003F7AB8"/>
    <w:rsid w:val="00420B6A"/>
    <w:rsid w:val="00420D2C"/>
    <w:rsid w:val="0043130D"/>
    <w:rsid w:val="00453266"/>
    <w:rsid w:val="0045580C"/>
    <w:rsid w:val="00466E68"/>
    <w:rsid w:val="004675E6"/>
    <w:rsid w:val="00473BC9"/>
    <w:rsid w:val="004754BA"/>
    <w:rsid w:val="00483985"/>
    <w:rsid w:val="004846DC"/>
    <w:rsid w:val="00495989"/>
    <w:rsid w:val="004A0B25"/>
    <w:rsid w:val="004A119B"/>
    <w:rsid w:val="004A56A8"/>
    <w:rsid w:val="004A6580"/>
    <w:rsid w:val="004B3D5D"/>
    <w:rsid w:val="004C065D"/>
    <w:rsid w:val="004C441A"/>
    <w:rsid w:val="004C72CB"/>
    <w:rsid w:val="004D71FC"/>
    <w:rsid w:val="004E4495"/>
    <w:rsid w:val="004E5EE3"/>
    <w:rsid w:val="004F052E"/>
    <w:rsid w:val="0050014A"/>
    <w:rsid w:val="0051414C"/>
    <w:rsid w:val="00525003"/>
    <w:rsid w:val="00534D99"/>
    <w:rsid w:val="005378DC"/>
    <w:rsid w:val="00543352"/>
    <w:rsid w:val="005446B7"/>
    <w:rsid w:val="0055647D"/>
    <w:rsid w:val="00572A9B"/>
    <w:rsid w:val="00581A4A"/>
    <w:rsid w:val="00583F09"/>
    <w:rsid w:val="00590BE3"/>
    <w:rsid w:val="00591126"/>
    <w:rsid w:val="00596987"/>
    <w:rsid w:val="005A4349"/>
    <w:rsid w:val="005A6185"/>
    <w:rsid w:val="005B768D"/>
    <w:rsid w:val="005D0143"/>
    <w:rsid w:val="005D0B89"/>
    <w:rsid w:val="005E542A"/>
    <w:rsid w:val="005F56EC"/>
    <w:rsid w:val="0062406D"/>
    <w:rsid w:val="00625E44"/>
    <w:rsid w:val="0062674C"/>
    <w:rsid w:val="00644B76"/>
    <w:rsid w:val="006517E0"/>
    <w:rsid w:val="00673207"/>
    <w:rsid w:val="00677BD8"/>
    <w:rsid w:val="0069301D"/>
    <w:rsid w:val="00697C3B"/>
    <w:rsid w:val="006A5E5D"/>
    <w:rsid w:val="006B29A1"/>
    <w:rsid w:val="006B3440"/>
    <w:rsid w:val="006B348A"/>
    <w:rsid w:val="006C07E0"/>
    <w:rsid w:val="006C558B"/>
    <w:rsid w:val="006C6E77"/>
    <w:rsid w:val="006E26C7"/>
    <w:rsid w:val="006F0AEB"/>
    <w:rsid w:val="006F4C34"/>
    <w:rsid w:val="006F6930"/>
    <w:rsid w:val="00703C80"/>
    <w:rsid w:val="00704ECB"/>
    <w:rsid w:val="00713280"/>
    <w:rsid w:val="0073003A"/>
    <w:rsid w:val="00742470"/>
    <w:rsid w:val="00753443"/>
    <w:rsid w:val="00760DB6"/>
    <w:rsid w:val="00773F9B"/>
    <w:rsid w:val="00775E33"/>
    <w:rsid w:val="00780648"/>
    <w:rsid w:val="00792A12"/>
    <w:rsid w:val="00795222"/>
    <w:rsid w:val="00795DD8"/>
    <w:rsid w:val="007A5CBE"/>
    <w:rsid w:val="007B3F5C"/>
    <w:rsid w:val="007C3AE6"/>
    <w:rsid w:val="007D3BF1"/>
    <w:rsid w:val="007E46D8"/>
    <w:rsid w:val="007F2371"/>
    <w:rsid w:val="007F4CD0"/>
    <w:rsid w:val="00800D8B"/>
    <w:rsid w:val="00807140"/>
    <w:rsid w:val="00810999"/>
    <w:rsid w:val="00813714"/>
    <w:rsid w:val="00827586"/>
    <w:rsid w:val="0083642A"/>
    <w:rsid w:val="00846405"/>
    <w:rsid w:val="008465B3"/>
    <w:rsid w:val="00855772"/>
    <w:rsid w:val="00855A36"/>
    <w:rsid w:val="00856F36"/>
    <w:rsid w:val="00864643"/>
    <w:rsid w:val="00864F76"/>
    <w:rsid w:val="008719B6"/>
    <w:rsid w:val="00880033"/>
    <w:rsid w:val="00880F57"/>
    <w:rsid w:val="0088345E"/>
    <w:rsid w:val="008A09C9"/>
    <w:rsid w:val="008A2638"/>
    <w:rsid w:val="008A58C8"/>
    <w:rsid w:val="008B331B"/>
    <w:rsid w:val="008B345D"/>
    <w:rsid w:val="008B4F63"/>
    <w:rsid w:val="008C5536"/>
    <w:rsid w:val="008D31A4"/>
    <w:rsid w:val="008D4A5F"/>
    <w:rsid w:val="008D550F"/>
    <w:rsid w:val="008E378A"/>
    <w:rsid w:val="008E5740"/>
    <w:rsid w:val="008F2546"/>
    <w:rsid w:val="008F305F"/>
    <w:rsid w:val="0090039E"/>
    <w:rsid w:val="00900963"/>
    <w:rsid w:val="0090486B"/>
    <w:rsid w:val="00926DF6"/>
    <w:rsid w:val="00931D90"/>
    <w:rsid w:val="00935A04"/>
    <w:rsid w:val="00942489"/>
    <w:rsid w:val="0094458A"/>
    <w:rsid w:val="00950506"/>
    <w:rsid w:val="00957545"/>
    <w:rsid w:val="00971BFF"/>
    <w:rsid w:val="00975389"/>
    <w:rsid w:val="00977F5E"/>
    <w:rsid w:val="00983B8A"/>
    <w:rsid w:val="00987C06"/>
    <w:rsid w:val="009C3B6F"/>
    <w:rsid w:val="009C422F"/>
    <w:rsid w:val="009D4028"/>
    <w:rsid w:val="009F2449"/>
    <w:rsid w:val="00A0695F"/>
    <w:rsid w:val="00A073FD"/>
    <w:rsid w:val="00A10186"/>
    <w:rsid w:val="00A1200D"/>
    <w:rsid w:val="00A165BC"/>
    <w:rsid w:val="00A321FD"/>
    <w:rsid w:val="00A414E6"/>
    <w:rsid w:val="00A44CBC"/>
    <w:rsid w:val="00A44F32"/>
    <w:rsid w:val="00A52FCE"/>
    <w:rsid w:val="00A61DEB"/>
    <w:rsid w:val="00A6221C"/>
    <w:rsid w:val="00A72A7D"/>
    <w:rsid w:val="00A74AB8"/>
    <w:rsid w:val="00A84609"/>
    <w:rsid w:val="00AA2348"/>
    <w:rsid w:val="00AB3421"/>
    <w:rsid w:val="00AB46C7"/>
    <w:rsid w:val="00AB51E2"/>
    <w:rsid w:val="00AC059A"/>
    <w:rsid w:val="00AC37CF"/>
    <w:rsid w:val="00AC5D16"/>
    <w:rsid w:val="00AD3CFC"/>
    <w:rsid w:val="00AE44F3"/>
    <w:rsid w:val="00AF268C"/>
    <w:rsid w:val="00AF2FE9"/>
    <w:rsid w:val="00B049AF"/>
    <w:rsid w:val="00B12F62"/>
    <w:rsid w:val="00B21F38"/>
    <w:rsid w:val="00B25D6D"/>
    <w:rsid w:val="00B26D6D"/>
    <w:rsid w:val="00B37BF1"/>
    <w:rsid w:val="00B417E5"/>
    <w:rsid w:val="00B41FC0"/>
    <w:rsid w:val="00B469B5"/>
    <w:rsid w:val="00B47232"/>
    <w:rsid w:val="00B66088"/>
    <w:rsid w:val="00B6624D"/>
    <w:rsid w:val="00B93409"/>
    <w:rsid w:val="00B97ACE"/>
    <w:rsid w:val="00BA002D"/>
    <w:rsid w:val="00BA174B"/>
    <w:rsid w:val="00BA3197"/>
    <w:rsid w:val="00BB031C"/>
    <w:rsid w:val="00BB19F1"/>
    <w:rsid w:val="00BC659A"/>
    <w:rsid w:val="00BD1C27"/>
    <w:rsid w:val="00BD7EE2"/>
    <w:rsid w:val="00BF43B0"/>
    <w:rsid w:val="00C01B12"/>
    <w:rsid w:val="00C01E91"/>
    <w:rsid w:val="00C10BC1"/>
    <w:rsid w:val="00C163DA"/>
    <w:rsid w:val="00C20CD8"/>
    <w:rsid w:val="00C20DD2"/>
    <w:rsid w:val="00C25F5B"/>
    <w:rsid w:val="00C42112"/>
    <w:rsid w:val="00C446F4"/>
    <w:rsid w:val="00C550DA"/>
    <w:rsid w:val="00C55573"/>
    <w:rsid w:val="00C56EE9"/>
    <w:rsid w:val="00C63523"/>
    <w:rsid w:val="00C6609E"/>
    <w:rsid w:val="00C6722F"/>
    <w:rsid w:val="00C750AD"/>
    <w:rsid w:val="00C84C65"/>
    <w:rsid w:val="00C9421B"/>
    <w:rsid w:val="00CA60D1"/>
    <w:rsid w:val="00CB1E93"/>
    <w:rsid w:val="00CB4D17"/>
    <w:rsid w:val="00CC619E"/>
    <w:rsid w:val="00CD66E1"/>
    <w:rsid w:val="00CF2D61"/>
    <w:rsid w:val="00D13937"/>
    <w:rsid w:val="00D50FC1"/>
    <w:rsid w:val="00D5515A"/>
    <w:rsid w:val="00D65DA9"/>
    <w:rsid w:val="00D7105F"/>
    <w:rsid w:val="00D8124C"/>
    <w:rsid w:val="00D96235"/>
    <w:rsid w:val="00DA42DC"/>
    <w:rsid w:val="00DB0407"/>
    <w:rsid w:val="00DC25D1"/>
    <w:rsid w:val="00DD1631"/>
    <w:rsid w:val="00DD277F"/>
    <w:rsid w:val="00DD6A27"/>
    <w:rsid w:val="00DE26CD"/>
    <w:rsid w:val="00DE5E07"/>
    <w:rsid w:val="00DF407F"/>
    <w:rsid w:val="00DF5F7E"/>
    <w:rsid w:val="00E03C60"/>
    <w:rsid w:val="00E154D6"/>
    <w:rsid w:val="00E2371F"/>
    <w:rsid w:val="00E32108"/>
    <w:rsid w:val="00E32B46"/>
    <w:rsid w:val="00E3490E"/>
    <w:rsid w:val="00E505AD"/>
    <w:rsid w:val="00E5702A"/>
    <w:rsid w:val="00E631EF"/>
    <w:rsid w:val="00E66BA0"/>
    <w:rsid w:val="00E80440"/>
    <w:rsid w:val="00E87DD0"/>
    <w:rsid w:val="00E9330E"/>
    <w:rsid w:val="00EA30AC"/>
    <w:rsid w:val="00EA41AC"/>
    <w:rsid w:val="00EB1CA9"/>
    <w:rsid w:val="00EB7B1F"/>
    <w:rsid w:val="00ED1C47"/>
    <w:rsid w:val="00EE1339"/>
    <w:rsid w:val="00EF0C5E"/>
    <w:rsid w:val="00F00FDE"/>
    <w:rsid w:val="00F07416"/>
    <w:rsid w:val="00F141D2"/>
    <w:rsid w:val="00F21E03"/>
    <w:rsid w:val="00F2776E"/>
    <w:rsid w:val="00F330FF"/>
    <w:rsid w:val="00F4180B"/>
    <w:rsid w:val="00F62663"/>
    <w:rsid w:val="00F645ED"/>
    <w:rsid w:val="00F64716"/>
    <w:rsid w:val="00F7417E"/>
    <w:rsid w:val="00F81338"/>
    <w:rsid w:val="00F857B7"/>
    <w:rsid w:val="00F923CB"/>
    <w:rsid w:val="00F96A14"/>
    <w:rsid w:val="00FA4D8A"/>
    <w:rsid w:val="00FA55A8"/>
    <w:rsid w:val="00FA5E10"/>
    <w:rsid w:val="00FB0EDC"/>
    <w:rsid w:val="00FC45F6"/>
    <w:rsid w:val="00FD792B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0BC9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rivolux/il-tou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D8F538-C0C0-FF40-A773-12132354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619</Words>
  <Characters>3533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6</cp:revision>
  <dcterms:created xsi:type="dcterms:W3CDTF">2016-10-25T08:23:00Z</dcterms:created>
  <dcterms:modified xsi:type="dcterms:W3CDTF">2016-10-25T10:28:00Z</dcterms:modified>
  <cp:category/>
</cp:coreProperties>
</file>