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5213" w14:textId="468B3228" w:rsidR="003978DD" w:rsidRPr="00651EC3" w:rsidRDefault="00CC217C" w:rsidP="00B72A2C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SOLITAIR PLUS: LA VMC AVE DI NUOVA GENERAZIONE</w:t>
      </w:r>
    </w:p>
    <w:p w14:paraId="18F4CBE7" w14:textId="77777777" w:rsidR="008C4741" w:rsidRPr="005922BA" w:rsidRDefault="008C4741" w:rsidP="008C4741">
      <w:pPr>
        <w:rPr>
          <w:rFonts w:ascii="Verdana" w:hAnsi="Verdana"/>
          <w:sz w:val="22"/>
          <w:szCs w:val="20"/>
        </w:rPr>
      </w:pPr>
    </w:p>
    <w:p w14:paraId="486E0B2F" w14:textId="6F842652" w:rsidR="002B2B1B" w:rsidRPr="008C4741" w:rsidRDefault="0031053A" w:rsidP="005922BA">
      <w:pPr>
        <w:shd w:val="clear" w:color="auto" w:fill="FFFFFF"/>
        <w:spacing w:line="300" w:lineRule="exact"/>
        <w:jc w:val="center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AVE lancia u</w:t>
      </w:r>
      <w:r w:rsidR="00CC217C">
        <w:rPr>
          <w:rFonts w:ascii="Verdana" w:hAnsi="Verdana"/>
          <w:b/>
          <w:i/>
          <w:sz w:val="22"/>
        </w:rPr>
        <w:t>n’innovativa VMC decentralizzata</w:t>
      </w:r>
      <w:r w:rsidR="00CC217C" w:rsidRPr="00CC217C">
        <w:rPr>
          <w:rFonts w:ascii="Verdana" w:hAnsi="Verdana"/>
          <w:b/>
          <w:i/>
          <w:sz w:val="22"/>
        </w:rPr>
        <w:t xml:space="preserve"> a singolo flusso alternato </w:t>
      </w:r>
      <w:r w:rsidR="00CC217C">
        <w:rPr>
          <w:rFonts w:ascii="Verdana" w:hAnsi="Verdana"/>
          <w:b/>
          <w:i/>
          <w:sz w:val="22"/>
        </w:rPr>
        <w:t xml:space="preserve">con recupero di calore </w:t>
      </w:r>
      <w:r w:rsidR="007A3725">
        <w:rPr>
          <w:rFonts w:ascii="Verdana" w:hAnsi="Verdana"/>
          <w:b/>
          <w:i/>
          <w:sz w:val="22"/>
        </w:rPr>
        <w:t>ad altissima</w:t>
      </w:r>
      <w:r>
        <w:rPr>
          <w:rFonts w:ascii="Verdana" w:hAnsi="Verdana"/>
          <w:b/>
          <w:i/>
          <w:sz w:val="22"/>
        </w:rPr>
        <w:t xml:space="preserve"> efficienza, dotata di telecomando e studiata per semplificare la manutenzione.</w:t>
      </w:r>
    </w:p>
    <w:p w14:paraId="02B8F65B" w14:textId="77777777" w:rsidR="00C10038" w:rsidRPr="005922BA" w:rsidRDefault="00C10038" w:rsidP="00E65D42">
      <w:pPr>
        <w:shd w:val="clear" w:color="auto" w:fill="FFFFFF"/>
        <w:jc w:val="both"/>
        <w:rPr>
          <w:rFonts w:ascii="Verdana" w:hAnsi="Verdana"/>
          <w:sz w:val="22"/>
          <w:szCs w:val="20"/>
        </w:rPr>
      </w:pPr>
    </w:p>
    <w:p w14:paraId="0119C37A" w14:textId="59DE5934" w:rsidR="0029396A" w:rsidRDefault="00723D4A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EF11EF">
        <w:rPr>
          <w:rFonts w:ascii="Verdana" w:hAnsi="Verdana"/>
          <w:b/>
          <w:sz w:val="20"/>
          <w:szCs w:val="20"/>
        </w:rPr>
        <w:t>SOLITAIR PLUS è la VMC AVE di nuova generazione</w:t>
      </w:r>
      <w:r w:rsidR="0029396A" w:rsidRPr="00EF11EF">
        <w:rPr>
          <w:rFonts w:ascii="Verdana" w:hAnsi="Verdana"/>
          <w:sz w:val="20"/>
          <w:szCs w:val="20"/>
        </w:rPr>
        <w:t xml:space="preserve">, un prodotto realizzato per soddisfare le </w:t>
      </w:r>
      <w:r w:rsidR="00EF11EF" w:rsidRPr="00EF11EF">
        <w:rPr>
          <w:rFonts w:ascii="Verdana" w:hAnsi="Verdana"/>
          <w:sz w:val="20"/>
          <w:szCs w:val="20"/>
        </w:rPr>
        <w:t xml:space="preserve">moderne </w:t>
      </w:r>
      <w:r w:rsidR="0029396A" w:rsidRPr="00EF11EF">
        <w:rPr>
          <w:rFonts w:ascii="Verdana" w:hAnsi="Verdana"/>
          <w:sz w:val="20"/>
          <w:szCs w:val="20"/>
        </w:rPr>
        <w:t>esigenze del mercato e dell’utilizzatore finale.</w:t>
      </w:r>
      <w:r w:rsidRPr="00EF11EF">
        <w:rPr>
          <w:rFonts w:ascii="Verdana" w:hAnsi="Verdana"/>
          <w:sz w:val="20"/>
          <w:szCs w:val="20"/>
        </w:rPr>
        <w:t xml:space="preserve"> </w:t>
      </w:r>
      <w:r w:rsidR="0029396A" w:rsidRPr="00EF11EF">
        <w:rPr>
          <w:rFonts w:ascii="Verdana" w:hAnsi="Verdana"/>
          <w:sz w:val="20"/>
          <w:szCs w:val="20"/>
        </w:rPr>
        <w:t>Questa unità</w:t>
      </w:r>
      <w:r w:rsidR="008E49B5">
        <w:rPr>
          <w:rFonts w:ascii="Verdana" w:hAnsi="Verdana"/>
          <w:sz w:val="20"/>
          <w:szCs w:val="20"/>
        </w:rPr>
        <w:t xml:space="preserve"> </w:t>
      </w:r>
      <w:r w:rsidR="007A3725">
        <w:rPr>
          <w:rFonts w:ascii="Verdana" w:hAnsi="Verdana"/>
          <w:sz w:val="20"/>
          <w:szCs w:val="20"/>
        </w:rPr>
        <w:t xml:space="preserve">ventilante ad uso residenziale </w:t>
      </w:r>
      <w:r w:rsidR="008E49B5">
        <w:rPr>
          <w:rFonts w:ascii="Verdana" w:hAnsi="Verdana"/>
          <w:sz w:val="20"/>
          <w:szCs w:val="20"/>
        </w:rPr>
        <w:t>(cod. VNRD150ECP)</w:t>
      </w:r>
      <w:r w:rsidR="0029396A" w:rsidRPr="00EF11EF">
        <w:rPr>
          <w:rFonts w:ascii="Verdana" w:hAnsi="Verdana"/>
          <w:sz w:val="20"/>
          <w:szCs w:val="20"/>
        </w:rPr>
        <w:t xml:space="preserve"> infatti va a definire un </w:t>
      </w:r>
      <w:r w:rsidR="0029396A" w:rsidRPr="00EF11EF">
        <w:rPr>
          <w:rFonts w:ascii="Verdana" w:hAnsi="Verdana"/>
          <w:b/>
          <w:sz w:val="20"/>
          <w:szCs w:val="20"/>
        </w:rPr>
        <w:t xml:space="preserve">sistema decentralizzato a singolo flusso alternato </w:t>
      </w:r>
      <w:r w:rsidR="00EF11EF" w:rsidRPr="00EF11EF">
        <w:rPr>
          <w:rFonts w:ascii="Verdana" w:hAnsi="Verdana"/>
          <w:b/>
          <w:sz w:val="20"/>
          <w:szCs w:val="20"/>
        </w:rPr>
        <w:t>con recupero di calore</w:t>
      </w:r>
      <w:r w:rsidR="00EF11EF">
        <w:rPr>
          <w:rFonts w:ascii="Verdana" w:hAnsi="Verdana"/>
          <w:sz w:val="20"/>
          <w:szCs w:val="20"/>
        </w:rPr>
        <w:t xml:space="preserve"> </w:t>
      </w:r>
      <w:r w:rsidR="0029396A" w:rsidRPr="00EF11EF">
        <w:rPr>
          <w:rFonts w:ascii="Verdana" w:hAnsi="Verdana"/>
          <w:sz w:val="20"/>
          <w:szCs w:val="20"/>
        </w:rPr>
        <w:t>per la ventilazione meccanica controllata assolutamente innovativo</w:t>
      </w:r>
      <w:r w:rsidR="002D7932">
        <w:rPr>
          <w:rFonts w:ascii="Verdana" w:hAnsi="Verdana"/>
          <w:sz w:val="20"/>
          <w:szCs w:val="20"/>
        </w:rPr>
        <w:t xml:space="preserve"> ed affidabile</w:t>
      </w:r>
      <w:r w:rsidR="00EF11EF">
        <w:rPr>
          <w:rFonts w:ascii="Verdana" w:hAnsi="Verdana"/>
          <w:sz w:val="20"/>
          <w:szCs w:val="20"/>
        </w:rPr>
        <w:t>,</w:t>
      </w:r>
      <w:r w:rsidR="0029396A">
        <w:rPr>
          <w:rFonts w:ascii="Verdana" w:hAnsi="Verdana"/>
          <w:sz w:val="20"/>
          <w:szCs w:val="20"/>
        </w:rPr>
        <w:t xml:space="preserve"> </w:t>
      </w:r>
      <w:r w:rsidR="00EF11EF">
        <w:rPr>
          <w:rFonts w:ascii="Verdana" w:hAnsi="Verdana"/>
          <w:sz w:val="20"/>
          <w:szCs w:val="20"/>
        </w:rPr>
        <w:t>che garantisce</w:t>
      </w:r>
      <w:r w:rsidR="008B13EF">
        <w:rPr>
          <w:rFonts w:ascii="Verdana" w:hAnsi="Verdana"/>
          <w:sz w:val="20"/>
          <w:szCs w:val="20"/>
        </w:rPr>
        <w:t xml:space="preserve"> </w:t>
      </w:r>
      <w:r w:rsidR="007A3725">
        <w:rPr>
          <w:rFonts w:ascii="Verdana" w:hAnsi="Verdana"/>
          <w:sz w:val="20"/>
          <w:szCs w:val="20"/>
        </w:rPr>
        <w:t>un’</w:t>
      </w:r>
      <w:r w:rsidR="007A3725" w:rsidRPr="008E49B5">
        <w:rPr>
          <w:rFonts w:ascii="Verdana" w:hAnsi="Verdana"/>
          <w:b/>
          <w:sz w:val="20"/>
          <w:szCs w:val="20"/>
        </w:rPr>
        <w:t>efficienza reale</w:t>
      </w:r>
      <w:r w:rsidR="007A3725" w:rsidRPr="00E46C81">
        <w:rPr>
          <w:rFonts w:ascii="Verdana" w:hAnsi="Verdana"/>
          <w:b/>
          <w:sz w:val="20"/>
          <w:szCs w:val="20"/>
        </w:rPr>
        <w:t xml:space="preserve"> </w:t>
      </w:r>
      <w:r w:rsidR="007A3725" w:rsidRPr="008E49B5">
        <w:rPr>
          <w:rFonts w:ascii="Verdana" w:hAnsi="Verdana"/>
          <w:b/>
          <w:sz w:val="20"/>
          <w:szCs w:val="20"/>
        </w:rPr>
        <w:t>fino all’82</w:t>
      </w:r>
      <w:r w:rsidR="007A3725" w:rsidRPr="00E46C81">
        <w:rPr>
          <w:rFonts w:ascii="Verdana" w:hAnsi="Verdana"/>
          <w:b/>
          <w:sz w:val="20"/>
          <w:szCs w:val="20"/>
        </w:rPr>
        <w:t>%</w:t>
      </w:r>
      <w:r w:rsidR="007A3725" w:rsidRPr="007A3725">
        <w:rPr>
          <w:rFonts w:ascii="Verdana" w:hAnsi="Verdana"/>
          <w:sz w:val="20"/>
          <w:szCs w:val="20"/>
        </w:rPr>
        <w:t>,</w:t>
      </w:r>
      <w:r w:rsidR="007A3725">
        <w:rPr>
          <w:rFonts w:ascii="Verdana" w:hAnsi="Verdana"/>
          <w:b/>
          <w:sz w:val="20"/>
          <w:szCs w:val="20"/>
        </w:rPr>
        <w:t xml:space="preserve"> </w:t>
      </w:r>
      <w:r w:rsidR="008B13EF">
        <w:rPr>
          <w:rFonts w:ascii="Verdana" w:hAnsi="Verdana"/>
          <w:sz w:val="20"/>
          <w:szCs w:val="20"/>
        </w:rPr>
        <w:t xml:space="preserve">una </w:t>
      </w:r>
      <w:r w:rsidR="008B13EF" w:rsidRPr="00E46C81">
        <w:rPr>
          <w:rFonts w:ascii="Verdana" w:hAnsi="Verdana"/>
          <w:b/>
          <w:sz w:val="20"/>
          <w:szCs w:val="20"/>
        </w:rPr>
        <w:t>perfetta aerazione dei locali</w:t>
      </w:r>
      <w:r w:rsidR="00E46C81">
        <w:rPr>
          <w:rFonts w:ascii="Verdana" w:hAnsi="Verdana"/>
          <w:sz w:val="20"/>
          <w:szCs w:val="20"/>
        </w:rPr>
        <w:t xml:space="preserve"> </w:t>
      </w:r>
      <w:r w:rsidR="007A3725">
        <w:rPr>
          <w:rFonts w:ascii="Verdana" w:hAnsi="Verdana"/>
          <w:sz w:val="20"/>
          <w:szCs w:val="20"/>
        </w:rPr>
        <w:t>(</w:t>
      </w:r>
      <w:r w:rsidR="00E46C81">
        <w:rPr>
          <w:rFonts w:ascii="Verdana" w:hAnsi="Verdana"/>
          <w:sz w:val="20"/>
          <w:szCs w:val="20"/>
        </w:rPr>
        <w:t xml:space="preserve">prevenendo la formazione di muffe </w:t>
      </w:r>
      <w:r w:rsidR="007A3725">
        <w:rPr>
          <w:rFonts w:ascii="Verdana" w:hAnsi="Verdana"/>
          <w:sz w:val="20"/>
          <w:szCs w:val="20"/>
        </w:rPr>
        <w:t>e condense)</w:t>
      </w:r>
      <w:r w:rsidR="00E46C81">
        <w:rPr>
          <w:rFonts w:ascii="Verdana" w:hAnsi="Verdana"/>
          <w:sz w:val="20"/>
          <w:szCs w:val="20"/>
        </w:rPr>
        <w:t xml:space="preserve"> </w:t>
      </w:r>
      <w:r w:rsidR="007A3725">
        <w:rPr>
          <w:rFonts w:ascii="Verdana" w:hAnsi="Verdana"/>
          <w:sz w:val="20"/>
          <w:szCs w:val="20"/>
        </w:rPr>
        <w:t xml:space="preserve">e </w:t>
      </w:r>
      <w:r w:rsidR="00EF11EF" w:rsidRPr="008E49B5">
        <w:rPr>
          <w:rFonts w:ascii="Verdana" w:hAnsi="Verdana"/>
          <w:b/>
          <w:sz w:val="20"/>
          <w:szCs w:val="20"/>
        </w:rPr>
        <w:t>bassissimi consumi energetici</w:t>
      </w:r>
      <w:r w:rsidR="0018004C">
        <w:rPr>
          <w:rFonts w:ascii="Verdana" w:hAnsi="Verdana"/>
          <w:sz w:val="20"/>
          <w:szCs w:val="20"/>
        </w:rPr>
        <w:t xml:space="preserve">, </w:t>
      </w:r>
      <w:r w:rsidR="00EF11EF">
        <w:rPr>
          <w:rFonts w:ascii="Verdana" w:hAnsi="Verdana"/>
          <w:sz w:val="20"/>
          <w:szCs w:val="20"/>
        </w:rPr>
        <w:t xml:space="preserve">grazie al motore EC brushless </w:t>
      </w:r>
      <w:r w:rsidR="008E49B5">
        <w:rPr>
          <w:rFonts w:ascii="Verdana" w:hAnsi="Verdana"/>
          <w:sz w:val="20"/>
          <w:szCs w:val="20"/>
        </w:rPr>
        <w:t>con cuscinetti a sfera long-life.</w:t>
      </w:r>
      <w:r w:rsidR="00EF11EF">
        <w:rPr>
          <w:rFonts w:ascii="Verdana" w:hAnsi="Verdana"/>
          <w:sz w:val="20"/>
          <w:szCs w:val="20"/>
        </w:rPr>
        <w:t xml:space="preserve"> </w:t>
      </w:r>
    </w:p>
    <w:p w14:paraId="2AC1A615" w14:textId="77777777" w:rsidR="008E49B5" w:rsidRDefault="008E49B5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5488509" w14:textId="69E097BB" w:rsidR="00721E8F" w:rsidRDefault="008E49B5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="00E46C81" w:rsidRPr="00E46C81">
        <w:rPr>
          <w:rFonts w:ascii="Verdana" w:hAnsi="Verdana"/>
          <w:b/>
          <w:sz w:val="20"/>
          <w:szCs w:val="20"/>
        </w:rPr>
        <w:t>copri-</w:t>
      </w:r>
      <w:r w:rsidRPr="00E46C81">
        <w:rPr>
          <w:rFonts w:ascii="Verdana" w:hAnsi="Verdana"/>
          <w:b/>
          <w:sz w:val="20"/>
          <w:szCs w:val="20"/>
        </w:rPr>
        <w:t>frontale</w:t>
      </w:r>
      <w:r w:rsidRPr="008E49B5">
        <w:rPr>
          <w:rFonts w:ascii="Verdana" w:hAnsi="Verdana"/>
          <w:b/>
          <w:sz w:val="20"/>
          <w:szCs w:val="20"/>
        </w:rPr>
        <w:t xml:space="preserve"> di design </w:t>
      </w:r>
      <w:r w:rsidR="00C10038">
        <w:rPr>
          <w:rFonts w:ascii="Verdana" w:hAnsi="Verdana"/>
          <w:b/>
          <w:sz w:val="20"/>
          <w:szCs w:val="20"/>
        </w:rPr>
        <w:t>e il corpo</w:t>
      </w:r>
      <w:r w:rsidR="00C10038" w:rsidRPr="00C10038">
        <w:rPr>
          <w:rFonts w:ascii="Verdana" w:hAnsi="Verdana"/>
          <w:sz w:val="20"/>
          <w:szCs w:val="20"/>
        </w:rPr>
        <w:t xml:space="preserve">, </w:t>
      </w:r>
      <w:r w:rsidR="006B6FBD" w:rsidRPr="00C10038">
        <w:rPr>
          <w:rFonts w:ascii="Verdana" w:hAnsi="Verdana"/>
          <w:sz w:val="20"/>
          <w:szCs w:val="20"/>
        </w:rPr>
        <w:t>realizzati in</w:t>
      </w:r>
      <w:r w:rsidRPr="00C10038">
        <w:rPr>
          <w:rFonts w:ascii="Verdana" w:hAnsi="Verdana"/>
          <w:sz w:val="20"/>
          <w:szCs w:val="20"/>
        </w:rPr>
        <w:t xml:space="preserve"> ABS di alta qualità</w:t>
      </w:r>
      <w:r w:rsidR="00C10038" w:rsidRPr="00C1003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46C81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un valore aggiunto per le opportunità d’installazione, </w:t>
      </w:r>
      <w:r w:rsidR="00672052">
        <w:rPr>
          <w:rFonts w:ascii="Verdana" w:hAnsi="Verdana"/>
          <w:sz w:val="20"/>
          <w:szCs w:val="20"/>
        </w:rPr>
        <w:t>rendendo</w:t>
      </w:r>
      <w:r>
        <w:rPr>
          <w:rFonts w:ascii="Verdana" w:hAnsi="Verdana"/>
          <w:sz w:val="20"/>
          <w:szCs w:val="20"/>
        </w:rPr>
        <w:t xml:space="preserve"> </w:t>
      </w:r>
      <w:r w:rsidRPr="00EF11EF">
        <w:rPr>
          <w:rFonts w:ascii="Verdana" w:hAnsi="Verdana"/>
          <w:b/>
          <w:sz w:val="20"/>
          <w:szCs w:val="20"/>
        </w:rPr>
        <w:t>SOLITAIR PLUS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C2364">
        <w:rPr>
          <w:rFonts w:ascii="Verdana" w:hAnsi="Verdana"/>
          <w:b/>
          <w:sz w:val="20"/>
          <w:szCs w:val="20"/>
        </w:rPr>
        <w:t>la soluzione ideale per ambienti nobili</w:t>
      </w:r>
      <w:r>
        <w:rPr>
          <w:rFonts w:ascii="Verdana" w:hAnsi="Verdana"/>
          <w:sz w:val="20"/>
          <w:szCs w:val="20"/>
        </w:rPr>
        <w:t xml:space="preserve"> come camere da letto, soggiorni, zone giorno e open space</w:t>
      </w:r>
      <w:r w:rsidR="0034770A">
        <w:rPr>
          <w:rFonts w:ascii="Verdana" w:hAnsi="Verdana"/>
          <w:sz w:val="20"/>
          <w:szCs w:val="20"/>
        </w:rPr>
        <w:t xml:space="preserve"> con superfici</w:t>
      </w:r>
      <w:r>
        <w:rPr>
          <w:rFonts w:ascii="Verdana" w:hAnsi="Verdana"/>
          <w:sz w:val="20"/>
          <w:szCs w:val="20"/>
        </w:rPr>
        <w:t xml:space="preserve"> fino a 45</w:t>
      </w:r>
      <w:r w:rsidR="00EC23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 w:rsidRPr="00E46C81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.</w:t>
      </w:r>
      <w:r w:rsidR="00721E8F">
        <w:rPr>
          <w:rFonts w:ascii="Verdana" w:hAnsi="Verdana"/>
          <w:sz w:val="20"/>
          <w:szCs w:val="20"/>
        </w:rPr>
        <w:t xml:space="preserve"> </w:t>
      </w:r>
      <w:r w:rsidR="006B6FBD">
        <w:rPr>
          <w:rFonts w:ascii="Verdana" w:hAnsi="Verdana"/>
          <w:sz w:val="20"/>
          <w:szCs w:val="20"/>
        </w:rPr>
        <w:t xml:space="preserve">A bordo macchina sono inoltre presenti un LED multicolore di segnalazione e un </w:t>
      </w:r>
      <w:r w:rsidR="006B6FBD" w:rsidRPr="00FE583A">
        <w:rPr>
          <w:rFonts w:ascii="Verdana" w:hAnsi="Verdana"/>
          <w:sz w:val="20"/>
          <w:szCs w:val="20"/>
        </w:rPr>
        <w:t>pulsante touch</w:t>
      </w:r>
      <w:r w:rsidR="006B6FBD">
        <w:rPr>
          <w:rFonts w:ascii="Verdana" w:hAnsi="Verdana"/>
          <w:sz w:val="20"/>
          <w:szCs w:val="20"/>
        </w:rPr>
        <w:t xml:space="preserve"> di backup. </w:t>
      </w:r>
      <w:r w:rsidR="000D4535" w:rsidRPr="00672052">
        <w:rPr>
          <w:rFonts w:ascii="Verdana" w:hAnsi="Verdana"/>
          <w:sz w:val="20"/>
          <w:szCs w:val="20"/>
        </w:rPr>
        <w:t xml:space="preserve">La </w:t>
      </w:r>
      <w:r w:rsidR="000D4535" w:rsidRPr="00672052">
        <w:rPr>
          <w:rFonts w:ascii="Verdana" w:hAnsi="Verdana"/>
          <w:b/>
          <w:sz w:val="20"/>
          <w:szCs w:val="20"/>
        </w:rPr>
        <w:t>griglia esterna</w:t>
      </w:r>
      <w:r w:rsidR="000D4535" w:rsidRPr="00672052">
        <w:rPr>
          <w:rFonts w:ascii="Verdana" w:hAnsi="Verdana"/>
          <w:sz w:val="20"/>
          <w:szCs w:val="20"/>
        </w:rPr>
        <w:t xml:space="preserve">, anch’essa in ABS, è curata nei minimi dettagli per </w:t>
      </w:r>
      <w:r w:rsidR="00FE583A">
        <w:rPr>
          <w:rFonts w:ascii="Verdana" w:hAnsi="Verdana"/>
          <w:sz w:val="20"/>
          <w:szCs w:val="20"/>
        </w:rPr>
        <w:t>resistere intatta</w:t>
      </w:r>
      <w:r w:rsidR="000D4535" w:rsidRPr="00672052">
        <w:rPr>
          <w:rFonts w:ascii="Verdana" w:hAnsi="Verdana"/>
          <w:sz w:val="20"/>
          <w:szCs w:val="20"/>
        </w:rPr>
        <w:t xml:space="preserve"> nel tempo</w:t>
      </w:r>
      <w:r w:rsidR="00672052">
        <w:rPr>
          <w:rFonts w:ascii="Verdana" w:hAnsi="Verdana"/>
          <w:sz w:val="20"/>
          <w:szCs w:val="20"/>
        </w:rPr>
        <w:t>;</w:t>
      </w:r>
      <w:r w:rsidR="000D4535" w:rsidRPr="00672052">
        <w:rPr>
          <w:rFonts w:ascii="Verdana" w:hAnsi="Verdana"/>
          <w:sz w:val="20"/>
          <w:szCs w:val="20"/>
        </w:rPr>
        <w:t xml:space="preserve"> oltre ad essere dotata di una </w:t>
      </w:r>
      <w:r w:rsidR="000D4535" w:rsidRPr="00672052">
        <w:rPr>
          <w:rFonts w:ascii="Verdana" w:hAnsi="Verdana"/>
          <w:b/>
          <w:sz w:val="20"/>
          <w:szCs w:val="20"/>
        </w:rPr>
        <w:t>rete antinsetto</w:t>
      </w:r>
      <w:r w:rsidR="000D4535" w:rsidRPr="00672052">
        <w:rPr>
          <w:rFonts w:ascii="Verdana" w:hAnsi="Verdana"/>
          <w:sz w:val="20"/>
          <w:szCs w:val="20"/>
        </w:rPr>
        <w:t xml:space="preserve">, è </w:t>
      </w:r>
      <w:r w:rsidR="007A3725">
        <w:rPr>
          <w:rFonts w:ascii="Verdana" w:hAnsi="Verdana"/>
          <w:sz w:val="20"/>
          <w:szCs w:val="20"/>
        </w:rPr>
        <w:t xml:space="preserve">provvista di un </w:t>
      </w:r>
      <w:r w:rsidR="007A3725" w:rsidRPr="007A3725">
        <w:rPr>
          <w:rFonts w:ascii="Verdana" w:hAnsi="Verdana"/>
          <w:b/>
          <w:sz w:val="20"/>
          <w:szCs w:val="20"/>
        </w:rPr>
        <w:t>dispositivo anti-goccia</w:t>
      </w:r>
      <w:r w:rsidR="000D4535" w:rsidRPr="00672052">
        <w:rPr>
          <w:rFonts w:ascii="Verdana" w:hAnsi="Verdana"/>
          <w:sz w:val="20"/>
          <w:szCs w:val="20"/>
        </w:rPr>
        <w:t xml:space="preserve"> </w:t>
      </w:r>
      <w:r w:rsidR="007A3725">
        <w:rPr>
          <w:rFonts w:ascii="Verdana" w:hAnsi="Verdana"/>
          <w:sz w:val="20"/>
          <w:szCs w:val="20"/>
        </w:rPr>
        <w:t>che evita</w:t>
      </w:r>
      <w:r w:rsidR="00672052">
        <w:rPr>
          <w:rFonts w:ascii="Verdana" w:hAnsi="Verdana"/>
          <w:sz w:val="20"/>
          <w:szCs w:val="20"/>
        </w:rPr>
        <w:t xml:space="preserve"> </w:t>
      </w:r>
      <w:r w:rsidR="000D4535" w:rsidRPr="00672052">
        <w:rPr>
          <w:rFonts w:ascii="Verdana" w:hAnsi="Verdana"/>
          <w:sz w:val="20"/>
          <w:szCs w:val="20"/>
        </w:rPr>
        <w:t xml:space="preserve">l’accumularsi di umidità </w:t>
      </w:r>
      <w:r w:rsidR="00672052">
        <w:rPr>
          <w:rFonts w:ascii="Verdana" w:hAnsi="Verdana"/>
          <w:sz w:val="20"/>
          <w:szCs w:val="20"/>
        </w:rPr>
        <w:t>sulle mura</w:t>
      </w:r>
      <w:r w:rsidR="000D4535" w:rsidRPr="00672052">
        <w:rPr>
          <w:rFonts w:ascii="Verdana" w:hAnsi="Verdana"/>
          <w:sz w:val="20"/>
          <w:szCs w:val="20"/>
        </w:rPr>
        <w:t xml:space="preserve"> dell’edificio.</w:t>
      </w:r>
      <w:r w:rsidR="00721E8F">
        <w:rPr>
          <w:rFonts w:ascii="Verdana" w:hAnsi="Verdana"/>
          <w:sz w:val="20"/>
          <w:szCs w:val="20"/>
        </w:rPr>
        <w:t xml:space="preserve"> </w:t>
      </w:r>
    </w:p>
    <w:p w14:paraId="344C2A99" w14:textId="77777777" w:rsidR="00721E8F" w:rsidRDefault="00721E8F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85DA51B" w14:textId="1B0632B1" w:rsidR="006924E0" w:rsidRPr="000D4535" w:rsidRDefault="004D623F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0D4535">
        <w:rPr>
          <w:rFonts w:ascii="Verdana" w:hAnsi="Verdana"/>
          <w:b/>
          <w:sz w:val="20"/>
          <w:szCs w:val="20"/>
        </w:rPr>
        <w:t>SOLITAIR PLUS</w:t>
      </w:r>
      <w:r w:rsidRPr="000D4535">
        <w:rPr>
          <w:rFonts w:ascii="Verdana" w:hAnsi="Verdana"/>
          <w:sz w:val="20"/>
          <w:szCs w:val="20"/>
        </w:rPr>
        <w:t xml:space="preserve"> è un prodotto a misura d’uomo con </w:t>
      </w:r>
      <w:r w:rsidRPr="000D4535">
        <w:rPr>
          <w:rFonts w:ascii="Verdana" w:hAnsi="Verdana"/>
          <w:b/>
          <w:sz w:val="20"/>
          <w:szCs w:val="20"/>
        </w:rPr>
        <w:t>grado di</w:t>
      </w:r>
      <w:r w:rsidRPr="000D4535">
        <w:rPr>
          <w:rFonts w:ascii="Verdana" w:hAnsi="Verdana"/>
          <w:sz w:val="20"/>
          <w:szCs w:val="20"/>
        </w:rPr>
        <w:t xml:space="preserve"> </w:t>
      </w:r>
      <w:r w:rsidRPr="000D4535">
        <w:rPr>
          <w:rFonts w:ascii="Verdana" w:hAnsi="Verdana"/>
          <w:b/>
          <w:sz w:val="20"/>
          <w:szCs w:val="20"/>
        </w:rPr>
        <w:t>protezione IPX4</w:t>
      </w:r>
      <w:r w:rsidRPr="00A84BDA">
        <w:rPr>
          <w:rFonts w:ascii="Verdana" w:hAnsi="Verdana"/>
          <w:sz w:val="20"/>
          <w:szCs w:val="20"/>
        </w:rPr>
        <w:t>,</w:t>
      </w:r>
      <w:r w:rsidRPr="000D4535">
        <w:rPr>
          <w:rFonts w:ascii="Verdana" w:hAnsi="Verdana"/>
          <w:sz w:val="20"/>
          <w:szCs w:val="20"/>
        </w:rPr>
        <w:t xml:space="preserve"> realizzato in </w:t>
      </w:r>
      <w:r w:rsidRPr="000D4535">
        <w:rPr>
          <w:rFonts w:ascii="Verdana" w:hAnsi="Verdana"/>
          <w:b/>
          <w:sz w:val="20"/>
          <w:szCs w:val="20"/>
        </w:rPr>
        <w:t>doppio isolamento</w:t>
      </w:r>
      <w:r w:rsidRPr="000D4535">
        <w:rPr>
          <w:rFonts w:ascii="Verdana" w:hAnsi="Verdana"/>
          <w:sz w:val="20"/>
          <w:szCs w:val="20"/>
        </w:rPr>
        <w:t xml:space="preserve"> (non necessit</w:t>
      </w:r>
      <w:r>
        <w:rPr>
          <w:rFonts w:ascii="Verdana" w:hAnsi="Verdana"/>
          <w:sz w:val="20"/>
          <w:szCs w:val="20"/>
        </w:rPr>
        <w:t>a</w:t>
      </w:r>
      <w:r w:rsidRPr="000D4535">
        <w:rPr>
          <w:rFonts w:ascii="Verdana" w:hAnsi="Verdana"/>
          <w:sz w:val="20"/>
          <w:szCs w:val="20"/>
        </w:rPr>
        <w:t xml:space="preserve"> della messa a terra) per la massima sicurezza</w:t>
      </w:r>
      <w:r w:rsidRPr="00C10038">
        <w:rPr>
          <w:rFonts w:ascii="Verdana" w:hAnsi="Verdana"/>
          <w:sz w:val="20"/>
          <w:szCs w:val="20"/>
        </w:rPr>
        <w:t>.</w:t>
      </w:r>
      <w:r w:rsidRPr="00C10038">
        <w:rPr>
          <w:sz w:val="20"/>
        </w:rPr>
        <w:t xml:space="preserve"> </w:t>
      </w:r>
      <w:r w:rsidR="00721E8F" w:rsidRPr="00DA5125">
        <w:rPr>
          <w:rFonts w:ascii="Verdana" w:hAnsi="Verdana"/>
          <w:sz w:val="20"/>
          <w:szCs w:val="20"/>
        </w:rPr>
        <w:t xml:space="preserve">Altra peculiarità di </w:t>
      </w:r>
      <w:r w:rsidR="00721E8F">
        <w:rPr>
          <w:rFonts w:ascii="Verdana" w:hAnsi="Verdana"/>
          <w:sz w:val="20"/>
          <w:szCs w:val="20"/>
        </w:rPr>
        <w:t>questa unità ventilante</w:t>
      </w:r>
      <w:r w:rsidR="00721E8F" w:rsidRPr="00DA5125">
        <w:rPr>
          <w:rFonts w:ascii="Verdana" w:hAnsi="Verdana"/>
          <w:sz w:val="20"/>
          <w:szCs w:val="20"/>
        </w:rPr>
        <w:t xml:space="preserve"> è che </w:t>
      </w:r>
      <w:r w:rsidR="00721E8F" w:rsidRPr="00DA5125">
        <w:rPr>
          <w:rFonts w:ascii="Verdana" w:hAnsi="Verdana"/>
          <w:b/>
          <w:sz w:val="20"/>
          <w:szCs w:val="20"/>
        </w:rPr>
        <w:t>non necessita di scarichi per la condensa</w:t>
      </w:r>
      <w:r w:rsidR="00721E8F">
        <w:rPr>
          <w:rFonts w:ascii="Verdana" w:hAnsi="Verdana"/>
          <w:sz w:val="20"/>
          <w:szCs w:val="20"/>
        </w:rPr>
        <w:t xml:space="preserve">. </w:t>
      </w:r>
      <w:r w:rsidR="00721E8F" w:rsidRPr="00DA5125">
        <w:rPr>
          <w:rFonts w:ascii="Verdana" w:hAnsi="Verdana"/>
          <w:sz w:val="20"/>
          <w:szCs w:val="20"/>
        </w:rPr>
        <w:t xml:space="preserve">Grazie agli accorgimenti adottati, è sufficiente un unico foro su una parete perimetrale per l’alloggiamento del </w:t>
      </w:r>
      <w:r w:rsidR="00721E8F" w:rsidRPr="004D623F">
        <w:rPr>
          <w:rFonts w:ascii="Verdana" w:hAnsi="Verdana"/>
          <w:b/>
          <w:sz w:val="20"/>
          <w:szCs w:val="20"/>
        </w:rPr>
        <w:t>tubo telescopico</w:t>
      </w:r>
      <w:r w:rsidR="00721E8F" w:rsidRPr="00DA5125">
        <w:rPr>
          <w:rFonts w:ascii="Verdana" w:hAnsi="Verdana"/>
          <w:sz w:val="20"/>
          <w:szCs w:val="20"/>
        </w:rPr>
        <w:t xml:space="preserve"> (Ø 159mm</w:t>
      </w:r>
      <w:r w:rsidR="00721E8F">
        <w:rPr>
          <w:rFonts w:ascii="Verdana" w:hAnsi="Verdana"/>
          <w:sz w:val="20"/>
          <w:szCs w:val="20"/>
        </w:rPr>
        <w:t xml:space="preserve"> - adattabile allo spessore della parete</w:t>
      </w:r>
      <w:r w:rsidR="00721E8F" w:rsidRPr="00DA5125">
        <w:rPr>
          <w:rFonts w:ascii="Verdana" w:hAnsi="Verdana"/>
          <w:sz w:val="20"/>
          <w:szCs w:val="20"/>
        </w:rPr>
        <w:t>), evitando così spaccature per i dotti di scarico e riducendo notevolmente sia i tempi di installazione sia i costi per l’utente finale.</w:t>
      </w:r>
    </w:p>
    <w:p w14:paraId="0F69A74E" w14:textId="77777777" w:rsidR="0018004C" w:rsidRDefault="0018004C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E97785A" w14:textId="6205FEA0" w:rsidR="008E49B5" w:rsidRPr="00C10038" w:rsidRDefault="008E49B5" w:rsidP="005922BA">
      <w:pPr>
        <w:spacing w:line="300" w:lineRule="exact"/>
        <w:jc w:val="both"/>
        <w:rPr>
          <w:sz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6924E0">
        <w:rPr>
          <w:rFonts w:ascii="Verdana" w:hAnsi="Verdana"/>
          <w:b/>
          <w:sz w:val="20"/>
          <w:szCs w:val="20"/>
        </w:rPr>
        <w:t>telecomando</w:t>
      </w:r>
      <w:r w:rsidR="00DD0C80">
        <w:rPr>
          <w:rFonts w:ascii="Verdana" w:hAnsi="Verdana"/>
          <w:b/>
          <w:sz w:val="20"/>
          <w:szCs w:val="20"/>
        </w:rPr>
        <w:t xml:space="preserve"> </w:t>
      </w:r>
      <w:r w:rsidR="00DD0C80" w:rsidRPr="00FE583A">
        <w:rPr>
          <w:rFonts w:ascii="Verdana" w:hAnsi="Verdana"/>
          <w:sz w:val="20"/>
          <w:szCs w:val="20"/>
        </w:rPr>
        <w:t>ad infrarossi</w:t>
      </w:r>
      <w:r w:rsidR="000D4535" w:rsidRPr="00FE583A">
        <w:rPr>
          <w:rFonts w:ascii="Verdana" w:hAnsi="Verdana"/>
          <w:sz w:val="20"/>
          <w:szCs w:val="20"/>
        </w:rPr>
        <w:t xml:space="preserve"> con tecnologia touch</w:t>
      </w:r>
      <w:r>
        <w:rPr>
          <w:rFonts w:ascii="Verdana" w:hAnsi="Verdana"/>
          <w:sz w:val="20"/>
          <w:szCs w:val="20"/>
        </w:rPr>
        <w:t xml:space="preserve">, fornito in dotazione assieme alla relativa base di supporto, </w:t>
      </w:r>
      <w:r w:rsidR="006924E0">
        <w:rPr>
          <w:rFonts w:ascii="Verdana" w:hAnsi="Verdana"/>
          <w:sz w:val="20"/>
          <w:szCs w:val="20"/>
        </w:rPr>
        <w:t xml:space="preserve">è uno dei grandi plus di questa VMC, </w:t>
      </w:r>
      <w:r w:rsidR="00DD0C80">
        <w:rPr>
          <w:rFonts w:ascii="Verdana" w:hAnsi="Verdana"/>
          <w:sz w:val="20"/>
          <w:szCs w:val="20"/>
        </w:rPr>
        <w:t>consentendo</w:t>
      </w:r>
      <w:r w:rsidR="006924E0">
        <w:rPr>
          <w:rFonts w:ascii="Verdana" w:hAnsi="Verdana"/>
          <w:sz w:val="20"/>
          <w:szCs w:val="20"/>
        </w:rPr>
        <w:t xml:space="preserve"> </w:t>
      </w:r>
      <w:r w:rsidRPr="006924E0">
        <w:rPr>
          <w:rFonts w:ascii="Verdana" w:hAnsi="Verdana"/>
          <w:sz w:val="20"/>
          <w:szCs w:val="20"/>
        </w:rPr>
        <w:t xml:space="preserve">il </w:t>
      </w:r>
      <w:r w:rsidRPr="006924E0">
        <w:rPr>
          <w:rFonts w:ascii="Verdana" w:hAnsi="Verdana"/>
          <w:b/>
          <w:sz w:val="20"/>
          <w:szCs w:val="20"/>
        </w:rPr>
        <w:t xml:space="preserve">controllo totale </w:t>
      </w:r>
      <w:r w:rsidRPr="00FE583A">
        <w:rPr>
          <w:rFonts w:ascii="Verdana" w:hAnsi="Verdana"/>
          <w:sz w:val="20"/>
          <w:szCs w:val="20"/>
        </w:rPr>
        <w:t>dell’unità ventilante</w:t>
      </w:r>
      <w:r w:rsidR="006924E0">
        <w:rPr>
          <w:rFonts w:ascii="Verdana" w:hAnsi="Verdana"/>
          <w:sz w:val="20"/>
          <w:szCs w:val="20"/>
        </w:rPr>
        <w:t xml:space="preserve"> con la possibilità </w:t>
      </w:r>
      <w:r w:rsidRPr="006924E0">
        <w:rPr>
          <w:rFonts w:ascii="Verdana" w:hAnsi="Verdana"/>
          <w:sz w:val="20"/>
          <w:szCs w:val="20"/>
        </w:rPr>
        <w:t>di selezionare 5 velocità di funzionamento</w:t>
      </w:r>
      <w:r w:rsidR="006924E0" w:rsidRPr="006924E0">
        <w:rPr>
          <w:rFonts w:ascii="Verdana" w:hAnsi="Verdana"/>
          <w:sz w:val="20"/>
          <w:szCs w:val="20"/>
        </w:rPr>
        <w:t xml:space="preserve">, direzionare il flusso dell’aria (alternato, sola estrazione, sola immissione), attivare la </w:t>
      </w:r>
      <w:r w:rsidR="006924E0" w:rsidRPr="00DD0C80">
        <w:rPr>
          <w:rFonts w:ascii="Verdana" w:hAnsi="Verdana"/>
          <w:sz w:val="20"/>
          <w:szCs w:val="20"/>
        </w:rPr>
        <w:t>free-cooling mode</w:t>
      </w:r>
      <w:r w:rsidR="006924E0" w:rsidRPr="006924E0">
        <w:rPr>
          <w:rFonts w:ascii="Verdana" w:hAnsi="Verdana"/>
          <w:sz w:val="20"/>
          <w:szCs w:val="20"/>
        </w:rPr>
        <w:t xml:space="preserve">, la modalità comfort o efficiency, gestire </w:t>
      </w:r>
      <w:r w:rsidR="006924E0">
        <w:rPr>
          <w:rFonts w:ascii="Verdana" w:hAnsi="Verdana"/>
          <w:sz w:val="20"/>
          <w:szCs w:val="20"/>
        </w:rPr>
        <w:t xml:space="preserve">il reset filtri, </w:t>
      </w:r>
      <w:r w:rsidR="006924E0" w:rsidRPr="006924E0">
        <w:rPr>
          <w:rFonts w:ascii="Verdana" w:hAnsi="Verdana"/>
          <w:sz w:val="20"/>
          <w:szCs w:val="20"/>
        </w:rPr>
        <w:t>la posizione OFF e la velocità boost temporizzata</w:t>
      </w:r>
      <w:r w:rsidR="006924E0">
        <w:rPr>
          <w:rFonts w:ascii="Verdana" w:hAnsi="Verdana"/>
          <w:sz w:val="20"/>
          <w:szCs w:val="20"/>
        </w:rPr>
        <w:t>.</w:t>
      </w:r>
    </w:p>
    <w:p w14:paraId="4116A4F7" w14:textId="77777777" w:rsidR="006924E0" w:rsidRDefault="006924E0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F2A84FC" w14:textId="13AF89DC" w:rsidR="00C10038" w:rsidRDefault="00DD0C80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altro importante</w:t>
      </w:r>
      <w:r w:rsidR="006924E0">
        <w:rPr>
          <w:rFonts w:ascii="Verdana" w:hAnsi="Verdana"/>
          <w:sz w:val="20"/>
          <w:szCs w:val="20"/>
        </w:rPr>
        <w:t xml:space="preserve"> vantaggio dell</w:t>
      </w:r>
      <w:r>
        <w:rPr>
          <w:rFonts w:ascii="Verdana" w:hAnsi="Verdana"/>
          <w:sz w:val="20"/>
          <w:szCs w:val="20"/>
        </w:rPr>
        <w:t xml:space="preserve">a </w:t>
      </w:r>
      <w:r w:rsidRPr="00DD0C80">
        <w:rPr>
          <w:rFonts w:ascii="Verdana" w:hAnsi="Verdana"/>
          <w:b/>
          <w:sz w:val="20"/>
          <w:szCs w:val="20"/>
        </w:rPr>
        <w:t>VMC AVE SOLITAIR PLUS</w:t>
      </w:r>
      <w:r w:rsidRPr="00DD0C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 w:rsidRPr="00DD0C80">
        <w:rPr>
          <w:rFonts w:ascii="Verdana" w:hAnsi="Verdana"/>
          <w:sz w:val="20"/>
          <w:szCs w:val="20"/>
        </w:rPr>
        <w:t xml:space="preserve"> la </w:t>
      </w:r>
      <w:r w:rsidRPr="00DD0C80">
        <w:rPr>
          <w:rFonts w:ascii="Verdana" w:hAnsi="Verdana"/>
          <w:b/>
          <w:sz w:val="20"/>
          <w:szCs w:val="20"/>
        </w:rPr>
        <w:t>manutenzione semplificata</w:t>
      </w:r>
      <w:r w:rsidRPr="00DD0C80">
        <w:rPr>
          <w:rFonts w:ascii="Verdana" w:hAnsi="Verdana"/>
          <w:sz w:val="20"/>
          <w:szCs w:val="20"/>
        </w:rPr>
        <w:t>, che non richiede personale specializzato, bensì può essere effettuata da qualsiasi utente.</w:t>
      </w:r>
      <w:r w:rsidR="0034770A">
        <w:rPr>
          <w:rFonts w:ascii="Verdana" w:hAnsi="Verdana"/>
          <w:sz w:val="20"/>
          <w:szCs w:val="20"/>
        </w:rPr>
        <w:t xml:space="preserve"> </w:t>
      </w:r>
      <w:r w:rsidR="00F01CF5">
        <w:rPr>
          <w:rFonts w:ascii="Verdana" w:hAnsi="Verdana"/>
          <w:sz w:val="20"/>
          <w:szCs w:val="20"/>
        </w:rPr>
        <w:t>L’unità VNRD150ECP vanta infatti una base di supporto che facilita le operazioni di manutenzione: i</w:t>
      </w:r>
      <w:r w:rsidR="0034770A">
        <w:rPr>
          <w:rFonts w:ascii="Verdana" w:hAnsi="Verdana"/>
          <w:sz w:val="20"/>
          <w:szCs w:val="20"/>
        </w:rPr>
        <w:t xml:space="preserve">n questo modo sia il </w:t>
      </w:r>
      <w:r w:rsidR="0034770A" w:rsidRPr="0034770A">
        <w:rPr>
          <w:rFonts w:ascii="Verdana" w:hAnsi="Verdana"/>
          <w:b/>
          <w:sz w:val="20"/>
          <w:szCs w:val="20"/>
        </w:rPr>
        <w:t>pacco ceramico</w:t>
      </w:r>
      <w:r w:rsidR="0034770A">
        <w:rPr>
          <w:rFonts w:ascii="Verdana" w:hAnsi="Verdana"/>
          <w:sz w:val="20"/>
          <w:szCs w:val="20"/>
        </w:rPr>
        <w:t xml:space="preserve"> dello scambiatore di calore rigenerativo, sia il </w:t>
      </w:r>
      <w:r w:rsidR="0034770A" w:rsidRPr="0034770A">
        <w:rPr>
          <w:rFonts w:ascii="Verdana" w:hAnsi="Verdana"/>
          <w:b/>
          <w:sz w:val="20"/>
          <w:szCs w:val="20"/>
        </w:rPr>
        <w:t xml:space="preserve">doppio filtro anti-polvere </w:t>
      </w:r>
      <w:r w:rsidR="0034770A" w:rsidRPr="00782E93">
        <w:rPr>
          <w:rFonts w:ascii="Verdana" w:hAnsi="Verdana"/>
          <w:sz w:val="20"/>
          <w:szCs w:val="20"/>
        </w:rPr>
        <w:t>interno</w:t>
      </w:r>
      <w:r w:rsidR="0034770A" w:rsidRPr="0034770A">
        <w:rPr>
          <w:rFonts w:ascii="Verdana" w:hAnsi="Verdana"/>
          <w:sz w:val="20"/>
          <w:szCs w:val="20"/>
        </w:rPr>
        <w:t xml:space="preserve"> (che assicura un’ottimale filtrazione dell’aria in ingresso ed uscita)</w:t>
      </w:r>
      <w:r w:rsidR="0034770A">
        <w:rPr>
          <w:rFonts w:ascii="Verdana" w:hAnsi="Verdana"/>
          <w:sz w:val="20"/>
          <w:szCs w:val="20"/>
        </w:rPr>
        <w:t xml:space="preserve"> risultano facilmente removibili e lavabili.</w:t>
      </w:r>
    </w:p>
    <w:p w14:paraId="50487B90" w14:textId="77777777" w:rsidR="004E063C" w:rsidRDefault="004E063C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CEA39C0" w14:textId="5D3C80E6" w:rsidR="002D7932" w:rsidRDefault="00C10038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lastRenderedPageBreak/>
        <w:t xml:space="preserve">La </w:t>
      </w:r>
      <w:r w:rsidRPr="00DD0C80">
        <w:rPr>
          <w:rFonts w:ascii="Verdana" w:hAnsi="Verdana"/>
          <w:b/>
          <w:sz w:val="20"/>
          <w:szCs w:val="20"/>
        </w:rPr>
        <w:t>VMC AVE SOLITAIR PLUS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038">
        <w:rPr>
          <w:rFonts w:ascii="Verdana" w:hAnsi="Verdana"/>
          <w:sz w:val="20"/>
          <w:szCs w:val="20"/>
        </w:rPr>
        <w:t>è</w:t>
      </w:r>
      <w:r w:rsidR="00F01CF5" w:rsidRPr="00C10038">
        <w:rPr>
          <w:rFonts w:ascii="Verdana" w:hAnsi="Verdana"/>
          <w:sz w:val="20"/>
          <w:szCs w:val="20"/>
        </w:rPr>
        <w:t xml:space="preserve"> in grado di funzionare in</w:t>
      </w:r>
      <w:r w:rsidR="00F01CF5" w:rsidRPr="00EC2364">
        <w:rPr>
          <w:rFonts w:ascii="Verdana" w:hAnsi="Verdana"/>
          <w:b/>
          <w:sz w:val="20"/>
          <w:szCs w:val="20"/>
        </w:rPr>
        <w:t xml:space="preserve"> modo continuo (24/24h)</w:t>
      </w:r>
      <w:r w:rsidR="00F01CF5" w:rsidRPr="00835357">
        <w:rPr>
          <w:rFonts w:ascii="Verdana" w:hAnsi="Verdana"/>
          <w:sz w:val="20"/>
          <w:szCs w:val="20"/>
        </w:rPr>
        <w:t xml:space="preserve"> espellendo l’aria viziata ed immettendo l’aria pulita prelevata dall’esterno. Alternando queste operazioni con un intervallo di </w:t>
      </w:r>
      <w:r w:rsidR="00835357">
        <w:rPr>
          <w:rFonts w:ascii="Verdana" w:hAnsi="Verdana"/>
          <w:sz w:val="20"/>
          <w:szCs w:val="20"/>
        </w:rPr>
        <w:t>70</w:t>
      </w:r>
      <w:r w:rsidR="00F01CF5" w:rsidRPr="00835357">
        <w:rPr>
          <w:rFonts w:ascii="Verdana" w:hAnsi="Verdana"/>
          <w:sz w:val="20"/>
          <w:szCs w:val="20"/>
        </w:rPr>
        <w:t xml:space="preserve"> secondi, l’unità </w:t>
      </w:r>
      <w:r w:rsidR="00EC2364">
        <w:rPr>
          <w:rFonts w:ascii="Verdana" w:hAnsi="Verdana"/>
          <w:sz w:val="20"/>
          <w:szCs w:val="20"/>
        </w:rPr>
        <w:t xml:space="preserve">VNRD150ECP </w:t>
      </w:r>
      <w:r w:rsidR="00672052">
        <w:rPr>
          <w:rFonts w:ascii="Verdana" w:hAnsi="Verdana"/>
          <w:sz w:val="20"/>
          <w:szCs w:val="20"/>
        </w:rPr>
        <w:t xml:space="preserve">assicura </w:t>
      </w:r>
      <w:r w:rsidR="00F01CF5" w:rsidRPr="00835357">
        <w:rPr>
          <w:rFonts w:ascii="Verdana" w:hAnsi="Verdana"/>
          <w:sz w:val="20"/>
          <w:szCs w:val="20"/>
        </w:rPr>
        <w:t xml:space="preserve">una </w:t>
      </w:r>
      <w:r w:rsidR="00F01CF5" w:rsidRPr="002D7932">
        <w:rPr>
          <w:rFonts w:ascii="Verdana" w:hAnsi="Verdana"/>
          <w:b/>
          <w:sz w:val="20"/>
          <w:szCs w:val="20"/>
        </w:rPr>
        <w:t>perfetta aerazione degli ambienti interni l</w:t>
      </w:r>
      <w:r w:rsidR="002D7932" w:rsidRPr="002D7932">
        <w:rPr>
          <w:rFonts w:ascii="Verdana" w:hAnsi="Verdana"/>
          <w:b/>
          <w:sz w:val="20"/>
          <w:szCs w:val="20"/>
        </w:rPr>
        <w:t>imitando la dispersione termica</w:t>
      </w:r>
      <w:r w:rsidR="002D7932">
        <w:rPr>
          <w:rFonts w:ascii="Verdana" w:hAnsi="Verdana"/>
          <w:sz w:val="20"/>
          <w:szCs w:val="20"/>
        </w:rPr>
        <w:t xml:space="preserve"> attraverso lo </w:t>
      </w:r>
      <w:r w:rsidR="002D7932" w:rsidRPr="002D7932">
        <w:rPr>
          <w:rFonts w:ascii="Verdana" w:hAnsi="Verdana"/>
          <w:sz w:val="20"/>
          <w:szCs w:val="20"/>
        </w:rPr>
        <w:t>sca</w:t>
      </w:r>
      <w:r w:rsidR="002D7932">
        <w:rPr>
          <w:rFonts w:ascii="Verdana" w:hAnsi="Verdana"/>
          <w:sz w:val="20"/>
          <w:szCs w:val="20"/>
        </w:rPr>
        <w:t>mbiatore di calore rigenerativo</w:t>
      </w:r>
      <w:r w:rsidR="006B6FBD">
        <w:rPr>
          <w:rFonts w:ascii="Verdana" w:hAnsi="Verdana"/>
          <w:sz w:val="20"/>
          <w:szCs w:val="20"/>
        </w:rPr>
        <w:t>;</w:t>
      </w:r>
      <w:r w:rsidR="002D7932">
        <w:rPr>
          <w:rFonts w:ascii="Verdana" w:hAnsi="Verdana"/>
          <w:sz w:val="20"/>
          <w:szCs w:val="20"/>
        </w:rPr>
        <w:t xml:space="preserve"> </w:t>
      </w:r>
      <w:r w:rsidR="002D7932" w:rsidRPr="002D7932">
        <w:rPr>
          <w:rFonts w:ascii="Verdana" w:hAnsi="Verdana"/>
          <w:sz w:val="20"/>
          <w:szCs w:val="20"/>
        </w:rPr>
        <w:t xml:space="preserve">attraversando il condotto </w:t>
      </w:r>
      <w:r w:rsidR="002D7932">
        <w:rPr>
          <w:rFonts w:ascii="Verdana" w:hAnsi="Verdana"/>
          <w:sz w:val="20"/>
          <w:szCs w:val="20"/>
        </w:rPr>
        <w:t>l</w:t>
      </w:r>
      <w:r w:rsidR="002D7932" w:rsidRPr="002D7932">
        <w:rPr>
          <w:rFonts w:ascii="Verdana" w:hAnsi="Verdana"/>
          <w:sz w:val="20"/>
          <w:szCs w:val="20"/>
        </w:rPr>
        <w:t xml:space="preserve">’aria estratta cede la sua energia termica all’accumulatore ceramico </w:t>
      </w:r>
      <w:r w:rsidR="00672052">
        <w:rPr>
          <w:rFonts w:ascii="Verdana" w:hAnsi="Verdana"/>
          <w:sz w:val="20"/>
          <w:szCs w:val="20"/>
        </w:rPr>
        <w:t xml:space="preserve">ad alta efficienza </w:t>
      </w:r>
      <w:r w:rsidR="002D7932" w:rsidRPr="002D7932">
        <w:rPr>
          <w:rFonts w:ascii="Verdana" w:hAnsi="Verdana"/>
          <w:sz w:val="20"/>
          <w:szCs w:val="20"/>
        </w:rPr>
        <w:t>che</w:t>
      </w:r>
      <w:r w:rsidR="002D7932">
        <w:rPr>
          <w:rFonts w:ascii="Verdana" w:hAnsi="Verdana"/>
          <w:sz w:val="20"/>
          <w:szCs w:val="20"/>
        </w:rPr>
        <w:t>,</w:t>
      </w:r>
      <w:r w:rsidR="002D7932" w:rsidRPr="002D7932">
        <w:rPr>
          <w:rFonts w:ascii="Verdana" w:hAnsi="Verdana"/>
          <w:sz w:val="20"/>
          <w:szCs w:val="20"/>
        </w:rPr>
        <w:t xml:space="preserve"> a sua volta</w:t>
      </w:r>
      <w:r w:rsidR="002D7932">
        <w:rPr>
          <w:rFonts w:ascii="Verdana" w:hAnsi="Verdana"/>
          <w:sz w:val="20"/>
          <w:szCs w:val="20"/>
        </w:rPr>
        <w:t>,</w:t>
      </w:r>
      <w:r w:rsidR="002D7932" w:rsidRPr="002D7932">
        <w:rPr>
          <w:rFonts w:ascii="Verdana" w:hAnsi="Verdana"/>
          <w:sz w:val="20"/>
          <w:szCs w:val="20"/>
        </w:rPr>
        <w:t xml:space="preserve"> la restituisce riscaldando l’aria in immissione.</w:t>
      </w:r>
      <w:r w:rsidR="002D7932">
        <w:rPr>
          <w:rFonts w:ascii="Verdana" w:hAnsi="Verdana"/>
          <w:sz w:val="20"/>
          <w:szCs w:val="20"/>
        </w:rPr>
        <w:t xml:space="preserve"> </w:t>
      </w:r>
    </w:p>
    <w:p w14:paraId="6AF537C3" w14:textId="77777777" w:rsidR="002D7932" w:rsidRDefault="002D7932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4E2529A" w14:textId="4330993C" w:rsidR="002D7932" w:rsidRDefault="00EC2364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garantire la </w:t>
      </w:r>
      <w:r w:rsidRPr="002D7932">
        <w:rPr>
          <w:rFonts w:ascii="Verdana" w:hAnsi="Verdana"/>
          <w:b/>
          <w:sz w:val="20"/>
          <w:szCs w:val="20"/>
        </w:rPr>
        <w:t>massima flessibilità di utilizzo</w:t>
      </w:r>
      <w:r w:rsidRPr="002D79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prevista l</w:t>
      </w:r>
      <w:r w:rsidR="0034770A" w:rsidRPr="0034770A">
        <w:rPr>
          <w:rFonts w:ascii="Verdana" w:hAnsi="Verdana"/>
          <w:sz w:val="20"/>
          <w:szCs w:val="20"/>
        </w:rPr>
        <w:t xml:space="preserve">a possibilità di </w:t>
      </w:r>
      <w:r w:rsidR="0034770A" w:rsidRPr="002D7932">
        <w:rPr>
          <w:rFonts w:ascii="Verdana" w:hAnsi="Verdana"/>
          <w:sz w:val="20"/>
          <w:szCs w:val="20"/>
        </w:rPr>
        <w:t>modulare in modo automatico la durata del tempo di inversione del flusso</w:t>
      </w:r>
      <w:r>
        <w:rPr>
          <w:rFonts w:ascii="Verdana" w:hAnsi="Verdana"/>
          <w:sz w:val="20"/>
          <w:szCs w:val="20"/>
        </w:rPr>
        <w:t xml:space="preserve"> -</w:t>
      </w:r>
      <w:r w:rsidR="0034770A" w:rsidRPr="0034770A">
        <w:rPr>
          <w:rFonts w:ascii="Verdana" w:hAnsi="Verdana"/>
          <w:sz w:val="20"/>
          <w:szCs w:val="20"/>
        </w:rPr>
        <w:t xml:space="preserve"> per cui non si ha più la durata fissa di 70 secondi in immissione e 70 secondi in estrazione </w:t>
      </w:r>
      <w:r>
        <w:rPr>
          <w:rFonts w:ascii="Verdana" w:hAnsi="Verdana"/>
          <w:sz w:val="20"/>
          <w:szCs w:val="20"/>
        </w:rPr>
        <w:t xml:space="preserve">– </w:t>
      </w:r>
      <w:r w:rsidR="0034770A" w:rsidRPr="0034770A">
        <w:rPr>
          <w:rFonts w:ascii="Verdana" w:hAnsi="Verdana"/>
          <w:sz w:val="20"/>
          <w:szCs w:val="20"/>
        </w:rPr>
        <w:t>ma</w:t>
      </w:r>
      <w:r>
        <w:rPr>
          <w:rFonts w:ascii="Verdana" w:hAnsi="Verdana"/>
          <w:sz w:val="20"/>
          <w:szCs w:val="20"/>
        </w:rPr>
        <w:t>,</w:t>
      </w:r>
      <w:r w:rsidR="0034770A" w:rsidRPr="0034770A">
        <w:rPr>
          <w:rFonts w:ascii="Verdana" w:hAnsi="Verdana"/>
          <w:sz w:val="20"/>
          <w:szCs w:val="20"/>
        </w:rPr>
        <w:t xml:space="preserve"> grazie ad una sonda di temperatura a bordo dell’unità ventilante</w:t>
      </w:r>
      <w:r>
        <w:rPr>
          <w:rFonts w:ascii="Verdana" w:hAnsi="Verdana"/>
          <w:sz w:val="20"/>
          <w:szCs w:val="20"/>
        </w:rPr>
        <w:t>,</w:t>
      </w:r>
      <w:r w:rsidR="0034770A" w:rsidRPr="003477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 può settare</w:t>
      </w:r>
      <w:r w:rsidR="0034770A" w:rsidRPr="0034770A">
        <w:rPr>
          <w:rFonts w:ascii="Verdana" w:hAnsi="Verdana"/>
          <w:sz w:val="20"/>
          <w:szCs w:val="20"/>
        </w:rPr>
        <w:t xml:space="preserve"> una modulazione che va da 120 secondi fino ad un minimo di 40 secondi.</w:t>
      </w:r>
      <w:r w:rsidR="002D7932">
        <w:rPr>
          <w:rFonts w:ascii="Verdana" w:hAnsi="Verdana"/>
          <w:sz w:val="20"/>
          <w:szCs w:val="20"/>
        </w:rPr>
        <w:t xml:space="preserve">  </w:t>
      </w:r>
      <w:r w:rsidR="002D7932" w:rsidRPr="002D7932">
        <w:rPr>
          <w:rFonts w:ascii="Verdana" w:hAnsi="Verdana"/>
          <w:sz w:val="20"/>
          <w:szCs w:val="20"/>
        </w:rPr>
        <w:t xml:space="preserve">L’unità ventilante è inoltre dotata di un </w:t>
      </w:r>
      <w:r w:rsidR="002D7932" w:rsidRPr="002D7932">
        <w:rPr>
          <w:rFonts w:ascii="Verdana" w:hAnsi="Verdana"/>
          <w:b/>
          <w:sz w:val="20"/>
          <w:szCs w:val="20"/>
        </w:rPr>
        <w:t>controllo integrato dell’umidità</w:t>
      </w:r>
      <w:r w:rsidR="002D7932">
        <w:rPr>
          <w:rFonts w:ascii="Verdana" w:hAnsi="Verdana"/>
          <w:sz w:val="20"/>
          <w:szCs w:val="20"/>
        </w:rPr>
        <w:t>,</w:t>
      </w:r>
      <w:r w:rsidR="002D7932" w:rsidRPr="002D7932">
        <w:rPr>
          <w:rFonts w:ascii="Verdana" w:hAnsi="Verdana"/>
          <w:sz w:val="20"/>
          <w:szCs w:val="20"/>
        </w:rPr>
        <w:t xml:space="preserve"> nonché di una </w:t>
      </w:r>
      <w:r w:rsidR="002D7932" w:rsidRPr="002D7932">
        <w:rPr>
          <w:rFonts w:ascii="Verdana" w:hAnsi="Verdana"/>
          <w:b/>
          <w:sz w:val="20"/>
          <w:szCs w:val="20"/>
        </w:rPr>
        <w:t>protezione antigelo</w:t>
      </w:r>
      <w:r w:rsidR="002D7932" w:rsidRPr="002D7932">
        <w:rPr>
          <w:rFonts w:ascii="Verdana" w:hAnsi="Verdana"/>
          <w:sz w:val="20"/>
          <w:szCs w:val="20"/>
        </w:rPr>
        <w:t>, che permette di evitare la formazione di ghiaccio sul pacco scambiatore nei mesi più freddi.</w:t>
      </w:r>
    </w:p>
    <w:p w14:paraId="7B1914FF" w14:textId="77777777" w:rsidR="00723D4A" w:rsidRDefault="00723D4A" w:rsidP="0031053A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D6450BA" w14:textId="6E414DE9" w:rsidR="008C4741" w:rsidRDefault="0031053A" w:rsidP="005922BA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gamma </w:t>
      </w:r>
      <w:r w:rsidRPr="009D2C0F">
        <w:rPr>
          <w:rFonts w:ascii="Verdana" w:hAnsi="Verdana"/>
          <w:b/>
          <w:sz w:val="20"/>
          <w:szCs w:val="20"/>
        </w:rPr>
        <w:t>AVE Domus</w:t>
      </w:r>
      <w:r w:rsidRPr="009D2C0F">
        <w:rPr>
          <w:rFonts w:ascii="Verdana" w:hAnsi="Verdana"/>
          <w:b/>
          <w:i/>
          <w:sz w:val="20"/>
          <w:szCs w:val="20"/>
        </w:rPr>
        <w:t>Air</w:t>
      </w:r>
      <w:r>
        <w:rPr>
          <w:rFonts w:ascii="Verdana" w:hAnsi="Verdana"/>
          <w:sz w:val="20"/>
          <w:szCs w:val="20"/>
        </w:rPr>
        <w:t xml:space="preserve"> dedicata alla ventilazione </w:t>
      </w:r>
      <w:r w:rsidR="00723D4A">
        <w:rPr>
          <w:rFonts w:ascii="Verdana" w:hAnsi="Verdana"/>
          <w:sz w:val="20"/>
          <w:szCs w:val="20"/>
        </w:rPr>
        <w:t xml:space="preserve">residenziale </w:t>
      </w:r>
      <w:r w:rsidR="00A84BDA">
        <w:rPr>
          <w:rFonts w:ascii="Verdana" w:hAnsi="Verdana"/>
          <w:sz w:val="20"/>
          <w:szCs w:val="20"/>
        </w:rPr>
        <w:t>diventa</w:t>
      </w:r>
      <w:r>
        <w:rPr>
          <w:rFonts w:ascii="Verdana" w:hAnsi="Verdana"/>
          <w:sz w:val="20"/>
          <w:szCs w:val="20"/>
        </w:rPr>
        <w:t xml:space="preserve"> ancora più completa </w:t>
      </w:r>
      <w:r w:rsidR="009D2C0F">
        <w:rPr>
          <w:rFonts w:ascii="Verdana" w:hAnsi="Verdana"/>
          <w:sz w:val="20"/>
          <w:szCs w:val="20"/>
        </w:rPr>
        <w:t>ed innovativa con</w:t>
      </w:r>
      <w:r w:rsidR="00A84BDA">
        <w:rPr>
          <w:rFonts w:ascii="Verdana" w:hAnsi="Verdana"/>
          <w:sz w:val="20"/>
          <w:szCs w:val="20"/>
        </w:rPr>
        <w:t xml:space="preserve"> </w:t>
      </w:r>
      <w:r w:rsidR="00A84BDA" w:rsidRPr="009D2C0F">
        <w:rPr>
          <w:rFonts w:ascii="Verdana" w:hAnsi="Verdana"/>
          <w:b/>
          <w:sz w:val="20"/>
          <w:szCs w:val="20"/>
        </w:rPr>
        <w:t>SOLITAIR PLUS</w:t>
      </w:r>
      <w:r w:rsidR="009D2C0F" w:rsidRPr="009D2C0F">
        <w:rPr>
          <w:rFonts w:ascii="Verdana" w:hAnsi="Verdana"/>
          <w:sz w:val="20"/>
          <w:szCs w:val="20"/>
        </w:rPr>
        <w:t>. AVE ha realizzato</w:t>
      </w:r>
      <w:r w:rsidR="00A84BDA" w:rsidRPr="009D2C0F">
        <w:rPr>
          <w:rFonts w:ascii="Verdana" w:hAnsi="Verdana"/>
          <w:sz w:val="20"/>
          <w:szCs w:val="20"/>
        </w:rPr>
        <w:t xml:space="preserve"> un </w:t>
      </w:r>
      <w:r w:rsidR="00A84BDA" w:rsidRPr="004D623F">
        <w:rPr>
          <w:rFonts w:ascii="Verdana" w:hAnsi="Verdana"/>
          <w:sz w:val="20"/>
          <w:szCs w:val="20"/>
        </w:rPr>
        <w:t xml:space="preserve">sistema </w:t>
      </w:r>
      <w:r w:rsidR="009D2C0F" w:rsidRPr="004D623F">
        <w:rPr>
          <w:rFonts w:ascii="Verdana" w:hAnsi="Verdana"/>
          <w:sz w:val="20"/>
          <w:szCs w:val="20"/>
        </w:rPr>
        <w:t xml:space="preserve">VMC </w:t>
      </w:r>
      <w:r w:rsidR="00A84BDA" w:rsidRPr="004D623F">
        <w:rPr>
          <w:rFonts w:ascii="Verdana" w:hAnsi="Verdana"/>
          <w:sz w:val="20"/>
          <w:szCs w:val="20"/>
        </w:rPr>
        <w:t>ad altissima efficienza</w:t>
      </w:r>
      <w:r w:rsidR="009D2C0F" w:rsidRPr="004D623F">
        <w:rPr>
          <w:rFonts w:ascii="Verdana" w:hAnsi="Verdana"/>
          <w:sz w:val="20"/>
          <w:szCs w:val="20"/>
        </w:rPr>
        <w:t xml:space="preserve"> con ridottissimi consumi energetici. Una soluzione</w:t>
      </w:r>
      <w:r w:rsidR="009D2C0F">
        <w:rPr>
          <w:rFonts w:ascii="Verdana" w:hAnsi="Verdana"/>
          <w:sz w:val="20"/>
          <w:szCs w:val="20"/>
        </w:rPr>
        <w:t xml:space="preserve"> </w:t>
      </w:r>
      <w:r w:rsidR="009D2C0F" w:rsidRPr="009D2C0F">
        <w:rPr>
          <w:rFonts w:ascii="Verdana" w:hAnsi="Verdana"/>
          <w:sz w:val="20"/>
          <w:szCs w:val="20"/>
        </w:rPr>
        <w:t>semplice da installare</w:t>
      </w:r>
      <w:r w:rsidR="009D2C0F">
        <w:rPr>
          <w:rFonts w:ascii="Verdana" w:hAnsi="Verdana"/>
          <w:sz w:val="20"/>
          <w:szCs w:val="20"/>
        </w:rPr>
        <w:t>, utilizzare e manutenere</w:t>
      </w:r>
      <w:r w:rsidR="004D623F">
        <w:rPr>
          <w:rFonts w:ascii="Verdana" w:hAnsi="Verdana"/>
          <w:sz w:val="20"/>
          <w:szCs w:val="20"/>
        </w:rPr>
        <w:t>, ideale</w:t>
      </w:r>
      <w:r w:rsidR="009D2C0F">
        <w:rPr>
          <w:rFonts w:ascii="Verdana" w:hAnsi="Verdana"/>
          <w:sz w:val="20"/>
          <w:szCs w:val="20"/>
        </w:rPr>
        <w:t xml:space="preserve"> per </w:t>
      </w:r>
      <w:r w:rsidR="009D2C0F" w:rsidRPr="009D2C0F">
        <w:rPr>
          <w:rFonts w:ascii="Verdana" w:hAnsi="Verdana"/>
          <w:sz w:val="20"/>
          <w:szCs w:val="20"/>
        </w:rPr>
        <w:t xml:space="preserve">una perfetta aerazione dei locali </w:t>
      </w:r>
      <w:r w:rsidR="005922BA">
        <w:rPr>
          <w:rFonts w:ascii="Verdana" w:hAnsi="Verdana"/>
          <w:sz w:val="20"/>
          <w:szCs w:val="20"/>
        </w:rPr>
        <w:t xml:space="preserve">e </w:t>
      </w:r>
      <w:r w:rsidR="004D623F">
        <w:rPr>
          <w:rFonts w:ascii="Verdana" w:hAnsi="Verdana"/>
          <w:sz w:val="20"/>
          <w:szCs w:val="20"/>
        </w:rPr>
        <w:t xml:space="preserve">garantire </w:t>
      </w:r>
      <w:r w:rsidR="005922BA">
        <w:rPr>
          <w:rFonts w:ascii="Verdana" w:hAnsi="Verdana"/>
          <w:sz w:val="20"/>
          <w:szCs w:val="20"/>
        </w:rPr>
        <w:t>la qualità dell’aria in diversi contesti abitativi.</w:t>
      </w:r>
    </w:p>
    <w:p w14:paraId="3E05B046" w14:textId="77777777" w:rsidR="004C3744" w:rsidRDefault="004C3744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581458A" w14:textId="77777777" w:rsidR="005922BA" w:rsidRDefault="005922BA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6B557BBF" w14:textId="77777777" w:rsidR="005922BA" w:rsidRDefault="005922BA" w:rsidP="00E65D42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81EF3A4" w14:textId="699BD73F" w:rsidR="009C3D67" w:rsidRDefault="009C3D67" w:rsidP="00E65D42">
      <w:pPr>
        <w:spacing w:line="300" w:lineRule="exact"/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7B4F8C">
        <w:rPr>
          <w:rFonts w:ascii="Verdana" w:hAnsi="Verdana"/>
          <w:sz w:val="20"/>
          <w:szCs w:val="20"/>
        </w:rPr>
        <w:t>8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9D2C0F">
        <w:rPr>
          <w:rFonts w:ascii="Verdana" w:hAnsi="Verdana"/>
          <w:sz w:val="20"/>
          <w:szCs w:val="20"/>
        </w:rPr>
        <w:t>novembre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D623F">
      <w:pPr>
        <w:jc w:val="both"/>
        <w:rPr>
          <w:rFonts w:ascii="Verdana" w:hAnsi="Verdana"/>
          <w:sz w:val="20"/>
          <w:szCs w:val="20"/>
        </w:rPr>
      </w:pPr>
    </w:p>
    <w:p w14:paraId="4028704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6A68BA0C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EB63F2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0A2222C" w14:textId="77777777" w:rsidR="004D623F" w:rsidRDefault="004D623F" w:rsidP="004D623F">
      <w:pPr>
        <w:jc w:val="both"/>
      </w:pPr>
    </w:p>
    <w:p w14:paraId="2E64FEC4" w14:textId="77777777" w:rsidR="009C3D67" w:rsidRPr="00BD7304" w:rsidRDefault="00CF2E4A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1B46" w14:textId="77777777" w:rsidR="00CF2E4A" w:rsidRDefault="00CF2E4A" w:rsidP="00BD1C27">
      <w:r>
        <w:separator/>
      </w:r>
    </w:p>
  </w:endnote>
  <w:endnote w:type="continuationSeparator" w:id="0">
    <w:p w14:paraId="55BCCA23" w14:textId="77777777" w:rsidR="00CF2E4A" w:rsidRDefault="00CF2E4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4727212D" w:rsidR="00E1408D" w:rsidRPr="00015590" w:rsidRDefault="00E1408D" w:rsidP="002D7932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36531" w14:textId="77777777" w:rsidR="00CF2E4A" w:rsidRDefault="00CF2E4A" w:rsidP="00BD1C27">
      <w:r>
        <w:separator/>
      </w:r>
    </w:p>
  </w:footnote>
  <w:footnote w:type="continuationSeparator" w:id="0">
    <w:p w14:paraId="1D561986" w14:textId="77777777" w:rsidR="00CF2E4A" w:rsidRDefault="00CF2E4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4535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992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23F"/>
    <w:rsid w:val="004D636F"/>
    <w:rsid w:val="004D6479"/>
    <w:rsid w:val="004D6C07"/>
    <w:rsid w:val="004D71FC"/>
    <w:rsid w:val="004D737B"/>
    <w:rsid w:val="004E063C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22BA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4F8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5C99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425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7B7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2E4A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AFE54-CDFD-A840-9C46-27E79CB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704</Words>
  <Characters>4016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2019-11-08T10:02:00Z</dcterms:created>
  <dcterms:modified xsi:type="dcterms:W3CDTF">2019-11-19T12:56:00Z</dcterms:modified>
  <cp:category/>
</cp:coreProperties>
</file>