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257E1" w14:textId="77777777" w:rsidR="00EE315E" w:rsidRDefault="00EE315E" w:rsidP="00EE315E">
      <w:pPr>
        <w:shd w:val="clear" w:color="auto" w:fill="FFFFFF"/>
        <w:jc w:val="center"/>
        <w:rPr>
          <w:rFonts w:ascii="Verdana" w:hAnsi="Verdana"/>
          <w:b/>
          <w:sz w:val="28"/>
          <w:szCs w:val="26"/>
        </w:rPr>
      </w:pPr>
      <w:r>
        <w:rPr>
          <w:rFonts w:ascii="Verdana" w:hAnsi="Verdana"/>
          <w:b/>
          <w:sz w:val="28"/>
          <w:szCs w:val="26"/>
        </w:rPr>
        <w:t xml:space="preserve">La domotica AVE introduce un innovativo </w:t>
      </w:r>
    </w:p>
    <w:p w14:paraId="68A22289" w14:textId="77777777" w:rsidR="00EE315E" w:rsidRDefault="00EE315E" w:rsidP="00EE315E">
      <w:pPr>
        <w:shd w:val="clear" w:color="auto" w:fill="FFFFFF"/>
        <w:jc w:val="center"/>
        <w:rPr>
          <w:rFonts w:ascii="Verdana" w:hAnsi="Verdana"/>
          <w:b/>
          <w:sz w:val="28"/>
          <w:szCs w:val="26"/>
        </w:rPr>
      </w:pPr>
      <w:r>
        <w:rPr>
          <w:rFonts w:ascii="Verdana" w:hAnsi="Verdana"/>
          <w:b/>
          <w:sz w:val="28"/>
          <w:szCs w:val="26"/>
        </w:rPr>
        <w:t xml:space="preserve">attuatore </w:t>
      </w:r>
      <w:proofErr w:type="spellStart"/>
      <w:r>
        <w:rPr>
          <w:rFonts w:ascii="Verdana" w:hAnsi="Verdana"/>
          <w:b/>
          <w:sz w:val="28"/>
          <w:szCs w:val="26"/>
        </w:rPr>
        <w:t>dimmer</w:t>
      </w:r>
      <w:proofErr w:type="spellEnd"/>
      <w:r>
        <w:rPr>
          <w:rFonts w:ascii="Verdana" w:hAnsi="Verdana"/>
          <w:b/>
          <w:sz w:val="28"/>
          <w:szCs w:val="26"/>
        </w:rPr>
        <w:t xml:space="preserve"> universale per la </w:t>
      </w:r>
      <w:proofErr w:type="spellStart"/>
      <w:r>
        <w:rPr>
          <w:rFonts w:ascii="Verdana" w:hAnsi="Verdana"/>
          <w:b/>
          <w:sz w:val="28"/>
          <w:szCs w:val="26"/>
        </w:rPr>
        <w:t>smart</w:t>
      </w:r>
      <w:proofErr w:type="spellEnd"/>
      <w:r>
        <w:rPr>
          <w:rFonts w:ascii="Verdana" w:hAnsi="Verdana"/>
          <w:b/>
          <w:sz w:val="28"/>
          <w:szCs w:val="26"/>
        </w:rPr>
        <w:t xml:space="preserve"> home</w:t>
      </w:r>
    </w:p>
    <w:p w14:paraId="2F13CCC5" w14:textId="77777777" w:rsidR="00EE315E" w:rsidRPr="002335A7" w:rsidRDefault="00EE315E" w:rsidP="00EE315E">
      <w:pPr>
        <w:shd w:val="clear" w:color="auto" w:fill="FFFFFF"/>
        <w:jc w:val="center"/>
        <w:rPr>
          <w:rFonts w:ascii="Verdana" w:hAnsi="Verdana"/>
          <w:b/>
          <w:sz w:val="28"/>
          <w:szCs w:val="26"/>
        </w:rPr>
      </w:pPr>
    </w:p>
    <w:p w14:paraId="25A363BB" w14:textId="77777777" w:rsidR="00EE315E" w:rsidRPr="00CB6BF8" w:rsidRDefault="00EE315E" w:rsidP="00EE315E">
      <w:pPr>
        <w:shd w:val="clear" w:color="auto" w:fill="FFFFFF"/>
        <w:jc w:val="center"/>
        <w:rPr>
          <w:rFonts w:ascii="Verdana" w:hAnsi="Verdana"/>
          <w:b/>
          <w:i/>
          <w:sz w:val="21"/>
          <w:szCs w:val="22"/>
        </w:rPr>
      </w:pPr>
      <w:r w:rsidRPr="00CB6BF8">
        <w:rPr>
          <w:rFonts w:ascii="Verdana" w:hAnsi="Verdana"/>
          <w:b/>
          <w:i/>
          <w:sz w:val="21"/>
          <w:szCs w:val="22"/>
        </w:rPr>
        <w:t xml:space="preserve">Compatibile con la maggior parte delle lampade in commercio, il </w:t>
      </w:r>
      <w:proofErr w:type="spellStart"/>
      <w:r w:rsidRPr="00CB6BF8">
        <w:rPr>
          <w:rFonts w:ascii="Verdana" w:hAnsi="Verdana"/>
          <w:b/>
          <w:i/>
          <w:sz w:val="21"/>
          <w:szCs w:val="22"/>
        </w:rPr>
        <w:t>dimmer</w:t>
      </w:r>
      <w:proofErr w:type="spellEnd"/>
      <w:r w:rsidRPr="00CB6BF8">
        <w:rPr>
          <w:rFonts w:ascii="Verdana" w:hAnsi="Verdana"/>
          <w:b/>
          <w:i/>
          <w:sz w:val="21"/>
          <w:szCs w:val="22"/>
        </w:rPr>
        <w:t xml:space="preserve"> </w:t>
      </w:r>
      <w:proofErr w:type="spellStart"/>
      <w:r w:rsidRPr="00CB6BF8">
        <w:rPr>
          <w:rFonts w:ascii="Verdana" w:hAnsi="Verdana"/>
          <w:b/>
          <w:i/>
          <w:sz w:val="21"/>
          <w:szCs w:val="22"/>
        </w:rPr>
        <w:t>AVEbus</w:t>
      </w:r>
      <w:proofErr w:type="spellEnd"/>
      <w:r w:rsidRPr="00CB6BF8">
        <w:rPr>
          <w:rFonts w:ascii="Verdana" w:hAnsi="Verdana"/>
          <w:b/>
          <w:i/>
          <w:sz w:val="21"/>
          <w:szCs w:val="22"/>
        </w:rPr>
        <w:t xml:space="preserve"> offre una regolazione ottimale del corpo illuminante, oltre a svariate modalità di utilizzo e funzionamento per la massima flessibilità, anche in ottica </w:t>
      </w:r>
      <w:proofErr w:type="spellStart"/>
      <w:r w:rsidRPr="00CB6BF8">
        <w:rPr>
          <w:rFonts w:ascii="Verdana" w:hAnsi="Verdana"/>
          <w:b/>
          <w:i/>
          <w:sz w:val="21"/>
          <w:szCs w:val="22"/>
        </w:rPr>
        <w:t>smart</w:t>
      </w:r>
      <w:proofErr w:type="spellEnd"/>
      <w:r w:rsidRPr="00CB6BF8">
        <w:rPr>
          <w:rFonts w:ascii="Verdana" w:hAnsi="Verdana"/>
          <w:b/>
          <w:i/>
          <w:sz w:val="21"/>
          <w:szCs w:val="22"/>
        </w:rPr>
        <w:t xml:space="preserve">. </w:t>
      </w:r>
    </w:p>
    <w:p w14:paraId="0835BF53" w14:textId="77777777" w:rsidR="00EE315E" w:rsidRDefault="00EE315E" w:rsidP="00EE315E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10F98415" w14:textId="77777777" w:rsidR="00EE315E" w:rsidRPr="00F16078" w:rsidRDefault="00EE315E" w:rsidP="00EE315E">
      <w:pPr>
        <w:spacing w:line="300" w:lineRule="auto"/>
        <w:jc w:val="both"/>
        <w:rPr>
          <w:rFonts w:ascii="Verdana" w:hAnsi="Verdana"/>
          <w:b/>
          <w:sz w:val="20"/>
          <w:szCs w:val="20"/>
        </w:rPr>
      </w:pPr>
      <w:r w:rsidRPr="0045176B">
        <w:rPr>
          <w:rFonts w:ascii="Verdana" w:hAnsi="Verdana"/>
          <w:sz w:val="20"/>
          <w:szCs w:val="20"/>
        </w:rPr>
        <w:t xml:space="preserve">La </w:t>
      </w:r>
      <w:r>
        <w:rPr>
          <w:rFonts w:ascii="Verdana" w:hAnsi="Verdana"/>
          <w:sz w:val="20"/>
          <w:szCs w:val="20"/>
        </w:rPr>
        <w:t xml:space="preserve">gamma </w:t>
      </w:r>
      <w:r w:rsidRPr="0045176B">
        <w:rPr>
          <w:rFonts w:ascii="Verdana" w:hAnsi="Verdana"/>
          <w:b/>
          <w:sz w:val="20"/>
          <w:szCs w:val="20"/>
        </w:rPr>
        <w:t xml:space="preserve">domotica </w:t>
      </w:r>
      <w:r>
        <w:rPr>
          <w:rFonts w:ascii="Verdana" w:hAnsi="Verdana"/>
          <w:b/>
          <w:sz w:val="20"/>
          <w:szCs w:val="20"/>
        </w:rPr>
        <w:t xml:space="preserve">AVE </w:t>
      </w:r>
      <w:r w:rsidRPr="0045176B">
        <w:rPr>
          <w:rFonts w:ascii="Verdana" w:hAnsi="Verdana"/>
          <w:b/>
          <w:sz w:val="20"/>
          <w:szCs w:val="20"/>
        </w:rPr>
        <w:t xml:space="preserve">DOMINA </w:t>
      </w:r>
      <w:proofErr w:type="spellStart"/>
      <w:r>
        <w:rPr>
          <w:rFonts w:ascii="Verdana" w:hAnsi="Verdana"/>
          <w:b/>
          <w:sz w:val="20"/>
          <w:szCs w:val="20"/>
        </w:rPr>
        <w:t>smart</w:t>
      </w:r>
      <w:proofErr w:type="spellEnd"/>
      <w:r>
        <w:rPr>
          <w:rFonts w:ascii="Verdana" w:hAnsi="Verdana"/>
          <w:sz w:val="20"/>
          <w:szCs w:val="20"/>
        </w:rPr>
        <w:t xml:space="preserve"> si espande </w:t>
      </w:r>
      <w:r w:rsidRPr="0045176B">
        <w:rPr>
          <w:rFonts w:ascii="Verdana" w:hAnsi="Verdana"/>
          <w:sz w:val="20"/>
          <w:szCs w:val="20"/>
        </w:rPr>
        <w:t>introduce</w:t>
      </w:r>
      <w:r>
        <w:rPr>
          <w:rFonts w:ascii="Verdana" w:hAnsi="Verdana"/>
          <w:sz w:val="20"/>
          <w:szCs w:val="20"/>
        </w:rPr>
        <w:t>ndo</w:t>
      </w:r>
      <w:r w:rsidRPr="0045176B">
        <w:rPr>
          <w:rFonts w:ascii="Verdana" w:hAnsi="Verdana"/>
          <w:sz w:val="20"/>
          <w:szCs w:val="20"/>
        </w:rPr>
        <w:t xml:space="preserve"> un innovativo </w:t>
      </w:r>
      <w:r w:rsidRPr="0045176B">
        <w:rPr>
          <w:rFonts w:ascii="Verdana" w:hAnsi="Verdana"/>
          <w:b/>
          <w:sz w:val="20"/>
          <w:szCs w:val="20"/>
        </w:rPr>
        <w:t xml:space="preserve">attuatore </w:t>
      </w:r>
      <w:proofErr w:type="spellStart"/>
      <w:r w:rsidRPr="0045176B">
        <w:rPr>
          <w:rFonts w:ascii="Verdana" w:hAnsi="Verdana"/>
          <w:b/>
          <w:sz w:val="20"/>
          <w:szCs w:val="20"/>
        </w:rPr>
        <w:t>dimmer</w:t>
      </w:r>
      <w:proofErr w:type="spellEnd"/>
      <w:r w:rsidRPr="0045176B">
        <w:rPr>
          <w:rFonts w:ascii="Verdana" w:hAnsi="Verdana"/>
          <w:b/>
          <w:sz w:val="20"/>
          <w:szCs w:val="20"/>
        </w:rPr>
        <w:t xml:space="preserve"> universale </w:t>
      </w:r>
      <w:proofErr w:type="spellStart"/>
      <w:r>
        <w:rPr>
          <w:rFonts w:ascii="Verdana" w:hAnsi="Verdana"/>
          <w:b/>
          <w:sz w:val="20"/>
          <w:szCs w:val="20"/>
        </w:rPr>
        <w:t>AVEbus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r w:rsidRPr="0045176B">
        <w:rPr>
          <w:rFonts w:ascii="Verdana" w:hAnsi="Verdana"/>
          <w:sz w:val="20"/>
          <w:szCs w:val="20"/>
        </w:rPr>
        <w:t>ad 1 canale</w:t>
      </w:r>
      <w:r>
        <w:rPr>
          <w:rFonts w:ascii="Verdana" w:hAnsi="Verdana"/>
          <w:sz w:val="20"/>
          <w:szCs w:val="20"/>
        </w:rPr>
        <w:t xml:space="preserve"> (cod. </w:t>
      </w:r>
      <w:r w:rsidRPr="0045176B">
        <w:rPr>
          <w:rFonts w:ascii="Verdana" w:hAnsi="Verdana"/>
          <w:sz w:val="20"/>
          <w:szCs w:val="20"/>
        </w:rPr>
        <w:t>53AB-DIM</w:t>
      </w:r>
      <w:r>
        <w:rPr>
          <w:rFonts w:ascii="Verdana" w:hAnsi="Verdana"/>
          <w:sz w:val="20"/>
          <w:szCs w:val="20"/>
        </w:rPr>
        <w:t>); un dispositivo da 2 moduli</w:t>
      </w:r>
      <w:r w:rsidRPr="0045176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che permette</w:t>
      </w:r>
      <w:r w:rsidRPr="0045176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al sistema DOMINA </w:t>
      </w:r>
      <w:proofErr w:type="spellStart"/>
      <w:r w:rsidRPr="00BC28DF">
        <w:rPr>
          <w:rFonts w:ascii="Verdana" w:hAnsi="Verdana"/>
          <w:sz w:val="20"/>
          <w:szCs w:val="20"/>
        </w:rPr>
        <w:t>smart</w:t>
      </w:r>
      <w:proofErr w:type="spellEnd"/>
      <w:r w:rsidRPr="00BC28D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 w:rsidRPr="0045176B">
        <w:rPr>
          <w:rFonts w:ascii="Verdana" w:hAnsi="Verdana"/>
          <w:sz w:val="20"/>
          <w:szCs w:val="20"/>
        </w:rPr>
        <w:t xml:space="preserve"> </w:t>
      </w:r>
      <w:r w:rsidRPr="0045176B">
        <w:rPr>
          <w:rFonts w:ascii="Verdana" w:hAnsi="Verdana"/>
          <w:b/>
          <w:sz w:val="20"/>
          <w:szCs w:val="20"/>
        </w:rPr>
        <w:t>regolare la maggior parte dei corpi illuminanti</w:t>
      </w:r>
      <w:r>
        <w:rPr>
          <w:rFonts w:ascii="Verdana" w:hAnsi="Verdana"/>
          <w:sz w:val="20"/>
          <w:szCs w:val="20"/>
        </w:rPr>
        <w:t xml:space="preserve">, quali </w:t>
      </w:r>
      <w:r w:rsidRPr="0045176B">
        <w:rPr>
          <w:rFonts w:ascii="Verdana" w:hAnsi="Verdana"/>
          <w:sz w:val="20"/>
          <w:szCs w:val="20"/>
        </w:rPr>
        <w:t>lampade a LED, lampade ad incandescenza, lampade fluorescenti compatte CFL, trasformatori elettronici e alimentatori elettronici per LED.</w:t>
      </w:r>
      <w:r>
        <w:rPr>
          <w:rFonts w:ascii="Verdana" w:hAnsi="Verdana"/>
          <w:sz w:val="20"/>
          <w:szCs w:val="20"/>
        </w:rPr>
        <w:t xml:space="preserve"> </w:t>
      </w:r>
    </w:p>
    <w:p w14:paraId="4F4CE48E" w14:textId="77777777" w:rsidR="00EE315E" w:rsidRDefault="00EE315E" w:rsidP="00EE315E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53E90E00" w14:textId="77777777" w:rsidR="00EE315E" w:rsidRPr="000D4C65" w:rsidRDefault="00EE315E" w:rsidP="00EE315E">
      <w:pPr>
        <w:spacing w:line="300" w:lineRule="auto"/>
        <w:jc w:val="both"/>
        <w:rPr>
          <w:rFonts w:ascii="Verdana" w:hAnsi="Verdana"/>
          <w:sz w:val="20"/>
          <w:szCs w:val="20"/>
        </w:rPr>
      </w:pPr>
      <w:r w:rsidRPr="00B74580">
        <w:rPr>
          <w:rFonts w:ascii="Verdana" w:hAnsi="Verdana"/>
          <w:sz w:val="20"/>
          <w:szCs w:val="20"/>
        </w:rPr>
        <w:t xml:space="preserve">Questo </w:t>
      </w:r>
      <w:proofErr w:type="spellStart"/>
      <w:r w:rsidRPr="00B74580">
        <w:rPr>
          <w:rFonts w:ascii="Verdana" w:hAnsi="Verdana"/>
          <w:sz w:val="20"/>
          <w:szCs w:val="20"/>
        </w:rPr>
        <w:t>dimmer</w:t>
      </w:r>
      <w:proofErr w:type="spellEnd"/>
      <w:r w:rsidRPr="00B74580">
        <w:rPr>
          <w:rFonts w:ascii="Verdana" w:hAnsi="Verdana"/>
          <w:sz w:val="20"/>
          <w:szCs w:val="20"/>
        </w:rPr>
        <w:t xml:space="preserve"> </w:t>
      </w:r>
      <w:proofErr w:type="spellStart"/>
      <w:r w:rsidRPr="00B74580">
        <w:rPr>
          <w:rFonts w:ascii="Verdana" w:hAnsi="Verdana"/>
          <w:sz w:val="20"/>
          <w:szCs w:val="20"/>
        </w:rPr>
        <w:t>domotico</w:t>
      </w:r>
      <w:proofErr w:type="spellEnd"/>
      <w:r w:rsidRPr="00B74580">
        <w:rPr>
          <w:rFonts w:ascii="Verdana" w:hAnsi="Verdana"/>
          <w:sz w:val="20"/>
          <w:szCs w:val="20"/>
        </w:rPr>
        <w:t xml:space="preserve"> fa della </w:t>
      </w:r>
      <w:r w:rsidRPr="00B74580">
        <w:rPr>
          <w:rFonts w:ascii="Verdana" w:hAnsi="Verdana"/>
          <w:b/>
          <w:sz w:val="20"/>
          <w:szCs w:val="20"/>
        </w:rPr>
        <w:t>flessibilità il suo punto di forza</w:t>
      </w:r>
      <w:r>
        <w:rPr>
          <w:rFonts w:ascii="Verdana" w:hAnsi="Verdana"/>
          <w:sz w:val="20"/>
          <w:szCs w:val="20"/>
        </w:rPr>
        <w:t xml:space="preserve">, espandendo le possibilità impiantistiche in chiave </w:t>
      </w:r>
      <w:proofErr w:type="spellStart"/>
      <w:r>
        <w:rPr>
          <w:rFonts w:ascii="Verdana" w:hAnsi="Verdana"/>
          <w:sz w:val="20"/>
          <w:szCs w:val="20"/>
        </w:rPr>
        <w:t>smart</w:t>
      </w:r>
      <w:proofErr w:type="spellEnd"/>
      <w:r>
        <w:rPr>
          <w:rFonts w:ascii="Verdana" w:hAnsi="Verdana"/>
          <w:sz w:val="20"/>
          <w:szCs w:val="20"/>
        </w:rPr>
        <w:t xml:space="preserve">. Oltre ai comandi dedicati, il sistema </w:t>
      </w:r>
      <w:r w:rsidRPr="000D4C65">
        <w:rPr>
          <w:rFonts w:ascii="Verdana" w:hAnsi="Verdana"/>
          <w:b/>
          <w:bCs/>
          <w:sz w:val="20"/>
          <w:szCs w:val="20"/>
        </w:rPr>
        <w:t>DOMINA plus</w:t>
      </w:r>
      <w:r w:rsidRPr="000D4C65">
        <w:rPr>
          <w:rFonts w:ascii="Verdana" w:hAnsi="Verdana"/>
          <w:sz w:val="20"/>
          <w:szCs w:val="20"/>
        </w:rPr>
        <w:t> consente infatti la gestione del</w:t>
      </w:r>
      <w:r>
        <w:rPr>
          <w:rFonts w:ascii="Verdana" w:hAnsi="Verdana"/>
          <w:sz w:val="20"/>
          <w:szCs w:val="20"/>
        </w:rPr>
        <w:t>le luci</w:t>
      </w:r>
      <w:r w:rsidRPr="000D4C65">
        <w:rPr>
          <w:rFonts w:ascii="Verdana" w:hAnsi="Verdana"/>
          <w:sz w:val="20"/>
          <w:szCs w:val="20"/>
        </w:rPr>
        <w:t xml:space="preserve"> da </w:t>
      </w:r>
      <w:proofErr w:type="spellStart"/>
      <w:r w:rsidRPr="000D4C65">
        <w:rPr>
          <w:rFonts w:ascii="Verdana" w:hAnsi="Verdana"/>
          <w:b/>
          <w:bCs/>
          <w:sz w:val="20"/>
          <w:szCs w:val="20"/>
        </w:rPr>
        <w:t>Touch</w:t>
      </w:r>
      <w:proofErr w:type="spellEnd"/>
      <w:r w:rsidRPr="000D4C65">
        <w:rPr>
          <w:rFonts w:ascii="Verdana" w:hAnsi="Verdana"/>
          <w:b/>
          <w:bCs/>
          <w:sz w:val="20"/>
          <w:szCs w:val="20"/>
        </w:rPr>
        <w:t xml:space="preserve"> Screen, </w:t>
      </w:r>
      <w:proofErr w:type="spellStart"/>
      <w:r w:rsidRPr="000D4C65">
        <w:rPr>
          <w:rFonts w:ascii="Verdana" w:hAnsi="Verdana"/>
          <w:b/>
          <w:bCs/>
          <w:sz w:val="20"/>
          <w:szCs w:val="20"/>
        </w:rPr>
        <w:t>smartphone</w:t>
      </w:r>
      <w:proofErr w:type="spellEnd"/>
      <w:r w:rsidRPr="000D4C65">
        <w:rPr>
          <w:rFonts w:ascii="Verdana" w:hAnsi="Verdana"/>
          <w:b/>
          <w:bCs/>
          <w:sz w:val="20"/>
          <w:szCs w:val="20"/>
        </w:rPr>
        <w:t>,</w:t>
      </w:r>
      <w:r w:rsidRPr="000D4C65">
        <w:rPr>
          <w:rFonts w:ascii="Verdana" w:hAnsi="Verdana"/>
          <w:sz w:val="20"/>
          <w:szCs w:val="20"/>
        </w:rPr>
        <w:t xml:space="preserve"> </w:t>
      </w:r>
      <w:r w:rsidRPr="00FE1A38">
        <w:rPr>
          <w:rFonts w:ascii="Verdana" w:hAnsi="Verdana"/>
          <w:b/>
          <w:sz w:val="20"/>
          <w:szCs w:val="20"/>
        </w:rPr>
        <w:t>pc</w:t>
      </w:r>
      <w:r>
        <w:rPr>
          <w:rFonts w:ascii="Verdana" w:hAnsi="Verdana"/>
          <w:sz w:val="20"/>
          <w:szCs w:val="20"/>
        </w:rPr>
        <w:t xml:space="preserve"> </w:t>
      </w:r>
      <w:r w:rsidRPr="000D4C65">
        <w:rPr>
          <w:rFonts w:ascii="Verdana" w:hAnsi="Verdana"/>
          <w:sz w:val="20"/>
          <w:szCs w:val="20"/>
        </w:rPr>
        <w:t xml:space="preserve">e attraverso gli </w:t>
      </w:r>
      <w:r w:rsidRPr="000D4C65">
        <w:rPr>
          <w:rFonts w:ascii="Verdana" w:hAnsi="Verdana"/>
          <w:b/>
          <w:sz w:val="20"/>
          <w:szCs w:val="20"/>
        </w:rPr>
        <w:t>Assistenti vocali</w:t>
      </w:r>
      <w:r w:rsidRPr="000D4C65">
        <w:rPr>
          <w:rFonts w:ascii="Verdana" w:hAnsi="Verdana"/>
          <w:sz w:val="20"/>
          <w:szCs w:val="20"/>
        </w:rPr>
        <w:t xml:space="preserve"> più diffusi. Il nuovo </w:t>
      </w:r>
      <w:proofErr w:type="spellStart"/>
      <w:r w:rsidRPr="000D4C65">
        <w:rPr>
          <w:rFonts w:ascii="Verdana" w:hAnsi="Verdana"/>
          <w:sz w:val="20"/>
          <w:szCs w:val="20"/>
        </w:rPr>
        <w:t>dimmer</w:t>
      </w:r>
      <w:proofErr w:type="spellEnd"/>
      <w:r w:rsidRPr="000D4C65">
        <w:rPr>
          <w:rFonts w:ascii="Verdana" w:hAnsi="Verdana"/>
          <w:sz w:val="20"/>
          <w:szCs w:val="20"/>
        </w:rPr>
        <w:t xml:space="preserve"> introduce nuove possibilità, cosicché oggi anche </w:t>
      </w:r>
      <w:r w:rsidRPr="000D4C65">
        <w:rPr>
          <w:rFonts w:ascii="Verdana" w:hAnsi="Verdana"/>
          <w:b/>
          <w:sz w:val="20"/>
          <w:szCs w:val="20"/>
        </w:rPr>
        <w:t xml:space="preserve">la gestione dell’intensità luminosa </w:t>
      </w:r>
      <w:r>
        <w:rPr>
          <w:rFonts w:ascii="Verdana" w:hAnsi="Verdana"/>
          <w:b/>
          <w:sz w:val="20"/>
          <w:szCs w:val="20"/>
        </w:rPr>
        <w:t>entri</w:t>
      </w:r>
      <w:r w:rsidRPr="000D4C65">
        <w:rPr>
          <w:rFonts w:ascii="Verdana" w:hAnsi="Verdana"/>
          <w:b/>
          <w:sz w:val="20"/>
          <w:szCs w:val="20"/>
        </w:rPr>
        <w:t xml:space="preserve"> nel mondo </w:t>
      </w:r>
      <w:proofErr w:type="spellStart"/>
      <w:r w:rsidRPr="000D4C65">
        <w:rPr>
          <w:rFonts w:ascii="Verdana" w:hAnsi="Verdana"/>
          <w:b/>
          <w:sz w:val="20"/>
          <w:szCs w:val="20"/>
        </w:rPr>
        <w:t>smart</w:t>
      </w:r>
      <w:proofErr w:type="spellEnd"/>
      <w:r w:rsidRPr="000D4C65">
        <w:rPr>
          <w:rFonts w:ascii="Verdana" w:hAnsi="Verdana"/>
          <w:b/>
          <w:sz w:val="20"/>
          <w:szCs w:val="20"/>
        </w:rPr>
        <w:t xml:space="preserve"> di AVE</w:t>
      </w:r>
      <w:r w:rsidRPr="000D4C65">
        <w:rPr>
          <w:rFonts w:ascii="Verdana" w:hAnsi="Verdana"/>
          <w:sz w:val="20"/>
          <w:szCs w:val="20"/>
        </w:rPr>
        <w:t>.</w:t>
      </w:r>
    </w:p>
    <w:p w14:paraId="2ECAFDDA" w14:textId="77777777" w:rsidR="00EE315E" w:rsidRDefault="00EE315E" w:rsidP="00EE315E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3C796498" w14:textId="77777777" w:rsidR="00EE315E" w:rsidRPr="0081541E" w:rsidRDefault="00EE315E" w:rsidP="00EE315E">
      <w:pPr>
        <w:spacing w:line="30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È possibile </w:t>
      </w:r>
      <w:r w:rsidRPr="00B74580">
        <w:rPr>
          <w:rFonts w:ascii="Verdana" w:hAnsi="Verdana"/>
          <w:sz w:val="20"/>
          <w:szCs w:val="20"/>
        </w:rPr>
        <w:t xml:space="preserve">creare </w:t>
      </w:r>
      <w:r>
        <w:rPr>
          <w:rFonts w:ascii="Verdana" w:hAnsi="Verdana"/>
          <w:sz w:val="20"/>
        </w:rPr>
        <w:t>“C</w:t>
      </w:r>
      <w:r w:rsidRPr="00B74580">
        <w:rPr>
          <w:rFonts w:ascii="Verdana" w:hAnsi="Verdana"/>
          <w:sz w:val="20"/>
        </w:rPr>
        <w:t>omand</w:t>
      </w:r>
      <w:r>
        <w:rPr>
          <w:rFonts w:ascii="Verdana" w:hAnsi="Verdana"/>
          <w:sz w:val="20"/>
        </w:rPr>
        <w:t>i</w:t>
      </w:r>
      <w:r w:rsidRPr="00B74580">
        <w:rPr>
          <w:rFonts w:ascii="Verdana" w:hAnsi="Verdana"/>
          <w:sz w:val="20"/>
          <w:szCs w:val="20"/>
        </w:rPr>
        <w:t xml:space="preserve"> </w:t>
      </w:r>
      <w:r w:rsidRPr="00B74580">
        <w:rPr>
          <w:rFonts w:ascii="Verdana" w:hAnsi="Verdana"/>
          <w:sz w:val="20"/>
        </w:rPr>
        <w:t xml:space="preserve">Punto Punto”, </w:t>
      </w:r>
      <w:r>
        <w:rPr>
          <w:rFonts w:ascii="Verdana" w:hAnsi="Verdana"/>
          <w:sz w:val="20"/>
        </w:rPr>
        <w:t>“C</w:t>
      </w:r>
      <w:r w:rsidRPr="00B74580">
        <w:rPr>
          <w:rFonts w:ascii="Verdana" w:hAnsi="Verdana"/>
          <w:sz w:val="20"/>
        </w:rPr>
        <w:t>omand</w:t>
      </w:r>
      <w:r>
        <w:rPr>
          <w:rFonts w:ascii="Verdana" w:hAnsi="Verdana"/>
          <w:sz w:val="20"/>
        </w:rPr>
        <w:t>i</w:t>
      </w:r>
      <w:r w:rsidRPr="00B74580">
        <w:rPr>
          <w:rFonts w:ascii="Verdana" w:hAnsi="Verdana"/>
          <w:sz w:val="20"/>
          <w:szCs w:val="20"/>
        </w:rPr>
        <w:t xml:space="preserve"> </w:t>
      </w:r>
      <w:r w:rsidRPr="00B74580">
        <w:rPr>
          <w:rFonts w:ascii="Verdana" w:hAnsi="Verdana"/>
          <w:sz w:val="20"/>
        </w:rPr>
        <w:t>di Famiglia”, “</w:t>
      </w:r>
      <w:r>
        <w:rPr>
          <w:rFonts w:ascii="Verdana" w:hAnsi="Verdana"/>
          <w:sz w:val="20"/>
        </w:rPr>
        <w:t>C</w:t>
      </w:r>
      <w:r w:rsidRPr="00B74580">
        <w:rPr>
          <w:rFonts w:ascii="Verdana" w:hAnsi="Verdana"/>
          <w:sz w:val="20"/>
        </w:rPr>
        <w:t>omand</w:t>
      </w:r>
      <w:r>
        <w:rPr>
          <w:rFonts w:ascii="Verdana" w:hAnsi="Verdana"/>
          <w:sz w:val="20"/>
        </w:rPr>
        <w:t>i</w:t>
      </w:r>
      <w:r w:rsidRPr="00B74580">
        <w:rPr>
          <w:rFonts w:ascii="Verdana" w:hAnsi="Verdana"/>
          <w:sz w:val="20"/>
          <w:szCs w:val="20"/>
        </w:rPr>
        <w:t xml:space="preserve"> </w:t>
      </w:r>
      <w:r w:rsidRPr="00B74580">
        <w:rPr>
          <w:rFonts w:ascii="Verdana" w:hAnsi="Verdana"/>
          <w:sz w:val="20"/>
        </w:rPr>
        <w:t>General</w:t>
      </w:r>
      <w:r>
        <w:rPr>
          <w:rFonts w:ascii="Verdana" w:hAnsi="Verdana"/>
          <w:sz w:val="20"/>
        </w:rPr>
        <w:t>i</w:t>
      </w:r>
      <w:r w:rsidRPr="00B74580">
        <w:rPr>
          <w:rFonts w:ascii="Verdana" w:hAnsi="Verdana"/>
          <w:sz w:val="20"/>
        </w:rPr>
        <w:t xml:space="preserve">” </w:t>
      </w:r>
      <w:proofErr w:type="gramStart"/>
      <w:r w:rsidRPr="00B74580">
        <w:rPr>
          <w:rFonts w:ascii="Verdana" w:hAnsi="Verdana"/>
          <w:sz w:val="20"/>
        </w:rPr>
        <w:t>e “</w:t>
      </w:r>
      <w:proofErr w:type="gramEnd"/>
      <w:r>
        <w:rPr>
          <w:rFonts w:ascii="Verdana" w:hAnsi="Verdana"/>
          <w:sz w:val="20"/>
        </w:rPr>
        <w:t>C</w:t>
      </w:r>
      <w:r w:rsidRPr="00B74580">
        <w:rPr>
          <w:rFonts w:ascii="Verdana" w:hAnsi="Verdana"/>
          <w:sz w:val="20"/>
        </w:rPr>
        <w:t>omando</w:t>
      </w:r>
      <w:r w:rsidRPr="00B74580">
        <w:rPr>
          <w:rFonts w:ascii="Verdana" w:hAnsi="Verdana"/>
          <w:sz w:val="20"/>
          <w:szCs w:val="20"/>
        </w:rPr>
        <w:t xml:space="preserve"> </w:t>
      </w:r>
      <w:r w:rsidRPr="00B74580">
        <w:rPr>
          <w:rFonts w:ascii="Verdana" w:hAnsi="Verdana"/>
          <w:sz w:val="20"/>
        </w:rPr>
        <w:t>di Gruppo” (configurabil</w:t>
      </w:r>
      <w:r>
        <w:rPr>
          <w:rFonts w:ascii="Verdana" w:hAnsi="Verdana"/>
          <w:sz w:val="20"/>
        </w:rPr>
        <w:t>i</w:t>
      </w:r>
      <w:r w:rsidRPr="00B74580">
        <w:rPr>
          <w:rFonts w:ascii="Verdana" w:hAnsi="Verdana"/>
          <w:sz w:val="20"/>
        </w:rPr>
        <w:t xml:space="preserve"> mediante </w:t>
      </w:r>
      <w:r>
        <w:rPr>
          <w:rFonts w:ascii="Verdana" w:hAnsi="Verdana"/>
          <w:sz w:val="20"/>
        </w:rPr>
        <w:t>l’</w:t>
      </w:r>
      <w:r w:rsidRPr="00B74580">
        <w:rPr>
          <w:rFonts w:ascii="Verdana" w:hAnsi="Verdana"/>
          <w:sz w:val="20"/>
        </w:rPr>
        <w:t xml:space="preserve">apposito parametro </w:t>
      </w:r>
      <w:r>
        <w:rPr>
          <w:rFonts w:ascii="Verdana" w:hAnsi="Verdana"/>
          <w:sz w:val="20"/>
        </w:rPr>
        <w:t>che li associa all’</w:t>
      </w:r>
      <w:r w:rsidRPr="00B74580">
        <w:rPr>
          <w:rFonts w:ascii="Verdana" w:hAnsi="Verdana"/>
          <w:sz w:val="20"/>
        </w:rPr>
        <w:t>i</w:t>
      </w:r>
      <w:r w:rsidRPr="00B74580">
        <w:rPr>
          <w:rFonts w:ascii="Verdana" w:eastAsia="Times New Roman" w:hAnsi="Verdana" w:cs="Times"/>
          <w:sz w:val="20"/>
          <w:szCs w:val="20"/>
        </w:rPr>
        <w:t>ndirizz</w:t>
      </w:r>
      <w:r>
        <w:rPr>
          <w:rFonts w:ascii="Verdana" w:eastAsia="Times New Roman" w:hAnsi="Verdana" w:cs="Times"/>
          <w:sz w:val="20"/>
          <w:szCs w:val="20"/>
        </w:rPr>
        <w:t>o</w:t>
      </w:r>
      <w:r w:rsidRPr="00B74580">
        <w:rPr>
          <w:rFonts w:ascii="Verdana" w:eastAsia="Times New Roman" w:hAnsi="Verdana" w:cs="Times"/>
          <w:sz w:val="20"/>
          <w:szCs w:val="20"/>
        </w:rPr>
        <w:t xml:space="preserve"> </w:t>
      </w:r>
      <w:proofErr w:type="spellStart"/>
      <w:r w:rsidRPr="00B74580">
        <w:rPr>
          <w:rFonts w:ascii="Verdana" w:eastAsia="Times New Roman" w:hAnsi="Verdana" w:cs="Times"/>
          <w:sz w:val="20"/>
          <w:szCs w:val="20"/>
        </w:rPr>
        <w:t>AVEbus</w:t>
      </w:r>
      <w:proofErr w:type="spellEnd"/>
      <w:r w:rsidRPr="00B74580">
        <w:rPr>
          <w:rFonts w:ascii="Verdana" w:eastAsia="Times New Roman" w:hAnsi="Verdana" w:cs="Times"/>
          <w:sz w:val="20"/>
          <w:szCs w:val="20"/>
        </w:rPr>
        <w:t xml:space="preserve"> </w:t>
      </w:r>
      <w:r>
        <w:rPr>
          <w:rFonts w:ascii="Verdana" w:eastAsia="Times New Roman" w:hAnsi="Verdana" w:cs="Times"/>
          <w:sz w:val="20"/>
          <w:szCs w:val="20"/>
        </w:rPr>
        <w:t>scelto</w:t>
      </w:r>
      <w:r w:rsidRPr="00B74580">
        <w:rPr>
          <w:rFonts w:ascii="Verdana" w:hAnsi="Verdana"/>
          <w:sz w:val="20"/>
        </w:rPr>
        <w:t>).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Il dispositivo </w:t>
      </w:r>
      <w:r w:rsidRPr="0045176B">
        <w:rPr>
          <w:rFonts w:ascii="Verdana" w:hAnsi="Verdana"/>
          <w:sz w:val="20"/>
          <w:szCs w:val="20"/>
        </w:rPr>
        <w:t>53AB-DIM</w:t>
      </w:r>
      <w:r>
        <w:rPr>
          <w:rFonts w:ascii="Verdana" w:hAnsi="Verdana"/>
          <w:sz w:val="20"/>
          <w:szCs w:val="20"/>
        </w:rPr>
        <w:t xml:space="preserve"> f</w:t>
      </w:r>
      <w:r w:rsidRPr="006C5853">
        <w:rPr>
          <w:rFonts w:ascii="Verdana" w:hAnsi="Verdana"/>
          <w:sz w:val="20"/>
          <w:szCs w:val="20"/>
        </w:rPr>
        <w:t>unziona sia in modalità “Taglio fase” LE</w:t>
      </w:r>
      <w:r>
        <w:rPr>
          <w:rFonts w:ascii="Verdana" w:hAnsi="Verdana"/>
          <w:sz w:val="20"/>
          <w:szCs w:val="20"/>
        </w:rPr>
        <w:t xml:space="preserve"> (</w:t>
      </w:r>
      <w:proofErr w:type="spellStart"/>
      <w:r w:rsidRPr="006C5853">
        <w:rPr>
          <w:rFonts w:ascii="Verdana" w:hAnsi="Verdana"/>
          <w:sz w:val="20"/>
          <w:szCs w:val="20"/>
        </w:rPr>
        <w:t>Leading</w:t>
      </w:r>
      <w:proofErr w:type="spellEnd"/>
      <w:r w:rsidRPr="006C5853">
        <w:rPr>
          <w:rFonts w:ascii="Verdana" w:hAnsi="Verdana"/>
          <w:sz w:val="20"/>
          <w:szCs w:val="20"/>
        </w:rPr>
        <w:t xml:space="preserve"> </w:t>
      </w:r>
      <w:proofErr w:type="spellStart"/>
      <w:r w:rsidRPr="006C5853">
        <w:rPr>
          <w:rFonts w:ascii="Verdana" w:hAnsi="Verdana"/>
          <w:sz w:val="20"/>
          <w:szCs w:val="20"/>
        </w:rPr>
        <w:t>Edge</w:t>
      </w:r>
      <w:proofErr w:type="spellEnd"/>
      <w:r w:rsidRPr="006C5853">
        <w:rPr>
          <w:rFonts w:ascii="Verdana" w:hAnsi="Verdana"/>
          <w:sz w:val="20"/>
          <w:szCs w:val="20"/>
        </w:rPr>
        <w:t xml:space="preserve">), sia “Taglio fase” TE </w:t>
      </w:r>
      <w:r>
        <w:rPr>
          <w:rFonts w:ascii="Verdana" w:hAnsi="Verdana"/>
          <w:sz w:val="20"/>
          <w:szCs w:val="20"/>
        </w:rPr>
        <w:t>(</w:t>
      </w:r>
      <w:proofErr w:type="spellStart"/>
      <w:r w:rsidRPr="006C5853">
        <w:rPr>
          <w:rFonts w:ascii="Verdana" w:hAnsi="Verdana"/>
          <w:sz w:val="20"/>
          <w:szCs w:val="20"/>
        </w:rPr>
        <w:t>Trailing</w:t>
      </w:r>
      <w:proofErr w:type="spellEnd"/>
      <w:r w:rsidRPr="006C5853">
        <w:rPr>
          <w:rFonts w:ascii="Verdana" w:hAnsi="Verdana"/>
          <w:sz w:val="20"/>
          <w:szCs w:val="20"/>
        </w:rPr>
        <w:t xml:space="preserve"> </w:t>
      </w:r>
      <w:proofErr w:type="spellStart"/>
      <w:r w:rsidRPr="006C5853">
        <w:rPr>
          <w:rFonts w:ascii="Verdana" w:hAnsi="Verdana"/>
          <w:sz w:val="20"/>
          <w:szCs w:val="20"/>
        </w:rPr>
        <w:t>edge</w:t>
      </w:r>
      <w:proofErr w:type="spellEnd"/>
      <w:r w:rsidRPr="006C5853">
        <w:rPr>
          <w:rFonts w:ascii="Verdana" w:hAnsi="Verdana"/>
          <w:sz w:val="20"/>
          <w:szCs w:val="20"/>
        </w:rPr>
        <w:t xml:space="preserve">). Tramite opportune configurazioni, svolge la funzione di MASTER o SLAVE al fine di </w:t>
      </w:r>
      <w:r w:rsidRPr="006C5853">
        <w:rPr>
          <w:rFonts w:ascii="Verdana" w:hAnsi="Verdana"/>
          <w:b/>
          <w:sz w:val="20"/>
          <w:szCs w:val="20"/>
        </w:rPr>
        <w:t>poter gestire più linee luce contemporaneamente</w:t>
      </w:r>
      <w:r w:rsidRPr="006C5853">
        <w:rPr>
          <w:rFonts w:ascii="Verdana" w:hAnsi="Verdana"/>
          <w:sz w:val="20"/>
          <w:szCs w:val="20"/>
        </w:rPr>
        <w:t xml:space="preserve"> (utilizzando un massimo di 7 dispositivi 53AB-DIM come SLAVE). </w:t>
      </w:r>
    </w:p>
    <w:p w14:paraId="1814F13D" w14:textId="77777777" w:rsidR="00EE315E" w:rsidRDefault="00EE315E" w:rsidP="00EE315E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767778B7" w14:textId="77777777" w:rsidR="00EE315E" w:rsidRDefault="00EE315E" w:rsidP="00EE315E">
      <w:pPr>
        <w:spacing w:line="300" w:lineRule="auto"/>
        <w:jc w:val="both"/>
        <w:rPr>
          <w:rFonts w:ascii="Verdana" w:hAnsi="Verdana"/>
          <w:sz w:val="20"/>
          <w:szCs w:val="20"/>
        </w:rPr>
      </w:pPr>
      <w:r w:rsidRPr="00FA6F00">
        <w:rPr>
          <w:rFonts w:ascii="Verdana" w:hAnsi="Verdana"/>
          <w:b/>
          <w:sz w:val="20"/>
          <w:szCs w:val="20"/>
        </w:rPr>
        <w:t>L’utilizzo risulta estremamente intuitivo</w:t>
      </w:r>
      <w:r>
        <w:rPr>
          <w:rFonts w:ascii="Verdana" w:hAnsi="Verdana"/>
          <w:sz w:val="20"/>
          <w:szCs w:val="20"/>
        </w:rPr>
        <w:t xml:space="preserve">. </w:t>
      </w:r>
      <w:r w:rsidRPr="006C5853">
        <w:rPr>
          <w:rFonts w:ascii="Verdana" w:hAnsi="Verdana"/>
          <w:sz w:val="20"/>
          <w:szCs w:val="20"/>
        </w:rPr>
        <w:t xml:space="preserve">Dopo aver collegato il </w:t>
      </w:r>
      <w:proofErr w:type="spellStart"/>
      <w:r w:rsidRPr="006C5853">
        <w:rPr>
          <w:rFonts w:ascii="Verdana" w:hAnsi="Verdana"/>
          <w:sz w:val="20"/>
          <w:szCs w:val="20"/>
        </w:rPr>
        <w:t>dimmer</w:t>
      </w:r>
      <w:proofErr w:type="spellEnd"/>
      <w:r w:rsidRPr="006C5853">
        <w:rPr>
          <w:rFonts w:ascii="Verdana" w:hAnsi="Verdana"/>
          <w:sz w:val="20"/>
          <w:szCs w:val="20"/>
        </w:rPr>
        <w:t xml:space="preserve"> al BUS e al carico, </w:t>
      </w:r>
      <w:r w:rsidRPr="00CD1871">
        <w:rPr>
          <w:rFonts w:ascii="Verdana" w:hAnsi="Verdana"/>
          <w:sz w:val="20"/>
          <w:szCs w:val="20"/>
        </w:rPr>
        <w:t>è possibile</w:t>
      </w:r>
      <w:r w:rsidRPr="006C5853">
        <w:rPr>
          <w:rFonts w:ascii="Verdana" w:hAnsi="Verdana"/>
          <w:b/>
          <w:sz w:val="20"/>
          <w:szCs w:val="20"/>
        </w:rPr>
        <w:t xml:space="preserve"> regolare l’intensità della luce da qualsiasi punto di comando </w:t>
      </w:r>
      <w:proofErr w:type="spellStart"/>
      <w:r w:rsidRPr="00CD1871">
        <w:rPr>
          <w:rFonts w:ascii="Verdana" w:hAnsi="Verdana"/>
          <w:sz w:val="20"/>
          <w:szCs w:val="20"/>
        </w:rPr>
        <w:t>AVEbus</w:t>
      </w:r>
      <w:proofErr w:type="spellEnd"/>
      <w:r w:rsidRPr="00CD187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adeguatamente</w:t>
      </w:r>
      <w:r w:rsidRPr="006C5853">
        <w:rPr>
          <w:rFonts w:ascii="Verdana" w:hAnsi="Verdana"/>
          <w:sz w:val="20"/>
          <w:szCs w:val="20"/>
        </w:rPr>
        <w:t xml:space="preserve"> configurato. </w:t>
      </w:r>
      <w:r>
        <w:rPr>
          <w:rFonts w:ascii="Verdana" w:hAnsi="Verdana"/>
          <w:sz w:val="20"/>
          <w:szCs w:val="20"/>
        </w:rPr>
        <w:t>Parallelamente p</w:t>
      </w:r>
      <w:r w:rsidRPr="006C5853">
        <w:rPr>
          <w:rFonts w:ascii="Verdana" w:hAnsi="Verdana"/>
          <w:sz w:val="20"/>
          <w:szCs w:val="20"/>
        </w:rPr>
        <w:t xml:space="preserve">remendo brevemente sul tasto di comando locale si può accendere o spegnere il carico, mentre con una pressione prolungata </w:t>
      </w:r>
      <w:r>
        <w:rPr>
          <w:rFonts w:ascii="Verdana" w:hAnsi="Verdana"/>
          <w:sz w:val="20"/>
          <w:szCs w:val="20"/>
        </w:rPr>
        <w:t>si può</w:t>
      </w:r>
      <w:r w:rsidRPr="006C5853">
        <w:rPr>
          <w:rFonts w:ascii="Verdana" w:hAnsi="Verdana"/>
          <w:sz w:val="20"/>
          <w:szCs w:val="20"/>
        </w:rPr>
        <w:t xml:space="preserve"> regolare l’intensità luminosa. Il </w:t>
      </w:r>
      <w:proofErr w:type="spellStart"/>
      <w:r w:rsidRPr="006C5853">
        <w:rPr>
          <w:rFonts w:ascii="Verdana" w:hAnsi="Verdana"/>
          <w:sz w:val="20"/>
          <w:szCs w:val="20"/>
        </w:rPr>
        <w:t>dimmer</w:t>
      </w:r>
      <w:proofErr w:type="spellEnd"/>
      <w:r w:rsidRPr="006C585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consente</w:t>
      </w:r>
      <w:r w:rsidRPr="006C5853">
        <w:rPr>
          <w:rFonts w:ascii="Verdana" w:hAnsi="Verdana"/>
          <w:sz w:val="20"/>
          <w:szCs w:val="20"/>
        </w:rPr>
        <w:t xml:space="preserve"> la regolazione del carico con </w:t>
      </w:r>
      <w:r w:rsidRPr="006C5853">
        <w:rPr>
          <w:rFonts w:ascii="Verdana" w:hAnsi="Verdana"/>
          <w:b/>
          <w:sz w:val="20"/>
          <w:szCs w:val="20"/>
        </w:rPr>
        <w:t>255 diversi livelli di intensità luminosa</w:t>
      </w:r>
      <w:r w:rsidRPr="006C585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 w:rsidRPr="006C585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si possono</w:t>
      </w:r>
      <w:r w:rsidRPr="006C5853">
        <w:rPr>
          <w:rFonts w:ascii="Verdana" w:hAnsi="Verdana"/>
          <w:sz w:val="20"/>
          <w:szCs w:val="20"/>
        </w:rPr>
        <w:t xml:space="preserve"> impostare il tempo di accensione e il livello minimo della potenza da regolare al fine di </w:t>
      </w:r>
      <w:r>
        <w:rPr>
          <w:rFonts w:ascii="Verdana" w:hAnsi="Verdana"/>
          <w:sz w:val="20"/>
          <w:szCs w:val="20"/>
        </w:rPr>
        <w:t>ottimizzarne la resa</w:t>
      </w:r>
      <w:r w:rsidRPr="006C5853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605EF03A" w14:textId="77777777" w:rsidR="00EE315E" w:rsidRDefault="00EE315E" w:rsidP="00EE315E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3532C2B4" w14:textId="77777777" w:rsidR="00EE315E" w:rsidRDefault="00EE315E" w:rsidP="00EE315E">
      <w:pPr>
        <w:spacing w:line="30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Questo </w:t>
      </w:r>
      <w:r w:rsidRPr="006C5853">
        <w:rPr>
          <w:rFonts w:ascii="Verdana" w:hAnsi="Verdana"/>
          <w:b/>
          <w:sz w:val="20"/>
          <w:szCs w:val="20"/>
        </w:rPr>
        <w:t xml:space="preserve">attuatore </w:t>
      </w:r>
      <w:proofErr w:type="spellStart"/>
      <w:r w:rsidRPr="006C5853">
        <w:rPr>
          <w:rFonts w:ascii="Verdana" w:hAnsi="Verdana"/>
          <w:b/>
          <w:sz w:val="20"/>
          <w:szCs w:val="20"/>
        </w:rPr>
        <w:t>dimmer</w:t>
      </w:r>
      <w:proofErr w:type="spellEnd"/>
      <w:r w:rsidRPr="006C5853">
        <w:rPr>
          <w:rFonts w:ascii="Verdana" w:hAnsi="Verdana"/>
          <w:b/>
          <w:sz w:val="20"/>
          <w:szCs w:val="20"/>
        </w:rPr>
        <w:t xml:space="preserve"> universale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6C5853">
        <w:rPr>
          <w:rFonts w:ascii="Verdana" w:hAnsi="Verdana"/>
          <w:b/>
          <w:sz w:val="20"/>
          <w:szCs w:val="20"/>
        </w:rPr>
        <w:t>AVEbus</w:t>
      </w:r>
      <w:proofErr w:type="spellEnd"/>
      <w:r>
        <w:rPr>
          <w:rFonts w:ascii="Verdana" w:hAnsi="Verdana"/>
          <w:sz w:val="20"/>
          <w:szCs w:val="20"/>
        </w:rPr>
        <w:t xml:space="preserve"> inoltre incorpora </w:t>
      </w:r>
      <w:r w:rsidRPr="006C5853">
        <w:rPr>
          <w:rFonts w:ascii="Verdana" w:hAnsi="Verdana"/>
          <w:b/>
          <w:sz w:val="20"/>
          <w:szCs w:val="20"/>
        </w:rPr>
        <w:t>varie funzioni</w:t>
      </w:r>
      <w:r w:rsidRPr="00F16078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che ampliano ulteriormente la flessibilità d’impiego, con:</w:t>
      </w:r>
    </w:p>
    <w:p w14:paraId="776440DD" w14:textId="77777777" w:rsidR="00EE315E" w:rsidRDefault="00EE315E" w:rsidP="00EE315E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5C195771" w14:textId="77777777" w:rsidR="00EE315E" w:rsidRPr="00F16078" w:rsidRDefault="00EE315E" w:rsidP="00EE315E">
      <w:pPr>
        <w:pStyle w:val="Paragrafoelenco"/>
        <w:numPr>
          <w:ilvl w:val="0"/>
          <w:numId w:val="35"/>
        </w:numPr>
        <w:spacing w:line="300" w:lineRule="auto"/>
        <w:jc w:val="both"/>
        <w:rPr>
          <w:rFonts w:ascii="Verdana" w:hAnsi="Verdana"/>
          <w:sz w:val="20"/>
        </w:rPr>
      </w:pPr>
      <w:r w:rsidRPr="00F16078">
        <w:rPr>
          <w:rFonts w:ascii="Verdana" w:hAnsi="Verdana"/>
          <w:b/>
          <w:sz w:val="20"/>
        </w:rPr>
        <w:t>Memoria di stato</w:t>
      </w:r>
      <w:r w:rsidRPr="00F16078">
        <w:rPr>
          <w:rFonts w:ascii="Verdana" w:hAnsi="Verdana"/>
          <w:sz w:val="20"/>
        </w:rPr>
        <w:t>: allo spegnimento del carico, il livello di intensità luminosa precedente viene memorizzato affinché la riaccensione successiva venga impostata al medesimo livello;</w:t>
      </w:r>
      <w:bookmarkStart w:id="0" w:name="_GoBack"/>
      <w:bookmarkEnd w:id="0"/>
    </w:p>
    <w:p w14:paraId="533C7F50" w14:textId="77777777" w:rsidR="00EE315E" w:rsidRDefault="00EE315E" w:rsidP="00EE315E">
      <w:pPr>
        <w:pStyle w:val="Paragrafoelenco"/>
        <w:numPr>
          <w:ilvl w:val="0"/>
          <w:numId w:val="35"/>
        </w:numPr>
        <w:spacing w:line="300" w:lineRule="auto"/>
        <w:jc w:val="both"/>
        <w:rPr>
          <w:rFonts w:ascii="Verdana" w:hAnsi="Verdana"/>
          <w:sz w:val="20"/>
        </w:rPr>
      </w:pPr>
      <w:r w:rsidRPr="00F16078">
        <w:rPr>
          <w:rFonts w:ascii="Verdana" w:hAnsi="Verdana"/>
          <w:b/>
          <w:sz w:val="20"/>
        </w:rPr>
        <w:lastRenderedPageBreak/>
        <w:t>Accensione soft o flash</w:t>
      </w:r>
      <w:r>
        <w:rPr>
          <w:rFonts w:ascii="Verdana" w:hAnsi="Verdana"/>
          <w:sz w:val="20"/>
        </w:rPr>
        <w:t>: accensione e s</w:t>
      </w:r>
      <w:r w:rsidRPr="00F16078">
        <w:rPr>
          <w:rFonts w:ascii="Verdana" w:hAnsi="Verdana"/>
          <w:sz w:val="20"/>
        </w:rPr>
        <w:t xml:space="preserve">pegnimento </w:t>
      </w:r>
      <w:r>
        <w:rPr>
          <w:rFonts w:ascii="Verdana" w:hAnsi="Verdana"/>
          <w:sz w:val="20"/>
        </w:rPr>
        <w:t xml:space="preserve">avvengono in modo </w:t>
      </w:r>
      <w:r w:rsidRPr="00F16078">
        <w:rPr>
          <w:rFonts w:ascii="Verdana" w:hAnsi="Verdana"/>
          <w:sz w:val="20"/>
        </w:rPr>
        <w:t>graduale (soft start e</w:t>
      </w:r>
      <w:r>
        <w:rPr>
          <w:rFonts w:ascii="Verdana" w:hAnsi="Verdana"/>
          <w:sz w:val="20"/>
        </w:rPr>
        <w:t xml:space="preserve"> </w:t>
      </w:r>
      <w:r w:rsidRPr="00F16078">
        <w:rPr>
          <w:rFonts w:ascii="Verdana" w:hAnsi="Verdana"/>
          <w:sz w:val="20"/>
        </w:rPr>
        <w:t xml:space="preserve">soft end) </w:t>
      </w:r>
      <w:r>
        <w:rPr>
          <w:rFonts w:ascii="Verdana" w:hAnsi="Verdana"/>
          <w:sz w:val="20"/>
        </w:rPr>
        <w:t>così da</w:t>
      </w:r>
      <w:r w:rsidRPr="00F16078">
        <w:rPr>
          <w:rFonts w:ascii="Verdana" w:hAnsi="Verdana"/>
          <w:sz w:val="20"/>
        </w:rPr>
        <w:t xml:space="preserve"> </w:t>
      </w:r>
      <w:r w:rsidRPr="00FA6F00">
        <w:rPr>
          <w:rFonts w:ascii="Verdana" w:hAnsi="Verdana"/>
          <w:sz w:val="20"/>
          <w:u w:val="single"/>
        </w:rPr>
        <w:t>contribuire all’aumento della vita della lampada</w:t>
      </w:r>
      <w:r w:rsidRPr="00F16078">
        <w:rPr>
          <w:rFonts w:ascii="Verdana" w:hAnsi="Verdana"/>
          <w:sz w:val="20"/>
        </w:rPr>
        <w:t xml:space="preserve">. </w:t>
      </w:r>
      <w:r>
        <w:rPr>
          <w:rFonts w:ascii="Verdana" w:hAnsi="Verdana"/>
          <w:sz w:val="20"/>
        </w:rPr>
        <w:t>Per particolari tipologie di lampade è inoltre possibile svolgere anche la funzione flash;</w:t>
      </w:r>
    </w:p>
    <w:p w14:paraId="52ED042A" w14:textId="77777777" w:rsidR="00EE315E" w:rsidRDefault="00EE315E" w:rsidP="00EE315E">
      <w:pPr>
        <w:pStyle w:val="Paragrafoelenco"/>
        <w:numPr>
          <w:ilvl w:val="0"/>
          <w:numId w:val="35"/>
        </w:numPr>
        <w:spacing w:line="300" w:lineRule="auto"/>
        <w:jc w:val="both"/>
        <w:rPr>
          <w:rFonts w:ascii="Verdana" w:hAnsi="Verdana"/>
          <w:sz w:val="20"/>
        </w:rPr>
      </w:pPr>
      <w:r w:rsidRPr="00FA6F00">
        <w:rPr>
          <w:rFonts w:ascii="Verdana" w:hAnsi="Verdana"/>
          <w:b/>
          <w:sz w:val="20"/>
        </w:rPr>
        <w:t>Regolazione del minimo</w:t>
      </w:r>
      <w:r>
        <w:rPr>
          <w:rFonts w:ascii="Verdana" w:hAnsi="Verdana"/>
          <w:sz w:val="20"/>
        </w:rPr>
        <w:t>: tramite questa particolare t</w:t>
      </w:r>
      <w:r w:rsidRPr="00FA6F00">
        <w:rPr>
          <w:rFonts w:ascii="Verdana" w:hAnsi="Verdana"/>
          <w:sz w:val="20"/>
        </w:rPr>
        <w:t xml:space="preserve">ecnologia </w:t>
      </w:r>
      <w:r>
        <w:rPr>
          <w:rFonts w:ascii="Verdana" w:hAnsi="Verdana"/>
          <w:sz w:val="20"/>
        </w:rPr>
        <w:t>si</w:t>
      </w:r>
      <w:r w:rsidRPr="00FA6F00">
        <w:rPr>
          <w:rFonts w:ascii="Verdana" w:hAnsi="Verdana"/>
          <w:sz w:val="20"/>
        </w:rPr>
        <w:t xml:space="preserve"> garantisce la regolazione</w:t>
      </w:r>
      <w:r>
        <w:rPr>
          <w:rFonts w:ascii="Verdana" w:hAnsi="Verdana"/>
          <w:sz w:val="20"/>
        </w:rPr>
        <w:t xml:space="preserve"> </w:t>
      </w:r>
      <w:r w:rsidRPr="00FA6F00">
        <w:rPr>
          <w:rFonts w:ascii="Verdana" w:hAnsi="Verdana"/>
          <w:sz w:val="20"/>
        </w:rPr>
        <w:t xml:space="preserve">dell’intensità luminosa minima </w:t>
      </w:r>
      <w:r>
        <w:rPr>
          <w:rFonts w:ascii="Verdana" w:hAnsi="Verdana"/>
          <w:sz w:val="20"/>
        </w:rPr>
        <w:t>per il corretto funzionamento del</w:t>
      </w:r>
      <w:r w:rsidRPr="00FA6F00">
        <w:rPr>
          <w:rFonts w:ascii="Verdana" w:hAnsi="Verdana"/>
          <w:sz w:val="20"/>
        </w:rPr>
        <w:t>la lampada</w:t>
      </w:r>
      <w:r>
        <w:rPr>
          <w:rFonts w:ascii="Verdana" w:hAnsi="Verdana"/>
          <w:sz w:val="20"/>
        </w:rPr>
        <w:t>;</w:t>
      </w:r>
    </w:p>
    <w:p w14:paraId="69C5B2DF" w14:textId="77777777" w:rsidR="00EE315E" w:rsidRPr="00FA6F00" w:rsidRDefault="00EE315E" w:rsidP="00EE315E">
      <w:pPr>
        <w:pStyle w:val="Paragrafoelenco"/>
        <w:numPr>
          <w:ilvl w:val="0"/>
          <w:numId w:val="35"/>
        </w:numPr>
        <w:spacing w:line="300" w:lineRule="auto"/>
        <w:jc w:val="both"/>
        <w:rPr>
          <w:rFonts w:ascii="Verdana" w:hAnsi="Verdana"/>
          <w:sz w:val="20"/>
        </w:rPr>
      </w:pPr>
      <w:r w:rsidRPr="00FA6F00">
        <w:rPr>
          <w:rFonts w:ascii="Verdana" w:hAnsi="Verdana"/>
          <w:b/>
          <w:sz w:val="20"/>
        </w:rPr>
        <w:t>Funzione “luce scala”</w:t>
      </w:r>
      <w:r>
        <w:rPr>
          <w:rFonts w:ascii="Verdana" w:hAnsi="Verdana"/>
          <w:sz w:val="20"/>
        </w:rPr>
        <w:t xml:space="preserve"> </w:t>
      </w:r>
      <w:r w:rsidRPr="00FA6F00">
        <w:rPr>
          <w:rFonts w:ascii="Verdana" w:hAnsi="Verdana"/>
          <w:sz w:val="20"/>
        </w:rPr>
        <w:t xml:space="preserve">con “preavviso di spegnimento” grazie al quale le lampade non si spegneranno di colpo ma andranno a ridurre lentamente l’intensità, “temporizzatore” </w:t>
      </w:r>
      <w:proofErr w:type="gramStart"/>
      <w:r w:rsidRPr="00FA6F00">
        <w:rPr>
          <w:rFonts w:ascii="Verdana" w:hAnsi="Verdana"/>
          <w:sz w:val="20"/>
        </w:rPr>
        <w:t>e “</w:t>
      </w:r>
      <w:proofErr w:type="gramEnd"/>
      <w:r w:rsidRPr="00FA6F00">
        <w:rPr>
          <w:rFonts w:ascii="Verdana" w:hAnsi="Verdana"/>
          <w:sz w:val="20"/>
        </w:rPr>
        <w:t>forzatura” per la pulizia delle scale.</w:t>
      </w:r>
    </w:p>
    <w:p w14:paraId="606BF944" w14:textId="77777777" w:rsidR="00EE315E" w:rsidRDefault="00EE315E" w:rsidP="00EE315E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294680E4" w14:textId="77777777" w:rsidR="00EE315E" w:rsidRDefault="00EE315E" w:rsidP="00EE315E">
      <w:pPr>
        <w:spacing w:line="30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dotazione tecnica di questo dispositivo lo rende inoltre </w:t>
      </w:r>
      <w:r w:rsidRPr="006A539C">
        <w:rPr>
          <w:rFonts w:ascii="Verdana" w:hAnsi="Verdana"/>
          <w:b/>
          <w:sz w:val="20"/>
          <w:szCs w:val="20"/>
        </w:rPr>
        <w:t>eccezionalmente sicuro</w:t>
      </w:r>
      <w:r>
        <w:rPr>
          <w:rFonts w:ascii="Verdana" w:hAnsi="Verdana"/>
          <w:sz w:val="20"/>
          <w:szCs w:val="20"/>
        </w:rPr>
        <w:t xml:space="preserve">. Nel retro del dispositivo è presente la </w:t>
      </w:r>
      <w:r w:rsidRPr="006A539C">
        <w:rPr>
          <w:rFonts w:ascii="Verdana" w:hAnsi="Verdana"/>
          <w:b/>
          <w:sz w:val="20"/>
          <w:szCs w:val="20"/>
        </w:rPr>
        <w:t>protezione da corto-circuito</w:t>
      </w:r>
      <w:r>
        <w:rPr>
          <w:rFonts w:ascii="Verdana" w:hAnsi="Verdana"/>
          <w:sz w:val="20"/>
          <w:szCs w:val="20"/>
        </w:rPr>
        <w:t>, costruita da un fusibile sostituibile ritardato ad alto potere di interruzione (1,6A / 250Vca – T1,6AH – Ø 5x 20 mm).</w:t>
      </w:r>
    </w:p>
    <w:p w14:paraId="10CB86D8" w14:textId="77777777" w:rsidR="00EE315E" w:rsidRDefault="00EE315E" w:rsidP="00EE315E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6B00C20A" w14:textId="77777777" w:rsidR="00EE315E" w:rsidRDefault="00EE315E" w:rsidP="00EE315E">
      <w:pPr>
        <w:spacing w:line="300" w:lineRule="auto"/>
        <w:jc w:val="both"/>
        <w:rPr>
          <w:rFonts w:ascii="Verdana" w:hAnsi="Verdana"/>
          <w:sz w:val="20"/>
          <w:szCs w:val="20"/>
        </w:rPr>
      </w:pPr>
      <w:r w:rsidRPr="0081541E">
        <w:rPr>
          <w:rFonts w:ascii="Verdana" w:hAnsi="Verdana"/>
          <w:sz w:val="20"/>
          <w:szCs w:val="20"/>
        </w:rPr>
        <w:t>L’</w:t>
      </w:r>
      <w:r w:rsidRPr="0081541E">
        <w:rPr>
          <w:rFonts w:ascii="Verdana" w:hAnsi="Verdana"/>
          <w:b/>
          <w:sz w:val="20"/>
          <w:szCs w:val="20"/>
        </w:rPr>
        <w:t xml:space="preserve">attuatore </w:t>
      </w:r>
      <w:proofErr w:type="spellStart"/>
      <w:r w:rsidRPr="0081541E">
        <w:rPr>
          <w:rFonts w:ascii="Verdana" w:hAnsi="Verdana"/>
          <w:b/>
          <w:sz w:val="20"/>
          <w:szCs w:val="20"/>
        </w:rPr>
        <w:t>dimmer</w:t>
      </w:r>
      <w:proofErr w:type="spellEnd"/>
      <w:r w:rsidRPr="0081541E">
        <w:rPr>
          <w:rFonts w:ascii="Verdana" w:hAnsi="Verdana"/>
          <w:b/>
          <w:sz w:val="20"/>
          <w:szCs w:val="20"/>
        </w:rPr>
        <w:t xml:space="preserve"> universale</w:t>
      </w:r>
      <w:r w:rsidRPr="0081541E">
        <w:rPr>
          <w:rFonts w:ascii="Verdana" w:hAnsi="Verdana"/>
          <w:sz w:val="20"/>
          <w:szCs w:val="20"/>
        </w:rPr>
        <w:t xml:space="preserve"> 53AB-DIM amplia l’offerta domotica AVE per il controllo dell’illuminazione, </w:t>
      </w:r>
      <w:r>
        <w:rPr>
          <w:rFonts w:ascii="Verdana" w:hAnsi="Verdana"/>
          <w:sz w:val="20"/>
          <w:szCs w:val="20"/>
        </w:rPr>
        <w:t xml:space="preserve">avvalorando il </w:t>
      </w:r>
      <w:r w:rsidRPr="0081541E">
        <w:rPr>
          <w:rFonts w:ascii="Verdana" w:hAnsi="Verdana"/>
          <w:b/>
          <w:sz w:val="20"/>
          <w:szCs w:val="20"/>
        </w:rPr>
        <w:t xml:space="preserve">sistema DOMINA </w:t>
      </w:r>
      <w:proofErr w:type="spellStart"/>
      <w:r>
        <w:rPr>
          <w:rFonts w:ascii="Verdana" w:hAnsi="Verdana"/>
          <w:b/>
          <w:sz w:val="20"/>
          <w:szCs w:val="20"/>
        </w:rPr>
        <w:t>smart</w:t>
      </w:r>
      <w:proofErr w:type="spellEnd"/>
      <w:r>
        <w:rPr>
          <w:rFonts w:ascii="Verdana" w:hAnsi="Verdana"/>
          <w:sz w:val="20"/>
          <w:szCs w:val="20"/>
        </w:rPr>
        <w:t xml:space="preserve"> con un dispositivo multi-compatibile ed estremamente flessibile per la </w:t>
      </w:r>
      <w:r w:rsidRPr="0081541E">
        <w:rPr>
          <w:rFonts w:ascii="Verdana" w:hAnsi="Verdana"/>
          <w:b/>
          <w:sz w:val="20"/>
          <w:szCs w:val="20"/>
        </w:rPr>
        <w:t xml:space="preserve">gestione dell’intensità luminosa all’interno della </w:t>
      </w:r>
      <w:proofErr w:type="spellStart"/>
      <w:r w:rsidRPr="0081541E">
        <w:rPr>
          <w:rFonts w:ascii="Verdana" w:hAnsi="Verdana"/>
          <w:b/>
          <w:sz w:val="20"/>
          <w:szCs w:val="20"/>
        </w:rPr>
        <w:t>smart</w:t>
      </w:r>
      <w:proofErr w:type="spellEnd"/>
      <w:r w:rsidRPr="0081541E">
        <w:rPr>
          <w:rFonts w:ascii="Verdana" w:hAnsi="Verdana"/>
          <w:b/>
          <w:sz w:val="20"/>
          <w:szCs w:val="20"/>
        </w:rPr>
        <w:t xml:space="preserve"> home</w:t>
      </w:r>
      <w:r>
        <w:rPr>
          <w:rFonts w:ascii="Verdana" w:hAnsi="Verdana"/>
          <w:sz w:val="20"/>
          <w:szCs w:val="20"/>
        </w:rPr>
        <w:t>.</w:t>
      </w:r>
    </w:p>
    <w:p w14:paraId="1720F4F8" w14:textId="77777777" w:rsidR="00EE315E" w:rsidRDefault="00EE315E" w:rsidP="00EE315E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666280F8" w14:textId="77777777" w:rsidR="00EE315E" w:rsidRPr="0081541E" w:rsidRDefault="00EE315E" w:rsidP="00EE315E">
      <w:pPr>
        <w:spacing w:line="30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6BFA90BE" w14:textId="77777777" w:rsidR="00EE315E" w:rsidRDefault="00EE315E" w:rsidP="00EE315E">
      <w:pPr>
        <w:rPr>
          <w:rFonts w:ascii="Helvetica" w:eastAsia="Times New Roman" w:hAnsi="Helvetica"/>
          <w:color w:val="313131"/>
          <w:sz w:val="29"/>
          <w:szCs w:val="29"/>
          <w:shd w:val="clear" w:color="auto" w:fill="FFFFFF"/>
        </w:rPr>
      </w:pPr>
    </w:p>
    <w:p w14:paraId="068FC363" w14:textId="77777777" w:rsidR="00EE315E" w:rsidRDefault="00EE315E" w:rsidP="00EE315E">
      <w:pPr>
        <w:textAlignment w:val="baseline"/>
        <w:rPr>
          <w:rFonts w:ascii="Verdana" w:hAnsi="Verdana"/>
          <w:sz w:val="20"/>
          <w:szCs w:val="20"/>
        </w:rPr>
      </w:pPr>
      <w:r w:rsidRPr="00BD7304">
        <w:rPr>
          <w:rFonts w:ascii="Verdana" w:hAnsi="Verdana"/>
          <w:sz w:val="20"/>
          <w:szCs w:val="20"/>
        </w:rPr>
        <w:t xml:space="preserve">Rezzato, </w:t>
      </w:r>
      <w:r>
        <w:rPr>
          <w:rFonts w:ascii="Verdana" w:hAnsi="Verdana"/>
          <w:sz w:val="20"/>
          <w:szCs w:val="20"/>
        </w:rPr>
        <w:t>29</w:t>
      </w:r>
      <w:r w:rsidRPr="00BD730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gennaio</w:t>
      </w:r>
      <w:r w:rsidRPr="00BD730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2020</w:t>
      </w:r>
    </w:p>
    <w:p w14:paraId="544751E7" w14:textId="77777777" w:rsidR="00EE315E" w:rsidRPr="005B6F3D" w:rsidRDefault="00EE315E" w:rsidP="00EE315E">
      <w:pPr>
        <w:textAlignment w:val="baseline"/>
        <w:rPr>
          <w:rFonts w:ascii="Verdana" w:hAnsi="Verdana"/>
          <w:sz w:val="18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14:paraId="4F1DF9D0" w14:textId="2E9285C5" w:rsidR="00EE315E" w:rsidRDefault="00EE315E" w:rsidP="00EE315E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fldChar w:fldCharType="begin"/>
      </w:r>
      <w:r>
        <w:rPr>
          <w:rFonts w:ascii="Verdana" w:hAnsi="Verdana"/>
          <w:b/>
          <w:sz w:val="20"/>
        </w:rPr>
        <w:instrText xml:space="preserve"> HYPERLINK "http://</w:instrText>
      </w:r>
      <w:r w:rsidRPr="005B6F3D">
        <w:rPr>
          <w:rFonts w:ascii="Verdana" w:hAnsi="Verdana"/>
          <w:b/>
          <w:sz w:val="20"/>
        </w:rPr>
        <w:instrText>www.</w:instrText>
      </w:r>
      <w:r>
        <w:rPr>
          <w:rFonts w:ascii="Verdana" w:hAnsi="Verdana"/>
          <w:b/>
          <w:sz w:val="20"/>
        </w:rPr>
        <w:instrText>domoticaplus.it</w:instrText>
      </w:r>
    </w:p>
    <w:p w14:paraId="4C0573CF" w14:textId="77777777" w:rsidR="00EE315E" w:rsidRPr="005B6F3D" w:rsidRDefault="00EE315E" w:rsidP="00EE315E">
      <w:pPr>
        <w:jc w:val="center"/>
        <w:rPr>
          <w:rFonts w:ascii="Verdana" w:hAnsi="Verdana"/>
          <w:b/>
          <w:sz w:val="20"/>
        </w:rPr>
      </w:pPr>
    </w:p>
    <w:p w14:paraId="08389E79" w14:textId="77777777" w:rsidR="00EE315E" w:rsidRPr="00CD1871" w:rsidRDefault="00EE315E" w:rsidP="00EE315E">
      <w:pPr>
        <w:jc w:val="center"/>
        <w:rPr>
          <w:rStyle w:val="Collegamentoipertestuale"/>
          <w:rFonts w:ascii="Verdana" w:hAnsi="Verdana"/>
          <w:b/>
          <w:color w:val="auto"/>
          <w:sz w:val="20"/>
          <w:u w:val="none"/>
        </w:rPr>
      </w:pPr>
      <w:r>
        <w:rPr>
          <w:rFonts w:ascii="Verdana" w:hAnsi="Verdana"/>
          <w:b/>
          <w:sz w:val="20"/>
        </w:rPr>
        <w:instrText xml:space="preserve">" </w:instrText>
      </w:r>
      <w:r>
        <w:rPr>
          <w:rFonts w:ascii="Verdana" w:hAnsi="Verdana"/>
          <w:b/>
          <w:sz w:val="20"/>
        </w:rPr>
        <w:fldChar w:fldCharType="separate"/>
      </w:r>
      <w:r w:rsidRPr="00CD1871">
        <w:rPr>
          <w:rStyle w:val="Collegamentoipertestuale"/>
          <w:rFonts w:ascii="Verdana" w:hAnsi="Verdana"/>
          <w:b/>
          <w:color w:val="auto"/>
          <w:sz w:val="20"/>
          <w:u w:val="none"/>
        </w:rPr>
        <w:t>www.domoticaplus.it</w:t>
      </w:r>
    </w:p>
    <w:p w14:paraId="7F244C5D" w14:textId="77777777" w:rsidR="00EE315E" w:rsidRPr="00D702B5" w:rsidRDefault="00EE315E" w:rsidP="00EE315E">
      <w:pPr>
        <w:jc w:val="center"/>
        <w:rPr>
          <w:rStyle w:val="Collegamentoipertestuale"/>
          <w:rFonts w:ascii="Verdana" w:hAnsi="Verdana"/>
          <w:b/>
          <w:sz w:val="20"/>
        </w:rPr>
      </w:pPr>
    </w:p>
    <w:p w14:paraId="318DBFD9" w14:textId="2E9285C5" w:rsidR="00BD7304" w:rsidRPr="00B86853" w:rsidRDefault="00EE315E" w:rsidP="00EE315E">
      <w:pPr>
        <w:jc w:val="center"/>
      </w:pPr>
      <w:r>
        <w:rPr>
          <w:rFonts w:ascii="Verdana" w:hAnsi="Verdana"/>
          <w:b/>
          <w:sz w:val="20"/>
        </w:rPr>
        <w:fldChar w:fldCharType="end"/>
      </w:r>
    </w:p>
    <w:sectPr w:rsidR="00BD7304" w:rsidRPr="00B86853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DF604" w14:textId="77777777" w:rsidR="002767FC" w:rsidRDefault="002767FC" w:rsidP="00BD1C27">
      <w:r>
        <w:separator/>
      </w:r>
    </w:p>
  </w:endnote>
  <w:endnote w:type="continuationSeparator" w:id="0">
    <w:p w14:paraId="1A3D0C96" w14:textId="77777777" w:rsidR="002767FC" w:rsidRDefault="002767FC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4A71" w14:textId="0A37E110" w:rsidR="00E75406" w:rsidRPr="00EE315E" w:rsidRDefault="00EE315E" w:rsidP="00EE315E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  <w:r w:rsidRPr="009B55A4">
      <w:rPr>
        <w:rFonts w:ascii="Verdana" w:hAnsi="Verdana"/>
        <w:color w:val="808080" w:themeColor="background1" w:themeShade="80"/>
        <w:sz w:val="14"/>
        <w:szCs w:val="14"/>
      </w:rPr>
      <w:t>NOTE:</w:t>
    </w:r>
    <w:r>
      <w:rPr>
        <w:rFonts w:ascii="Verdana" w:hAnsi="Verdana"/>
        <w:color w:val="808080" w:themeColor="background1" w:themeShade="80"/>
        <w:sz w:val="14"/>
        <w:szCs w:val="14"/>
      </w:rPr>
      <w:t xml:space="preserve"> </w:t>
    </w:r>
    <w:r w:rsidRPr="009B55A4">
      <w:rPr>
        <w:rFonts w:ascii="Verdana" w:hAnsi="Verdana"/>
        <w:color w:val="808080" w:themeColor="background1" w:themeShade="80"/>
        <w:sz w:val="14"/>
        <w:szCs w:val="14"/>
      </w:rPr>
      <w:t>Richiede una connessione Internet. Per controllare alcuni dispositivi e funzioni è necessario un dispositivo intelligente compatibile. Per controllare dispositivi come gli elettrodomestici di casa sono necessari apparecchi, interruttori e/o prese intelligenti compatibili. Potrebbero essere richiesti abbonamenti ed essere applicati termini, condizioni e/o costi aggiuntivi non dipendenti da AVE S.p.A.</w:t>
    </w:r>
    <w:r>
      <w:rPr>
        <w:rFonts w:ascii="Verdana" w:hAnsi="Verdana"/>
        <w:color w:val="808080" w:themeColor="background1" w:themeShade="80"/>
        <w:sz w:val="14"/>
        <w:szCs w:val="14"/>
      </w:rPr>
      <w:t xml:space="preserve">  </w:t>
    </w:r>
    <w:r w:rsidRPr="00185F13">
      <w:rPr>
        <w:rFonts w:ascii="Verdana" w:hAnsi="Verdana"/>
        <w:color w:val="808080" w:themeColor="background1" w:themeShade="80"/>
        <w:sz w:val="14"/>
        <w:szCs w:val="14"/>
      </w:rPr>
      <w:t xml:space="preserve">AVE S.p.A. declina ogni responsabilità riguardante la connessione internet non essendo di sua competenza la fornitura del servizio così come declina ogni responsabilità legata all’errato utilizzo dei servizi AVE </w:t>
    </w:r>
    <w:proofErr w:type="spellStart"/>
    <w:r w:rsidRPr="00185F13">
      <w:rPr>
        <w:rFonts w:ascii="Verdana" w:hAnsi="Verdana"/>
        <w:color w:val="808080" w:themeColor="background1" w:themeShade="80"/>
        <w:sz w:val="14"/>
        <w:szCs w:val="14"/>
      </w:rPr>
      <w:t>Cloud</w:t>
    </w:r>
    <w:proofErr w:type="spellEnd"/>
    <w:r w:rsidRPr="00185F13">
      <w:rPr>
        <w:rFonts w:ascii="Verdana" w:hAnsi="Verdana"/>
        <w:color w:val="808080" w:themeColor="background1" w:themeShade="80"/>
        <w:sz w:val="14"/>
        <w:szCs w:val="14"/>
      </w:rPr>
      <w:t xml:space="preserve"> e AVE Connect. Si consiglia di rivolgersi ad un professionista di settore al fine di realizzare la configurazione dell’impianto alla regola dell’arte.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337B8" w14:textId="77777777" w:rsidR="002767FC" w:rsidRDefault="002767FC" w:rsidP="00BD1C27">
      <w:r>
        <w:separator/>
      </w:r>
    </w:p>
  </w:footnote>
  <w:footnote w:type="continuationSeparator" w:id="0">
    <w:p w14:paraId="326F3A2F" w14:textId="77777777" w:rsidR="002767FC" w:rsidRDefault="002767FC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C7397"/>
    <w:multiLevelType w:val="hybridMultilevel"/>
    <w:tmpl w:val="9154EB6C"/>
    <w:lvl w:ilvl="0" w:tplc="9130778C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143A1"/>
    <w:multiLevelType w:val="hybridMultilevel"/>
    <w:tmpl w:val="5FD26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5962F8"/>
    <w:multiLevelType w:val="hybridMultilevel"/>
    <w:tmpl w:val="27E04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46A2C"/>
    <w:multiLevelType w:val="hybridMultilevel"/>
    <w:tmpl w:val="CE40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74844"/>
    <w:multiLevelType w:val="hybridMultilevel"/>
    <w:tmpl w:val="46B02BC0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7101B"/>
    <w:multiLevelType w:val="hybridMultilevel"/>
    <w:tmpl w:val="33D02672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72536"/>
    <w:multiLevelType w:val="hybridMultilevel"/>
    <w:tmpl w:val="8498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020D60"/>
    <w:multiLevelType w:val="hybridMultilevel"/>
    <w:tmpl w:val="8D60FD1C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1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6212B"/>
    <w:multiLevelType w:val="hybridMultilevel"/>
    <w:tmpl w:val="3624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BE2004"/>
    <w:multiLevelType w:val="hybridMultilevel"/>
    <w:tmpl w:val="0478B3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B7862BD"/>
    <w:multiLevelType w:val="hybridMultilevel"/>
    <w:tmpl w:val="5582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A37B99"/>
    <w:multiLevelType w:val="hybridMultilevel"/>
    <w:tmpl w:val="DA50E28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2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0"/>
  </w:num>
  <w:num w:numId="4">
    <w:abstractNumId w:val="33"/>
  </w:num>
  <w:num w:numId="5">
    <w:abstractNumId w:val="25"/>
  </w:num>
  <w:num w:numId="6">
    <w:abstractNumId w:val="6"/>
  </w:num>
  <w:num w:numId="7">
    <w:abstractNumId w:val="11"/>
  </w:num>
  <w:num w:numId="8">
    <w:abstractNumId w:val="5"/>
  </w:num>
  <w:num w:numId="9">
    <w:abstractNumId w:val="8"/>
  </w:num>
  <w:num w:numId="10">
    <w:abstractNumId w:val="28"/>
  </w:num>
  <w:num w:numId="11">
    <w:abstractNumId w:val="34"/>
  </w:num>
  <w:num w:numId="12">
    <w:abstractNumId w:val="1"/>
  </w:num>
  <w:num w:numId="13">
    <w:abstractNumId w:val="29"/>
  </w:num>
  <w:num w:numId="14">
    <w:abstractNumId w:val="15"/>
  </w:num>
  <w:num w:numId="15">
    <w:abstractNumId w:val="32"/>
  </w:num>
  <w:num w:numId="16">
    <w:abstractNumId w:val="4"/>
  </w:num>
  <w:num w:numId="17">
    <w:abstractNumId w:val="17"/>
  </w:num>
  <w:num w:numId="18">
    <w:abstractNumId w:val="14"/>
  </w:num>
  <w:num w:numId="19">
    <w:abstractNumId w:val="22"/>
  </w:num>
  <w:num w:numId="20">
    <w:abstractNumId w:val="30"/>
  </w:num>
  <w:num w:numId="21">
    <w:abstractNumId w:val="18"/>
  </w:num>
  <w:num w:numId="22">
    <w:abstractNumId w:val="0"/>
  </w:num>
  <w:num w:numId="23">
    <w:abstractNumId w:val="16"/>
  </w:num>
  <w:num w:numId="24">
    <w:abstractNumId w:val="31"/>
  </w:num>
  <w:num w:numId="25">
    <w:abstractNumId w:val="26"/>
  </w:num>
  <w:num w:numId="26">
    <w:abstractNumId w:val="27"/>
  </w:num>
  <w:num w:numId="27">
    <w:abstractNumId w:val="19"/>
  </w:num>
  <w:num w:numId="28">
    <w:abstractNumId w:val="13"/>
  </w:num>
  <w:num w:numId="29">
    <w:abstractNumId w:val="3"/>
  </w:num>
  <w:num w:numId="30">
    <w:abstractNumId w:val="21"/>
  </w:num>
  <w:num w:numId="31">
    <w:abstractNumId w:val="20"/>
  </w:num>
  <w:num w:numId="32">
    <w:abstractNumId w:val="9"/>
  </w:num>
  <w:num w:numId="33">
    <w:abstractNumId w:val="23"/>
  </w:num>
  <w:num w:numId="34">
    <w:abstractNumId w:val="12"/>
  </w:num>
  <w:num w:numId="3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FDD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332"/>
    <w:rsid w:val="0010367C"/>
    <w:rsid w:val="00104700"/>
    <w:rsid w:val="00105EA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4669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509"/>
    <w:rsid w:val="00161D76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25E"/>
    <w:rsid w:val="0017634C"/>
    <w:rsid w:val="001766B1"/>
    <w:rsid w:val="0018004C"/>
    <w:rsid w:val="001802D3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4F9C"/>
    <w:rsid w:val="00197B99"/>
    <w:rsid w:val="001A2637"/>
    <w:rsid w:val="001A2756"/>
    <w:rsid w:val="001A33A8"/>
    <w:rsid w:val="001A4371"/>
    <w:rsid w:val="001A4491"/>
    <w:rsid w:val="001A4FEC"/>
    <w:rsid w:val="001A576D"/>
    <w:rsid w:val="001A5E19"/>
    <w:rsid w:val="001A76D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AB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4A1C"/>
    <w:rsid w:val="001E57E0"/>
    <w:rsid w:val="001E5E8E"/>
    <w:rsid w:val="001E6264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5261"/>
    <w:rsid w:val="002064EC"/>
    <w:rsid w:val="002065A6"/>
    <w:rsid w:val="0020660A"/>
    <w:rsid w:val="0020710B"/>
    <w:rsid w:val="002120EE"/>
    <w:rsid w:val="002148EC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279F9"/>
    <w:rsid w:val="00230392"/>
    <w:rsid w:val="00230463"/>
    <w:rsid w:val="00231655"/>
    <w:rsid w:val="00231AAA"/>
    <w:rsid w:val="002331CD"/>
    <w:rsid w:val="002335A7"/>
    <w:rsid w:val="00233CD3"/>
    <w:rsid w:val="00233EBE"/>
    <w:rsid w:val="002361AD"/>
    <w:rsid w:val="00237AEB"/>
    <w:rsid w:val="00240F09"/>
    <w:rsid w:val="00241123"/>
    <w:rsid w:val="0024423A"/>
    <w:rsid w:val="00250A9F"/>
    <w:rsid w:val="00250C87"/>
    <w:rsid w:val="00250DB8"/>
    <w:rsid w:val="00252555"/>
    <w:rsid w:val="00253A04"/>
    <w:rsid w:val="00253A1B"/>
    <w:rsid w:val="0025422B"/>
    <w:rsid w:val="0025429F"/>
    <w:rsid w:val="00254AE5"/>
    <w:rsid w:val="002551E2"/>
    <w:rsid w:val="00256002"/>
    <w:rsid w:val="0025781F"/>
    <w:rsid w:val="002579C1"/>
    <w:rsid w:val="00260344"/>
    <w:rsid w:val="002605D1"/>
    <w:rsid w:val="00263E75"/>
    <w:rsid w:val="00264166"/>
    <w:rsid w:val="0026526A"/>
    <w:rsid w:val="00265C70"/>
    <w:rsid w:val="00266778"/>
    <w:rsid w:val="00267475"/>
    <w:rsid w:val="00267E58"/>
    <w:rsid w:val="00270B2D"/>
    <w:rsid w:val="00271656"/>
    <w:rsid w:val="00272E63"/>
    <w:rsid w:val="00273914"/>
    <w:rsid w:val="002739A9"/>
    <w:rsid w:val="0027629B"/>
    <w:rsid w:val="002767FC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0B35"/>
    <w:rsid w:val="002915C2"/>
    <w:rsid w:val="00292268"/>
    <w:rsid w:val="00293248"/>
    <w:rsid w:val="002934F0"/>
    <w:rsid w:val="0029396A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2B1B"/>
    <w:rsid w:val="002B4CA3"/>
    <w:rsid w:val="002B5707"/>
    <w:rsid w:val="002B5E3C"/>
    <w:rsid w:val="002B7BF3"/>
    <w:rsid w:val="002B7D82"/>
    <w:rsid w:val="002C115D"/>
    <w:rsid w:val="002C21B2"/>
    <w:rsid w:val="002C38E8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0CE0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53A"/>
    <w:rsid w:val="00310F9D"/>
    <w:rsid w:val="0031463B"/>
    <w:rsid w:val="00315502"/>
    <w:rsid w:val="00315A7F"/>
    <w:rsid w:val="00317C32"/>
    <w:rsid w:val="003220DE"/>
    <w:rsid w:val="00322C85"/>
    <w:rsid w:val="00324104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126E"/>
    <w:rsid w:val="00384463"/>
    <w:rsid w:val="00384839"/>
    <w:rsid w:val="00385DF9"/>
    <w:rsid w:val="00386D12"/>
    <w:rsid w:val="00387BB8"/>
    <w:rsid w:val="00390D01"/>
    <w:rsid w:val="00391A03"/>
    <w:rsid w:val="003923D4"/>
    <w:rsid w:val="00392660"/>
    <w:rsid w:val="00392F0A"/>
    <w:rsid w:val="003945E2"/>
    <w:rsid w:val="00395806"/>
    <w:rsid w:val="003978DD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3BFE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4A0D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2ECF"/>
    <w:rsid w:val="00413197"/>
    <w:rsid w:val="00415206"/>
    <w:rsid w:val="00416FE8"/>
    <w:rsid w:val="0042008A"/>
    <w:rsid w:val="0042013E"/>
    <w:rsid w:val="004205FA"/>
    <w:rsid w:val="00420867"/>
    <w:rsid w:val="00420A55"/>
    <w:rsid w:val="00420B6A"/>
    <w:rsid w:val="004231A7"/>
    <w:rsid w:val="0042465F"/>
    <w:rsid w:val="00427288"/>
    <w:rsid w:val="0042729E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28EA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5581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51EE"/>
    <w:rsid w:val="0048533F"/>
    <w:rsid w:val="00486994"/>
    <w:rsid w:val="004874A9"/>
    <w:rsid w:val="00492890"/>
    <w:rsid w:val="00495989"/>
    <w:rsid w:val="004967F1"/>
    <w:rsid w:val="00496923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6854"/>
    <w:rsid w:val="004B71E6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72CB"/>
    <w:rsid w:val="004C7C0C"/>
    <w:rsid w:val="004D1A3F"/>
    <w:rsid w:val="004D1BC5"/>
    <w:rsid w:val="004D219E"/>
    <w:rsid w:val="004D3AEC"/>
    <w:rsid w:val="004D448B"/>
    <w:rsid w:val="004D5FF8"/>
    <w:rsid w:val="004D623F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08D1"/>
    <w:rsid w:val="004F1157"/>
    <w:rsid w:val="004F11AF"/>
    <w:rsid w:val="004F136C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256"/>
    <w:rsid w:val="005068A2"/>
    <w:rsid w:val="00507F29"/>
    <w:rsid w:val="00510B12"/>
    <w:rsid w:val="00511A49"/>
    <w:rsid w:val="00511DD6"/>
    <w:rsid w:val="00512A10"/>
    <w:rsid w:val="005136DE"/>
    <w:rsid w:val="0051378D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5C45"/>
    <w:rsid w:val="00566229"/>
    <w:rsid w:val="005662BF"/>
    <w:rsid w:val="00567915"/>
    <w:rsid w:val="00570E60"/>
    <w:rsid w:val="005727D6"/>
    <w:rsid w:val="00572A9B"/>
    <w:rsid w:val="00572FBA"/>
    <w:rsid w:val="00574D97"/>
    <w:rsid w:val="005755AF"/>
    <w:rsid w:val="0057565C"/>
    <w:rsid w:val="00575F40"/>
    <w:rsid w:val="005772EE"/>
    <w:rsid w:val="00580513"/>
    <w:rsid w:val="00581A4A"/>
    <w:rsid w:val="00582196"/>
    <w:rsid w:val="00582285"/>
    <w:rsid w:val="005831CF"/>
    <w:rsid w:val="00583F09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217"/>
    <w:rsid w:val="005D7A55"/>
    <w:rsid w:val="005E301A"/>
    <w:rsid w:val="005E35C0"/>
    <w:rsid w:val="005E368F"/>
    <w:rsid w:val="005E542A"/>
    <w:rsid w:val="005E5FF2"/>
    <w:rsid w:val="005E6988"/>
    <w:rsid w:val="005F3DEC"/>
    <w:rsid w:val="005F4097"/>
    <w:rsid w:val="005F4A60"/>
    <w:rsid w:val="005F5488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86F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C12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51C"/>
    <w:rsid w:val="00656D32"/>
    <w:rsid w:val="00661D97"/>
    <w:rsid w:val="006639DD"/>
    <w:rsid w:val="00664684"/>
    <w:rsid w:val="00665C5C"/>
    <w:rsid w:val="00665EE9"/>
    <w:rsid w:val="00667ACD"/>
    <w:rsid w:val="00670792"/>
    <w:rsid w:val="00672052"/>
    <w:rsid w:val="006720A5"/>
    <w:rsid w:val="00673207"/>
    <w:rsid w:val="00673340"/>
    <w:rsid w:val="0067418F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A43"/>
    <w:rsid w:val="006C453C"/>
    <w:rsid w:val="006C558B"/>
    <w:rsid w:val="006C6AD6"/>
    <w:rsid w:val="006C6E77"/>
    <w:rsid w:val="006C6FCA"/>
    <w:rsid w:val="006C78CE"/>
    <w:rsid w:val="006C7BF4"/>
    <w:rsid w:val="006D0DE4"/>
    <w:rsid w:val="006D2011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143A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1E8F"/>
    <w:rsid w:val="00722759"/>
    <w:rsid w:val="00722F51"/>
    <w:rsid w:val="00723D4A"/>
    <w:rsid w:val="0072428B"/>
    <w:rsid w:val="0072586D"/>
    <w:rsid w:val="0073003A"/>
    <w:rsid w:val="00730AE9"/>
    <w:rsid w:val="00730B9C"/>
    <w:rsid w:val="00732B73"/>
    <w:rsid w:val="00734369"/>
    <w:rsid w:val="00734E66"/>
    <w:rsid w:val="00737E98"/>
    <w:rsid w:val="0074215A"/>
    <w:rsid w:val="00742470"/>
    <w:rsid w:val="007424F4"/>
    <w:rsid w:val="0074324C"/>
    <w:rsid w:val="007434E3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2103"/>
    <w:rsid w:val="00782E93"/>
    <w:rsid w:val="00782F37"/>
    <w:rsid w:val="00783B71"/>
    <w:rsid w:val="00784D73"/>
    <w:rsid w:val="0078508D"/>
    <w:rsid w:val="00785192"/>
    <w:rsid w:val="00786026"/>
    <w:rsid w:val="0078686C"/>
    <w:rsid w:val="00786B42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56A"/>
    <w:rsid w:val="007A281D"/>
    <w:rsid w:val="007A3725"/>
    <w:rsid w:val="007A3DE0"/>
    <w:rsid w:val="007A5474"/>
    <w:rsid w:val="007A5CBE"/>
    <w:rsid w:val="007A6652"/>
    <w:rsid w:val="007A768D"/>
    <w:rsid w:val="007B0D69"/>
    <w:rsid w:val="007B1284"/>
    <w:rsid w:val="007B23C1"/>
    <w:rsid w:val="007B2D7B"/>
    <w:rsid w:val="007B32D5"/>
    <w:rsid w:val="007B3F5C"/>
    <w:rsid w:val="007B573E"/>
    <w:rsid w:val="007B5F8B"/>
    <w:rsid w:val="007C0045"/>
    <w:rsid w:val="007C3AE6"/>
    <w:rsid w:val="007C4959"/>
    <w:rsid w:val="007C4B36"/>
    <w:rsid w:val="007C56BB"/>
    <w:rsid w:val="007C59BD"/>
    <w:rsid w:val="007C5E1E"/>
    <w:rsid w:val="007C7B8C"/>
    <w:rsid w:val="007D04EC"/>
    <w:rsid w:val="007D39EF"/>
    <w:rsid w:val="007D3BF1"/>
    <w:rsid w:val="007D5312"/>
    <w:rsid w:val="007D6F2D"/>
    <w:rsid w:val="007D7463"/>
    <w:rsid w:val="007E4653"/>
    <w:rsid w:val="007E46D8"/>
    <w:rsid w:val="007E4BC3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4ED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403E2"/>
    <w:rsid w:val="00840861"/>
    <w:rsid w:val="00840912"/>
    <w:rsid w:val="0084213E"/>
    <w:rsid w:val="00843072"/>
    <w:rsid w:val="008440A8"/>
    <w:rsid w:val="008445B9"/>
    <w:rsid w:val="00846405"/>
    <w:rsid w:val="00846465"/>
    <w:rsid w:val="008465B3"/>
    <w:rsid w:val="00847AA1"/>
    <w:rsid w:val="008521CD"/>
    <w:rsid w:val="0085395A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13EF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49B5"/>
    <w:rsid w:val="008E5740"/>
    <w:rsid w:val="008E5F2B"/>
    <w:rsid w:val="008E6A32"/>
    <w:rsid w:val="008F0153"/>
    <w:rsid w:val="008F21DF"/>
    <w:rsid w:val="008F244F"/>
    <w:rsid w:val="008F2546"/>
    <w:rsid w:val="008F2E66"/>
    <w:rsid w:val="008F305F"/>
    <w:rsid w:val="008F3F57"/>
    <w:rsid w:val="008F60D4"/>
    <w:rsid w:val="008F7699"/>
    <w:rsid w:val="0090039E"/>
    <w:rsid w:val="00900963"/>
    <w:rsid w:val="00900D42"/>
    <w:rsid w:val="0090190D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6B20"/>
    <w:rsid w:val="00976E4F"/>
    <w:rsid w:val="00977F5E"/>
    <w:rsid w:val="0098066B"/>
    <w:rsid w:val="00981631"/>
    <w:rsid w:val="0098181C"/>
    <w:rsid w:val="00981E64"/>
    <w:rsid w:val="009825B1"/>
    <w:rsid w:val="00983B8A"/>
    <w:rsid w:val="00985B1A"/>
    <w:rsid w:val="00986359"/>
    <w:rsid w:val="009879B8"/>
    <w:rsid w:val="00987C06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308B"/>
    <w:rsid w:val="00A447FE"/>
    <w:rsid w:val="00A44CBC"/>
    <w:rsid w:val="00A44E7C"/>
    <w:rsid w:val="00A44F32"/>
    <w:rsid w:val="00A453E2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4BDA"/>
    <w:rsid w:val="00A85A13"/>
    <w:rsid w:val="00A9022B"/>
    <w:rsid w:val="00A90DDC"/>
    <w:rsid w:val="00A90E88"/>
    <w:rsid w:val="00A9169F"/>
    <w:rsid w:val="00A91A3E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CA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5530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60FD4"/>
    <w:rsid w:val="00B63FE2"/>
    <w:rsid w:val="00B65727"/>
    <w:rsid w:val="00B65909"/>
    <w:rsid w:val="00B66088"/>
    <w:rsid w:val="00B6624D"/>
    <w:rsid w:val="00B66ECF"/>
    <w:rsid w:val="00B67C9B"/>
    <w:rsid w:val="00B718AC"/>
    <w:rsid w:val="00B71C2D"/>
    <w:rsid w:val="00B72A2C"/>
    <w:rsid w:val="00B72D9C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CFE"/>
    <w:rsid w:val="00B850C0"/>
    <w:rsid w:val="00B86492"/>
    <w:rsid w:val="00B86853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49F1"/>
    <w:rsid w:val="00BA76E5"/>
    <w:rsid w:val="00BB031C"/>
    <w:rsid w:val="00BB166B"/>
    <w:rsid w:val="00BB2A4A"/>
    <w:rsid w:val="00BB61A5"/>
    <w:rsid w:val="00BB7463"/>
    <w:rsid w:val="00BB74D6"/>
    <w:rsid w:val="00BC144F"/>
    <w:rsid w:val="00BC2341"/>
    <w:rsid w:val="00BC27DE"/>
    <w:rsid w:val="00BC2E39"/>
    <w:rsid w:val="00BC387E"/>
    <w:rsid w:val="00BC3C7F"/>
    <w:rsid w:val="00BC45EF"/>
    <w:rsid w:val="00BC659A"/>
    <w:rsid w:val="00BC67AB"/>
    <w:rsid w:val="00BC6917"/>
    <w:rsid w:val="00BD06EC"/>
    <w:rsid w:val="00BD1C27"/>
    <w:rsid w:val="00BD1F27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038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3382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0FB"/>
    <w:rsid w:val="00CB2CDC"/>
    <w:rsid w:val="00CB3EAA"/>
    <w:rsid w:val="00CB3F25"/>
    <w:rsid w:val="00CB4D17"/>
    <w:rsid w:val="00CB579D"/>
    <w:rsid w:val="00CB6BF8"/>
    <w:rsid w:val="00CB7E14"/>
    <w:rsid w:val="00CC0ABE"/>
    <w:rsid w:val="00CC0CEC"/>
    <w:rsid w:val="00CC0D03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3A4C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2C1E"/>
    <w:rsid w:val="00D33E6F"/>
    <w:rsid w:val="00D3501B"/>
    <w:rsid w:val="00D36C68"/>
    <w:rsid w:val="00D371D5"/>
    <w:rsid w:val="00D3792B"/>
    <w:rsid w:val="00D37F09"/>
    <w:rsid w:val="00D40623"/>
    <w:rsid w:val="00D40F2B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3739"/>
    <w:rsid w:val="00DB48A2"/>
    <w:rsid w:val="00DB5978"/>
    <w:rsid w:val="00DB5F1C"/>
    <w:rsid w:val="00DB7612"/>
    <w:rsid w:val="00DC183A"/>
    <w:rsid w:val="00DC25D1"/>
    <w:rsid w:val="00DC35C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B4D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49DB"/>
    <w:rsid w:val="00E055E1"/>
    <w:rsid w:val="00E06269"/>
    <w:rsid w:val="00E06D5B"/>
    <w:rsid w:val="00E1008F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43C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5D42"/>
    <w:rsid w:val="00E662FB"/>
    <w:rsid w:val="00E66BA0"/>
    <w:rsid w:val="00E75406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6B3A"/>
    <w:rsid w:val="00E97E15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388E"/>
    <w:rsid w:val="00EB4D94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51B2"/>
    <w:rsid w:val="00EC60EB"/>
    <w:rsid w:val="00EC6913"/>
    <w:rsid w:val="00EC7AB5"/>
    <w:rsid w:val="00ED1C47"/>
    <w:rsid w:val="00ED1C6A"/>
    <w:rsid w:val="00ED1E02"/>
    <w:rsid w:val="00ED53C5"/>
    <w:rsid w:val="00ED75C6"/>
    <w:rsid w:val="00ED7A1D"/>
    <w:rsid w:val="00ED7DD4"/>
    <w:rsid w:val="00EE0363"/>
    <w:rsid w:val="00EE1BD9"/>
    <w:rsid w:val="00EE2B4A"/>
    <w:rsid w:val="00EE2E06"/>
    <w:rsid w:val="00EE315E"/>
    <w:rsid w:val="00EE3D9E"/>
    <w:rsid w:val="00EE429E"/>
    <w:rsid w:val="00EE64C6"/>
    <w:rsid w:val="00EE79C0"/>
    <w:rsid w:val="00EF070D"/>
    <w:rsid w:val="00EF080D"/>
    <w:rsid w:val="00EF0C5E"/>
    <w:rsid w:val="00EF11EF"/>
    <w:rsid w:val="00EF23F4"/>
    <w:rsid w:val="00EF292F"/>
    <w:rsid w:val="00EF2CDD"/>
    <w:rsid w:val="00EF3104"/>
    <w:rsid w:val="00EF4288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CF5"/>
    <w:rsid w:val="00F02196"/>
    <w:rsid w:val="00F023B7"/>
    <w:rsid w:val="00F04506"/>
    <w:rsid w:val="00F04F21"/>
    <w:rsid w:val="00F0514E"/>
    <w:rsid w:val="00F05667"/>
    <w:rsid w:val="00F05729"/>
    <w:rsid w:val="00F06542"/>
    <w:rsid w:val="00F07416"/>
    <w:rsid w:val="00F12722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5C10"/>
    <w:rsid w:val="00F47ACF"/>
    <w:rsid w:val="00F51412"/>
    <w:rsid w:val="00F5145B"/>
    <w:rsid w:val="00F55053"/>
    <w:rsid w:val="00F55767"/>
    <w:rsid w:val="00F561A8"/>
    <w:rsid w:val="00F561B5"/>
    <w:rsid w:val="00F5767A"/>
    <w:rsid w:val="00F60974"/>
    <w:rsid w:val="00F6117C"/>
    <w:rsid w:val="00F62663"/>
    <w:rsid w:val="00F63A92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7CC"/>
    <w:rsid w:val="00F6789D"/>
    <w:rsid w:val="00F67F11"/>
    <w:rsid w:val="00F703A1"/>
    <w:rsid w:val="00F7220A"/>
    <w:rsid w:val="00F7262D"/>
    <w:rsid w:val="00F7417E"/>
    <w:rsid w:val="00F74D65"/>
    <w:rsid w:val="00F75CCA"/>
    <w:rsid w:val="00F7637D"/>
    <w:rsid w:val="00F76FA2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23CB"/>
    <w:rsid w:val="00F92B22"/>
    <w:rsid w:val="00F94BD6"/>
    <w:rsid w:val="00F96A14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3AC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9F4"/>
    <w:rsid w:val="00FC7EA2"/>
    <w:rsid w:val="00FD1DC8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583A"/>
    <w:rsid w:val="00FE6DAD"/>
    <w:rsid w:val="00FF026C"/>
    <w:rsid w:val="00FF0677"/>
    <w:rsid w:val="00FF06D2"/>
    <w:rsid w:val="00FF0CB4"/>
    <w:rsid w:val="00FF15D0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315E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27899F-42F3-A34A-AEC3-A85A0C7E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2</Pages>
  <Words>575</Words>
  <Characters>3282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2020-01-29T13:16:00Z</dcterms:created>
  <dcterms:modified xsi:type="dcterms:W3CDTF">2020-01-29T13:16:00Z</dcterms:modified>
  <cp:category/>
</cp:coreProperties>
</file>