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CB81A" w14:textId="6572BBDA" w:rsidR="008F7699" w:rsidRDefault="008F7699" w:rsidP="008F7699">
      <w:pPr>
        <w:shd w:val="clear" w:color="auto" w:fill="FFFFFF"/>
        <w:jc w:val="center"/>
        <w:rPr>
          <w:rFonts w:ascii="Verdana" w:hAnsi="Verdana"/>
          <w:b/>
          <w:sz w:val="28"/>
          <w:szCs w:val="26"/>
        </w:rPr>
      </w:pPr>
      <w:r>
        <w:rPr>
          <w:rFonts w:ascii="Verdana" w:hAnsi="Verdana"/>
          <w:b/>
          <w:sz w:val="28"/>
          <w:szCs w:val="26"/>
        </w:rPr>
        <w:t xml:space="preserve">La </w:t>
      </w:r>
      <w:proofErr w:type="spellStart"/>
      <w:r>
        <w:rPr>
          <w:rFonts w:ascii="Verdana" w:hAnsi="Verdana"/>
          <w:b/>
          <w:sz w:val="28"/>
          <w:szCs w:val="26"/>
        </w:rPr>
        <w:t>v</w:t>
      </w:r>
      <w:r w:rsidR="002335A7">
        <w:rPr>
          <w:rFonts w:ascii="Verdana" w:hAnsi="Verdana"/>
          <w:b/>
          <w:sz w:val="28"/>
          <w:szCs w:val="26"/>
        </w:rPr>
        <w:t>ideocitofonia</w:t>
      </w:r>
      <w:proofErr w:type="spellEnd"/>
      <w:r w:rsidR="002335A7">
        <w:rPr>
          <w:rFonts w:ascii="Verdana" w:hAnsi="Verdana"/>
          <w:b/>
          <w:sz w:val="28"/>
          <w:szCs w:val="26"/>
        </w:rPr>
        <w:t xml:space="preserve"> </w:t>
      </w:r>
      <w:r>
        <w:rPr>
          <w:rFonts w:ascii="Verdana" w:hAnsi="Verdana"/>
          <w:b/>
          <w:sz w:val="28"/>
          <w:szCs w:val="26"/>
        </w:rPr>
        <w:t>con</w:t>
      </w:r>
      <w:r w:rsidR="002335A7">
        <w:rPr>
          <w:rFonts w:ascii="Verdana" w:hAnsi="Verdana"/>
          <w:b/>
          <w:sz w:val="28"/>
          <w:szCs w:val="26"/>
        </w:rPr>
        <w:t xml:space="preserve"> AVE è </w:t>
      </w:r>
      <w:proofErr w:type="spellStart"/>
      <w:r>
        <w:rPr>
          <w:rFonts w:ascii="Verdana" w:hAnsi="Verdana"/>
          <w:b/>
          <w:sz w:val="28"/>
          <w:szCs w:val="26"/>
        </w:rPr>
        <w:t>smart</w:t>
      </w:r>
      <w:proofErr w:type="spellEnd"/>
      <w:r>
        <w:rPr>
          <w:rFonts w:ascii="Verdana" w:hAnsi="Verdana"/>
          <w:b/>
          <w:sz w:val="28"/>
          <w:szCs w:val="26"/>
        </w:rPr>
        <w:t xml:space="preserve"> e</w:t>
      </w:r>
      <w:r w:rsidR="0007458C">
        <w:rPr>
          <w:rFonts w:ascii="Verdana" w:hAnsi="Verdana"/>
          <w:b/>
          <w:sz w:val="28"/>
          <w:szCs w:val="26"/>
        </w:rPr>
        <w:t xml:space="preserve"> </w:t>
      </w:r>
      <w:r w:rsidR="002335A7">
        <w:rPr>
          <w:rFonts w:ascii="Verdana" w:hAnsi="Verdana"/>
          <w:b/>
          <w:sz w:val="28"/>
          <w:szCs w:val="26"/>
        </w:rPr>
        <w:t>integrata</w:t>
      </w:r>
      <w:r>
        <w:rPr>
          <w:rFonts w:ascii="Verdana" w:hAnsi="Verdana"/>
          <w:b/>
          <w:sz w:val="28"/>
          <w:szCs w:val="26"/>
        </w:rPr>
        <w:t>,</w:t>
      </w:r>
      <w:r w:rsidR="002335A7">
        <w:rPr>
          <w:rFonts w:ascii="Verdana" w:hAnsi="Verdana"/>
          <w:b/>
          <w:sz w:val="28"/>
          <w:szCs w:val="26"/>
        </w:rPr>
        <w:t xml:space="preserve"> </w:t>
      </w:r>
      <w:r>
        <w:rPr>
          <w:rFonts w:ascii="Verdana" w:hAnsi="Verdana"/>
          <w:b/>
          <w:sz w:val="28"/>
          <w:szCs w:val="26"/>
        </w:rPr>
        <w:t xml:space="preserve">completa </w:t>
      </w:r>
    </w:p>
    <w:p w14:paraId="02B8F65B" w14:textId="170BF7D9" w:rsidR="00C10038" w:rsidRDefault="008F7699" w:rsidP="008F7699">
      <w:pPr>
        <w:shd w:val="clear" w:color="auto" w:fill="FFFFFF"/>
        <w:jc w:val="center"/>
        <w:rPr>
          <w:rFonts w:ascii="Verdana" w:hAnsi="Verdana"/>
          <w:b/>
          <w:sz w:val="28"/>
          <w:szCs w:val="26"/>
        </w:rPr>
      </w:pPr>
      <w:r>
        <w:rPr>
          <w:rFonts w:ascii="Verdana" w:hAnsi="Verdana"/>
          <w:b/>
          <w:sz w:val="28"/>
          <w:szCs w:val="26"/>
        </w:rPr>
        <w:t>di postazioni</w:t>
      </w:r>
      <w:r w:rsidR="002335A7">
        <w:rPr>
          <w:rFonts w:ascii="Verdana" w:hAnsi="Verdana"/>
          <w:b/>
          <w:sz w:val="28"/>
          <w:szCs w:val="26"/>
        </w:rPr>
        <w:t xml:space="preserve"> </w:t>
      </w:r>
      <w:r>
        <w:rPr>
          <w:rFonts w:ascii="Verdana" w:hAnsi="Verdana"/>
          <w:b/>
          <w:sz w:val="28"/>
          <w:szCs w:val="26"/>
        </w:rPr>
        <w:t>esterne e</w:t>
      </w:r>
      <w:r w:rsidR="002335A7">
        <w:rPr>
          <w:rFonts w:ascii="Verdana" w:hAnsi="Verdana"/>
          <w:b/>
          <w:sz w:val="28"/>
          <w:szCs w:val="26"/>
        </w:rPr>
        <w:t xml:space="preserve"> </w:t>
      </w:r>
      <w:proofErr w:type="spellStart"/>
      <w:r w:rsidR="002335A7">
        <w:rPr>
          <w:rFonts w:ascii="Verdana" w:hAnsi="Verdana"/>
          <w:b/>
          <w:sz w:val="28"/>
          <w:szCs w:val="26"/>
        </w:rPr>
        <w:t>Touch</w:t>
      </w:r>
      <w:proofErr w:type="spellEnd"/>
      <w:r w:rsidR="002335A7">
        <w:rPr>
          <w:rFonts w:ascii="Verdana" w:hAnsi="Verdana"/>
          <w:b/>
          <w:sz w:val="28"/>
          <w:szCs w:val="26"/>
        </w:rPr>
        <w:t xml:space="preserve"> Screen </w:t>
      </w:r>
      <w:r>
        <w:rPr>
          <w:rFonts w:ascii="Verdana" w:hAnsi="Verdana"/>
          <w:b/>
          <w:sz w:val="28"/>
          <w:szCs w:val="26"/>
        </w:rPr>
        <w:t xml:space="preserve">interattivo </w:t>
      </w:r>
      <w:r w:rsidR="002335A7">
        <w:rPr>
          <w:rFonts w:ascii="Verdana" w:hAnsi="Verdana"/>
          <w:b/>
          <w:sz w:val="28"/>
          <w:szCs w:val="26"/>
        </w:rPr>
        <w:t>da 10”</w:t>
      </w:r>
    </w:p>
    <w:p w14:paraId="6FB16EE9" w14:textId="77777777" w:rsidR="002335A7" w:rsidRPr="002335A7" w:rsidRDefault="002335A7" w:rsidP="002335A7">
      <w:pPr>
        <w:shd w:val="clear" w:color="auto" w:fill="FFFFFF"/>
        <w:jc w:val="center"/>
        <w:rPr>
          <w:rFonts w:ascii="Verdana" w:hAnsi="Verdana"/>
          <w:b/>
          <w:sz w:val="28"/>
          <w:szCs w:val="26"/>
        </w:rPr>
      </w:pPr>
    </w:p>
    <w:p w14:paraId="730DE537" w14:textId="75F1E058" w:rsidR="0099283E" w:rsidRDefault="007321AE" w:rsidP="003B65CF">
      <w:pPr>
        <w:jc w:val="center"/>
        <w:rPr>
          <w:rFonts w:eastAsia="Times New Roman"/>
          <w:sz w:val="22"/>
        </w:rPr>
      </w:pPr>
      <w:r w:rsidRPr="00853EC5">
        <w:rPr>
          <w:rFonts w:ascii="Verdana" w:hAnsi="Verdana"/>
          <w:b/>
          <w:i/>
          <w:sz w:val="21"/>
          <w:szCs w:val="20"/>
        </w:rPr>
        <w:t xml:space="preserve">Nasce la gamma </w:t>
      </w:r>
      <w:r w:rsidR="00853EC5" w:rsidRPr="00853EC5">
        <w:rPr>
          <w:rFonts w:ascii="Verdana" w:hAnsi="Verdana"/>
          <w:b/>
          <w:i/>
          <w:sz w:val="21"/>
          <w:szCs w:val="20"/>
        </w:rPr>
        <w:t>AVE DOMINA</w:t>
      </w:r>
      <w:r w:rsidRPr="00853EC5">
        <w:rPr>
          <w:rFonts w:ascii="Verdana" w:hAnsi="Verdana"/>
          <w:b/>
          <w:i/>
          <w:sz w:val="21"/>
          <w:szCs w:val="20"/>
        </w:rPr>
        <w:t xml:space="preserve"> </w:t>
      </w:r>
      <w:proofErr w:type="spellStart"/>
      <w:r w:rsidRPr="00853EC5">
        <w:rPr>
          <w:rFonts w:ascii="Verdana" w:hAnsi="Verdana"/>
          <w:b/>
          <w:i/>
          <w:sz w:val="21"/>
          <w:szCs w:val="20"/>
        </w:rPr>
        <w:t>Videocitofonia</w:t>
      </w:r>
      <w:proofErr w:type="spellEnd"/>
      <w:r w:rsidRPr="00853EC5">
        <w:rPr>
          <w:rFonts w:ascii="Verdana" w:hAnsi="Verdana"/>
          <w:b/>
          <w:i/>
          <w:sz w:val="21"/>
          <w:szCs w:val="20"/>
        </w:rPr>
        <w:t xml:space="preserve">, </w:t>
      </w:r>
      <w:r w:rsidR="00430389">
        <w:rPr>
          <w:rFonts w:ascii="Verdana" w:hAnsi="Verdana"/>
          <w:b/>
          <w:i/>
          <w:sz w:val="21"/>
          <w:szCs w:val="20"/>
        </w:rPr>
        <w:t>un sistema professionale</w:t>
      </w:r>
      <w:r w:rsidR="00B414FA">
        <w:rPr>
          <w:rFonts w:ascii="Verdana" w:hAnsi="Verdana"/>
          <w:b/>
          <w:i/>
          <w:sz w:val="21"/>
          <w:szCs w:val="20"/>
        </w:rPr>
        <w:t xml:space="preserve"> ricco di opportunità per l’installatore:</w:t>
      </w:r>
      <w:r w:rsidR="00853EC5" w:rsidRPr="00853EC5">
        <w:rPr>
          <w:rFonts w:ascii="Verdana" w:hAnsi="Verdana"/>
          <w:b/>
          <w:i/>
          <w:sz w:val="21"/>
          <w:szCs w:val="20"/>
        </w:rPr>
        <w:t xml:space="preserve"> se</w:t>
      </w:r>
      <w:r w:rsidR="00B414FA">
        <w:rPr>
          <w:rFonts w:ascii="Verdana" w:hAnsi="Verdana"/>
          <w:b/>
          <w:i/>
          <w:sz w:val="21"/>
          <w:szCs w:val="20"/>
        </w:rPr>
        <w:t>mplice da gestire e da proporre grazie alle molteplici</w:t>
      </w:r>
      <w:r w:rsidR="0090330B">
        <w:rPr>
          <w:rFonts w:ascii="Verdana" w:hAnsi="Verdana"/>
          <w:b/>
          <w:i/>
          <w:sz w:val="21"/>
          <w:szCs w:val="20"/>
        </w:rPr>
        <w:t xml:space="preserve"> funzionalità </w:t>
      </w:r>
      <w:proofErr w:type="spellStart"/>
      <w:r w:rsidR="0090330B">
        <w:rPr>
          <w:rFonts w:ascii="Verdana" w:hAnsi="Verdana"/>
          <w:b/>
          <w:i/>
          <w:sz w:val="21"/>
          <w:szCs w:val="20"/>
        </w:rPr>
        <w:t>smart</w:t>
      </w:r>
      <w:proofErr w:type="spellEnd"/>
      <w:r w:rsidR="0090330B">
        <w:rPr>
          <w:rFonts w:ascii="Verdana" w:hAnsi="Verdana"/>
          <w:b/>
          <w:i/>
          <w:sz w:val="21"/>
          <w:szCs w:val="20"/>
        </w:rPr>
        <w:t xml:space="preserve"> e</w:t>
      </w:r>
      <w:r w:rsidR="00853EC5" w:rsidRPr="00853EC5">
        <w:rPr>
          <w:rFonts w:ascii="Verdana" w:hAnsi="Verdana"/>
          <w:b/>
          <w:i/>
          <w:sz w:val="21"/>
          <w:szCs w:val="20"/>
        </w:rPr>
        <w:t xml:space="preserve"> </w:t>
      </w:r>
      <w:r w:rsidR="00B414FA">
        <w:rPr>
          <w:rFonts w:ascii="Verdana" w:hAnsi="Verdana"/>
          <w:b/>
          <w:i/>
          <w:sz w:val="21"/>
          <w:szCs w:val="20"/>
        </w:rPr>
        <w:t>all’integrazione</w:t>
      </w:r>
      <w:r w:rsidR="00853EC5" w:rsidRPr="00853EC5">
        <w:rPr>
          <w:rFonts w:ascii="Verdana" w:hAnsi="Verdana"/>
          <w:b/>
          <w:i/>
          <w:sz w:val="21"/>
          <w:szCs w:val="20"/>
        </w:rPr>
        <w:t xml:space="preserve"> con domotica e antifurto</w:t>
      </w:r>
      <w:r w:rsidR="0090330B">
        <w:rPr>
          <w:rFonts w:ascii="Verdana" w:hAnsi="Verdana"/>
          <w:b/>
          <w:i/>
          <w:sz w:val="21"/>
          <w:szCs w:val="20"/>
        </w:rPr>
        <w:t>.</w:t>
      </w:r>
    </w:p>
    <w:p w14:paraId="2B4CCAD8" w14:textId="77777777" w:rsidR="003B65CF" w:rsidRPr="003B65CF" w:rsidRDefault="003B65CF" w:rsidP="003B65CF">
      <w:pPr>
        <w:jc w:val="center"/>
        <w:rPr>
          <w:rFonts w:eastAsia="Times New Roman"/>
          <w:sz w:val="22"/>
        </w:rPr>
      </w:pPr>
    </w:p>
    <w:p w14:paraId="67ACE7D9" w14:textId="0E79C676" w:rsidR="003B65CF" w:rsidRPr="003807DF" w:rsidRDefault="0090330B" w:rsidP="00561402">
      <w:pPr>
        <w:spacing w:line="240" w:lineRule="exact"/>
        <w:jc w:val="both"/>
        <w:rPr>
          <w:rFonts w:ascii="Verdana" w:hAnsi="Verdana"/>
          <w:sz w:val="20"/>
          <w:szCs w:val="20"/>
        </w:rPr>
      </w:pPr>
      <w:r w:rsidRPr="003B65CF">
        <w:rPr>
          <w:rFonts w:ascii="Verdana" w:hAnsi="Verdana"/>
          <w:sz w:val="20"/>
          <w:szCs w:val="20"/>
        </w:rPr>
        <w:t xml:space="preserve">AVE introduce la </w:t>
      </w:r>
      <w:r w:rsidRPr="007877F4">
        <w:rPr>
          <w:rFonts w:ascii="Verdana" w:hAnsi="Verdana"/>
          <w:b/>
          <w:sz w:val="20"/>
          <w:szCs w:val="20"/>
        </w:rPr>
        <w:t>gamma</w:t>
      </w:r>
      <w:r w:rsidR="00736B69">
        <w:rPr>
          <w:rFonts w:ascii="Verdana" w:hAnsi="Verdana"/>
          <w:b/>
          <w:sz w:val="20"/>
          <w:szCs w:val="20"/>
        </w:rPr>
        <w:t xml:space="preserve"> dedicata alla </w:t>
      </w:r>
      <w:proofErr w:type="spellStart"/>
      <w:r w:rsidR="00736B69">
        <w:rPr>
          <w:rFonts w:ascii="Verdana" w:hAnsi="Verdana"/>
          <w:b/>
          <w:sz w:val="20"/>
          <w:szCs w:val="20"/>
        </w:rPr>
        <w:t>v</w:t>
      </w:r>
      <w:r w:rsidRPr="007877F4">
        <w:rPr>
          <w:rFonts w:ascii="Verdana" w:hAnsi="Verdana"/>
          <w:b/>
          <w:sz w:val="20"/>
          <w:szCs w:val="20"/>
        </w:rPr>
        <w:t>ideocitofonia</w:t>
      </w:r>
      <w:proofErr w:type="spellEnd"/>
      <w:r w:rsidRPr="003B65CF">
        <w:rPr>
          <w:rFonts w:ascii="Verdana" w:hAnsi="Verdana"/>
          <w:sz w:val="20"/>
          <w:szCs w:val="20"/>
        </w:rPr>
        <w:t xml:space="preserve">, </w:t>
      </w:r>
      <w:r w:rsidR="00C56135">
        <w:rPr>
          <w:rFonts w:ascii="Verdana" w:hAnsi="Verdana"/>
          <w:sz w:val="20"/>
          <w:szCs w:val="20"/>
        </w:rPr>
        <w:t>valorizzando</w:t>
      </w:r>
      <w:r w:rsidRPr="003B65CF">
        <w:rPr>
          <w:rFonts w:ascii="Verdana" w:hAnsi="Verdana"/>
          <w:sz w:val="20"/>
          <w:szCs w:val="20"/>
        </w:rPr>
        <w:t xml:space="preserve"> l’offerta </w:t>
      </w:r>
      <w:r w:rsidRPr="007877F4">
        <w:rPr>
          <w:rFonts w:ascii="Verdana" w:hAnsi="Verdana"/>
          <w:b/>
          <w:sz w:val="20"/>
          <w:szCs w:val="20"/>
        </w:rPr>
        <w:t>DOMINA Smart</w:t>
      </w:r>
      <w:r w:rsidR="003B65CF" w:rsidRPr="003B65CF">
        <w:rPr>
          <w:rFonts w:ascii="Verdana" w:hAnsi="Verdana"/>
          <w:sz w:val="20"/>
          <w:szCs w:val="20"/>
        </w:rPr>
        <w:t xml:space="preserve"> – </w:t>
      </w:r>
      <w:r w:rsidR="00403103">
        <w:rPr>
          <w:rFonts w:ascii="Verdana" w:hAnsi="Verdana"/>
          <w:sz w:val="20"/>
          <w:szCs w:val="20"/>
        </w:rPr>
        <w:t>la piattaforma integrata</w:t>
      </w:r>
      <w:r w:rsidR="003B65CF" w:rsidRPr="003B65CF">
        <w:rPr>
          <w:rFonts w:ascii="Verdana" w:hAnsi="Verdana"/>
          <w:sz w:val="20"/>
          <w:szCs w:val="20"/>
        </w:rPr>
        <w:t xml:space="preserve"> e </w:t>
      </w:r>
      <w:proofErr w:type="spellStart"/>
      <w:r w:rsidR="003B65CF" w:rsidRPr="003B65CF">
        <w:rPr>
          <w:rFonts w:ascii="Verdana" w:hAnsi="Verdana"/>
          <w:sz w:val="20"/>
          <w:szCs w:val="20"/>
        </w:rPr>
        <w:t>IoT</w:t>
      </w:r>
      <w:proofErr w:type="spellEnd"/>
      <w:r w:rsidR="003B65CF" w:rsidRPr="003B65CF">
        <w:rPr>
          <w:rFonts w:ascii="Verdana" w:hAnsi="Verdana"/>
          <w:sz w:val="20"/>
          <w:szCs w:val="20"/>
        </w:rPr>
        <w:t xml:space="preserve"> ready che concentra tutti i sistemi tecnologici AVE -</w:t>
      </w:r>
      <w:r w:rsidRPr="003B65CF">
        <w:rPr>
          <w:rFonts w:ascii="Verdana" w:hAnsi="Verdana"/>
          <w:sz w:val="20"/>
          <w:szCs w:val="20"/>
        </w:rPr>
        <w:t xml:space="preserve"> mediante </w:t>
      </w:r>
      <w:r w:rsidRPr="007877F4">
        <w:rPr>
          <w:rFonts w:ascii="Verdana" w:hAnsi="Verdana"/>
          <w:b/>
          <w:sz w:val="20"/>
          <w:szCs w:val="20"/>
        </w:rPr>
        <w:t xml:space="preserve">due postazioni esterne audio-video </w:t>
      </w:r>
      <w:r w:rsidRPr="003B65CF">
        <w:rPr>
          <w:rFonts w:ascii="Verdana" w:hAnsi="Verdana"/>
          <w:sz w:val="20"/>
          <w:szCs w:val="20"/>
        </w:rPr>
        <w:t xml:space="preserve">e la rivoluzionaria </w:t>
      </w:r>
      <w:r w:rsidRPr="007877F4">
        <w:rPr>
          <w:rFonts w:ascii="Verdana" w:hAnsi="Verdana"/>
          <w:sz w:val="20"/>
          <w:szCs w:val="20"/>
        </w:rPr>
        <w:t>postazione in</w:t>
      </w:r>
      <w:r w:rsidR="003B65CF" w:rsidRPr="007877F4">
        <w:rPr>
          <w:rFonts w:ascii="Verdana" w:hAnsi="Verdana"/>
          <w:sz w:val="20"/>
          <w:szCs w:val="20"/>
        </w:rPr>
        <w:t xml:space="preserve">terna </w:t>
      </w:r>
      <w:proofErr w:type="spellStart"/>
      <w:r w:rsidR="003B65CF" w:rsidRPr="007877F4">
        <w:rPr>
          <w:rFonts w:ascii="Verdana" w:hAnsi="Verdana"/>
          <w:b/>
          <w:sz w:val="20"/>
          <w:szCs w:val="20"/>
        </w:rPr>
        <w:t>Touch</w:t>
      </w:r>
      <w:proofErr w:type="spellEnd"/>
      <w:r w:rsidR="003B65CF" w:rsidRPr="007877F4">
        <w:rPr>
          <w:rFonts w:ascii="Verdana" w:hAnsi="Verdana"/>
          <w:b/>
          <w:sz w:val="20"/>
          <w:szCs w:val="20"/>
        </w:rPr>
        <w:t xml:space="preserve"> Screen “Viva-Voce”</w:t>
      </w:r>
      <w:r w:rsidR="007877F4" w:rsidRPr="007877F4">
        <w:rPr>
          <w:rFonts w:ascii="Verdana" w:hAnsi="Verdana"/>
          <w:sz w:val="20"/>
          <w:szCs w:val="20"/>
        </w:rPr>
        <w:t>.</w:t>
      </w:r>
    </w:p>
    <w:p w14:paraId="215FE96E" w14:textId="77777777" w:rsidR="003B65CF" w:rsidRPr="007877F4" w:rsidRDefault="003B65CF" w:rsidP="00561402">
      <w:pPr>
        <w:spacing w:line="240" w:lineRule="exact"/>
        <w:jc w:val="both"/>
        <w:rPr>
          <w:rFonts w:ascii="Verdana" w:hAnsi="Verdana"/>
          <w:sz w:val="20"/>
          <w:szCs w:val="20"/>
        </w:rPr>
      </w:pPr>
    </w:p>
    <w:p w14:paraId="1C0133F9" w14:textId="678B0A0E" w:rsidR="00D5578E" w:rsidRDefault="0090330B" w:rsidP="00561402">
      <w:pPr>
        <w:spacing w:line="240" w:lineRule="exact"/>
        <w:jc w:val="both"/>
        <w:rPr>
          <w:rFonts w:ascii="Verdana" w:hAnsi="Verdana"/>
          <w:sz w:val="20"/>
          <w:szCs w:val="20"/>
        </w:rPr>
      </w:pPr>
      <w:r w:rsidRPr="003B65CF">
        <w:rPr>
          <w:rFonts w:ascii="Verdana" w:hAnsi="Verdana"/>
          <w:sz w:val="20"/>
          <w:szCs w:val="20"/>
        </w:rPr>
        <w:t xml:space="preserve">Quest’ultima soluzione, in particolare, si distingue per essere </w:t>
      </w:r>
      <w:r w:rsidRPr="007877F4">
        <w:rPr>
          <w:rFonts w:ascii="Verdana" w:hAnsi="Verdana"/>
          <w:b/>
          <w:sz w:val="20"/>
          <w:szCs w:val="20"/>
        </w:rPr>
        <w:t>il più grande videocitofono interno nella sua categoria</w:t>
      </w:r>
      <w:r w:rsidRPr="003B65CF">
        <w:rPr>
          <w:rFonts w:ascii="Verdana" w:hAnsi="Verdana"/>
          <w:sz w:val="20"/>
          <w:szCs w:val="20"/>
        </w:rPr>
        <w:t>, grazie al suo display interattivo da 10”</w:t>
      </w:r>
      <w:r w:rsidR="007877F4">
        <w:rPr>
          <w:rFonts w:ascii="Verdana" w:hAnsi="Verdana"/>
          <w:sz w:val="20"/>
          <w:szCs w:val="20"/>
        </w:rPr>
        <w:t xml:space="preserve">. Il suo design raffinato con struttura bi-materiale in </w:t>
      </w:r>
      <w:r w:rsidR="007877F4" w:rsidRPr="007877F4">
        <w:rPr>
          <w:rFonts w:ascii="Verdana" w:hAnsi="Verdana"/>
          <w:b/>
          <w:sz w:val="20"/>
          <w:szCs w:val="20"/>
        </w:rPr>
        <w:t>alluminio e vetro</w:t>
      </w:r>
      <w:r w:rsidR="007877F4">
        <w:rPr>
          <w:rFonts w:ascii="Verdana" w:hAnsi="Verdana"/>
          <w:sz w:val="20"/>
          <w:szCs w:val="20"/>
        </w:rPr>
        <w:t>, disponibile</w:t>
      </w:r>
      <w:r w:rsidR="007877F4" w:rsidRPr="007877F4">
        <w:rPr>
          <w:rFonts w:ascii="Verdana" w:hAnsi="Verdana"/>
          <w:sz w:val="20"/>
          <w:szCs w:val="20"/>
        </w:rPr>
        <w:t xml:space="preserve"> con frontale nero (Cod. TS10N-V) o in versione </w:t>
      </w:r>
      <w:proofErr w:type="spellStart"/>
      <w:r w:rsidR="007877F4" w:rsidRPr="007877F4">
        <w:rPr>
          <w:rFonts w:ascii="Verdana" w:hAnsi="Verdana"/>
          <w:sz w:val="20"/>
          <w:szCs w:val="20"/>
        </w:rPr>
        <w:t>total</w:t>
      </w:r>
      <w:proofErr w:type="spellEnd"/>
      <w:r w:rsidR="007877F4" w:rsidRPr="007877F4">
        <w:rPr>
          <w:rFonts w:ascii="Verdana" w:hAnsi="Verdana"/>
          <w:sz w:val="20"/>
          <w:szCs w:val="20"/>
        </w:rPr>
        <w:t xml:space="preserve"> </w:t>
      </w:r>
      <w:proofErr w:type="spellStart"/>
      <w:r w:rsidR="007877F4" w:rsidRPr="007877F4">
        <w:rPr>
          <w:rFonts w:ascii="Verdana" w:hAnsi="Verdana"/>
          <w:sz w:val="20"/>
          <w:szCs w:val="20"/>
        </w:rPr>
        <w:t>white</w:t>
      </w:r>
      <w:proofErr w:type="spellEnd"/>
      <w:r w:rsidR="007877F4" w:rsidRPr="007877F4">
        <w:rPr>
          <w:rFonts w:ascii="Verdana" w:hAnsi="Verdana"/>
          <w:sz w:val="20"/>
          <w:szCs w:val="20"/>
        </w:rPr>
        <w:t xml:space="preserve"> (Cod. TS10B-V)</w:t>
      </w:r>
      <w:r w:rsidR="007877F4">
        <w:rPr>
          <w:rFonts w:ascii="Verdana" w:hAnsi="Verdana"/>
          <w:sz w:val="20"/>
          <w:szCs w:val="20"/>
        </w:rPr>
        <w:t xml:space="preserve">, è un valore aggiunto per le opportunità d’installazione, ma è soprattutto a livello tecnologico che la postazione “Viva-Voce” si distingue. </w:t>
      </w:r>
      <w:r w:rsidRPr="003B65CF">
        <w:rPr>
          <w:rFonts w:ascii="Verdana" w:hAnsi="Verdana"/>
          <w:sz w:val="20"/>
          <w:szCs w:val="20"/>
        </w:rPr>
        <w:t xml:space="preserve">Si tratta di un dispositivo altamente avanzato in grado di svolgere, oltre alle funzioni videocitofoniche, anche il </w:t>
      </w:r>
      <w:r w:rsidRPr="003B65CF">
        <w:rPr>
          <w:rFonts w:ascii="Verdana" w:hAnsi="Verdana"/>
          <w:b/>
          <w:sz w:val="20"/>
          <w:szCs w:val="20"/>
        </w:rPr>
        <w:t>monitoraggio delle videocamere IP</w:t>
      </w:r>
      <w:r w:rsidRPr="003B65CF">
        <w:rPr>
          <w:rFonts w:ascii="Verdana" w:hAnsi="Verdana"/>
          <w:sz w:val="20"/>
          <w:szCs w:val="20"/>
        </w:rPr>
        <w:t xml:space="preserve"> e la </w:t>
      </w:r>
      <w:r w:rsidRPr="003B65CF">
        <w:rPr>
          <w:rFonts w:ascii="Verdana" w:hAnsi="Verdana"/>
          <w:b/>
          <w:sz w:val="20"/>
          <w:szCs w:val="20"/>
        </w:rPr>
        <w:t xml:space="preserve">supervisione </w:t>
      </w:r>
      <w:r w:rsidR="00736B69">
        <w:rPr>
          <w:rFonts w:ascii="Verdana" w:hAnsi="Verdana"/>
          <w:b/>
          <w:sz w:val="20"/>
          <w:szCs w:val="20"/>
        </w:rPr>
        <w:t>della domotica e dell’a</w:t>
      </w:r>
      <w:r w:rsidR="003257C9" w:rsidRPr="003257C9">
        <w:rPr>
          <w:rFonts w:ascii="Verdana" w:hAnsi="Verdana"/>
          <w:b/>
          <w:sz w:val="20"/>
          <w:szCs w:val="20"/>
        </w:rPr>
        <w:t>ntintrusione AVE</w:t>
      </w:r>
      <w:r w:rsidRPr="003B65CF">
        <w:rPr>
          <w:rFonts w:ascii="Verdana" w:hAnsi="Verdana"/>
          <w:sz w:val="20"/>
          <w:szCs w:val="20"/>
        </w:rPr>
        <w:t xml:space="preserve">. Questo si aggiunge alle innumerevoli funzioni con cui il sistema videocitofonico AVE si arricchisce, differenziandosi da quanto normalmente presente sul mercato: come per esempio la </w:t>
      </w:r>
      <w:r w:rsidRPr="003B65CF">
        <w:rPr>
          <w:rFonts w:ascii="Verdana" w:hAnsi="Verdana"/>
          <w:b/>
          <w:sz w:val="20"/>
          <w:szCs w:val="20"/>
        </w:rPr>
        <w:t>messaggistica testuale</w:t>
      </w:r>
      <w:r w:rsidR="00B414FA">
        <w:rPr>
          <w:rFonts w:ascii="Verdana" w:hAnsi="Verdana"/>
          <w:sz w:val="20"/>
          <w:szCs w:val="20"/>
        </w:rPr>
        <w:t>,</w:t>
      </w:r>
      <w:r w:rsidR="00D5578E">
        <w:rPr>
          <w:rFonts w:ascii="Verdana" w:hAnsi="Verdana"/>
          <w:sz w:val="20"/>
          <w:szCs w:val="20"/>
        </w:rPr>
        <w:t xml:space="preserve"> le </w:t>
      </w:r>
      <w:r w:rsidR="00D5578E" w:rsidRPr="00D5578E">
        <w:rPr>
          <w:rFonts w:ascii="Verdana" w:hAnsi="Verdana"/>
          <w:b/>
          <w:sz w:val="20"/>
          <w:szCs w:val="20"/>
        </w:rPr>
        <w:t>chiamate intercomunicanti</w:t>
      </w:r>
      <w:r w:rsidR="00D5578E">
        <w:rPr>
          <w:rFonts w:ascii="Verdana" w:hAnsi="Verdana"/>
          <w:sz w:val="20"/>
          <w:szCs w:val="20"/>
        </w:rPr>
        <w:t xml:space="preserve"> </w:t>
      </w:r>
      <w:r w:rsidRPr="003B65CF">
        <w:rPr>
          <w:rFonts w:ascii="Verdana" w:hAnsi="Verdana"/>
          <w:sz w:val="20"/>
          <w:szCs w:val="20"/>
        </w:rPr>
        <w:t xml:space="preserve">tra gli appartamenti e la </w:t>
      </w:r>
      <w:r w:rsidRPr="003B65CF">
        <w:rPr>
          <w:rFonts w:ascii="Verdana" w:hAnsi="Verdana"/>
          <w:b/>
          <w:sz w:val="20"/>
          <w:szCs w:val="20"/>
        </w:rPr>
        <w:t>video-segreteria</w:t>
      </w:r>
      <w:r w:rsidRPr="003B65CF">
        <w:rPr>
          <w:rFonts w:ascii="Verdana" w:hAnsi="Verdana"/>
          <w:sz w:val="20"/>
          <w:szCs w:val="20"/>
        </w:rPr>
        <w:t xml:space="preserve">, che permette di avere sempre sottocchio le chiamate a cui non si è risposto. </w:t>
      </w:r>
      <w:r w:rsidR="003807DF">
        <w:rPr>
          <w:rFonts w:ascii="Verdana" w:hAnsi="Verdana"/>
          <w:sz w:val="20"/>
          <w:szCs w:val="20"/>
        </w:rPr>
        <w:t>Grazie all’</w:t>
      </w:r>
      <w:proofErr w:type="spellStart"/>
      <w:r w:rsidR="003807DF" w:rsidRPr="003B5451">
        <w:rPr>
          <w:rFonts w:ascii="Verdana" w:hAnsi="Verdana"/>
          <w:b/>
          <w:sz w:val="20"/>
          <w:szCs w:val="20"/>
        </w:rPr>
        <w:t>app</w:t>
      </w:r>
      <w:proofErr w:type="spellEnd"/>
      <w:r w:rsidR="003807DF" w:rsidRPr="003B5451">
        <w:rPr>
          <w:rFonts w:ascii="Verdana" w:hAnsi="Verdana"/>
          <w:b/>
          <w:sz w:val="20"/>
          <w:szCs w:val="20"/>
        </w:rPr>
        <w:t xml:space="preserve"> dedicata AVE </w:t>
      </w:r>
      <w:proofErr w:type="spellStart"/>
      <w:r w:rsidR="003807DF" w:rsidRPr="003B5451">
        <w:rPr>
          <w:rFonts w:ascii="Verdana" w:hAnsi="Verdana"/>
          <w:b/>
          <w:sz w:val="20"/>
          <w:szCs w:val="20"/>
        </w:rPr>
        <w:t>Intercom</w:t>
      </w:r>
      <w:proofErr w:type="spellEnd"/>
      <w:r w:rsidR="003807DF">
        <w:rPr>
          <w:rFonts w:ascii="Verdana" w:hAnsi="Verdana"/>
          <w:sz w:val="20"/>
          <w:szCs w:val="20"/>
        </w:rPr>
        <w:t xml:space="preserve">, </w:t>
      </w:r>
      <w:r w:rsidR="00DC10D9">
        <w:rPr>
          <w:rFonts w:ascii="Verdana" w:hAnsi="Verdana"/>
          <w:sz w:val="20"/>
          <w:szCs w:val="20"/>
        </w:rPr>
        <w:t>inoltre</w:t>
      </w:r>
      <w:r w:rsidR="003807DF">
        <w:rPr>
          <w:rFonts w:ascii="Verdana" w:hAnsi="Verdana"/>
          <w:sz w:val="20"/>
          <w:szCs w:val="20"/>
        </w:rPr>
        <w:t xml:space="preserve">, </w:t>
      </w:r>
      <w:r w:rsidR="00545380">
        <w:rPr>
          <w:rFonts w:ascii="Verdana" w:hAnsi="Verdana"/>
          <w:sz w:val="20"/>
          <w:szCs w:val="20"/>
        </w:rPr>
        <w:t>si garantisce</w:t>
      </w:r>
      <w:r w:rsidR="00DC10D9">
        <w:rPr>
          <w:rFonts w:ascii="Verdana" w:hAnsi="Verdana"/>
          <w:sz w:val="20"/>
          <w:szCs w:val="20"/>
        </w:rPr>
        <w:t xml:space="preserve"> la possibilità all’utente finale </w:t>
      </w:r>
      <w:r w:rsidR="003B5451">
        <w:rPr>
          <w:rFonts w:ascii="Verdana" w:hAnsi="Verdana"/>
          <w:sz w:val="20"/>
          <w:szCs w:val="20"/>
        </w:rPr>
        <w:t xml:space="preserve">di </w:t>
      </w:r>
      <w:r w:rsidR="003257C9" w:rsidRPr="00B414FA">
        <w:rPr>
          <w:rFonts w:ascii="Verdana" w:hAnsi="Verdana"/>
          <w:b/>
          <w:sz w:val="20"/>
          <w:szCs w:val="20"/>
        </w:rPr>
        <w:t xml:space="preserve">rispondere alle chiamate </w:t>
      </w:r>
      <w:r w:rsidR="00B414FA" w:rsidRPr="00B414FA">
        <w:rPr>
          <w:rFonts w:ascii="Verdana" w:hAnsi="Verdana"/>
          <w:b/>
          <w:sz w:val="20"/>
          <w:szCs w:val="20"/>
        </w:rPr>
        <w:t>in remoto</w:t>
      </w:r>
      <w:r w:rsidR="003257C9">
        <w:rPr>
          <w:rFonts w:ascii="Verdana" w:hAnsi="Verdana"/>
          <w:sz w:val="20"/>
          <w:szCs w:val="20"/>
        </w:rPr>
        <w:t>, di verificare</w:t>
      </w:r>
      <w:r w:rsidR="003B5451" w:rsidRPr="003B5451">
        <w:rPr>
          <w:rFonts w:ascii="Verdana" w:hAnsi="Verdana"/>
          <w:sz w:val="20"/>
          <w:szCs w:val="20"/>
        </w:rPr>
        <w:t xml:space="preserve"> dal proprio </w:t>
      </w:r>
      <w:proofErr w:type="spellStart"/>
      <w:r w:rsidR="003B5451" w:rsidRPr="003B5451">
        <w:rPr>
          <w:rFonts w:ascii="Verdana" w:hAnsi="Verdana"/>
          <w:sz w:val="20"/>
          <w:szCs w:val="20"/>
        </w:rPr>
        <w:t>smartphone</w:t>
      </w:r>
      <w:proofErr w:type="spellEnd"/>
      <w:r w:rsidR="003B5451" w:rsidRPr="003B5451">
        <w:rPr>
          <w:rFonts w:ascii="Verdana" w:hAnsi="Verdana"/>
          <w:sz w:val="20"/>
          <w:szCs w:val="20"/>
        </w:rPr>
        <w:t xml:space="preserve"> chi lo ha cercato ed eventualmente </w:t>
      </w:r>
      <w:r w:rsidR="003257C9">
        <w:rPr>
          <w:rFonts w:ascii="Verdana" w:hAnsi="Verdana"/>
          <w:sz w:val="20"/>
          <w:szCs w:val="20"/>
        </w:rPr>
        <w:t xml:space="preserve">conoscere </w:t>
      </w:r>
      <w:r w:rsidR="003B5451" w:rsidRPr="003B5451">
        <w:rPr>
          <w:rFonts w:ascii="Verdana" w:hAnsi="Verdana"/>
          <w:sz w:val="20"/>
          <w:szCs w:val="20"/>
        </w:rPr>
        <w:t>chi ha risposto al posto</w:t>
      </w:r>
      <w:r w:rsidR="003257C9" w:rsidRPr="003257C9">
        <w:rPr>
          <w:rFonts w:ascii="Verdana" w:hAnsi="Verdana"/>
          <w:sz w:val="20"/>
          <w:szCs w:val="20"/>
        </w:rPr>
        <w:t xml:space="preserve"> </w:t>
      </w:r>
      <w:r w:rsidR="003257C9">
        <w:rPr>
          <w:rFonts w:ascii="Verdana" w:hAnsi="Verdana"/>
          <w:sz w:val="20"/>
          <w:szCs w:val="20"/>
        </w:rPr>
        <w:t>suo</w:t>
      </w:r>
      <w:r w:rsidR="003B5451" w:rsidRPr="003B5451">
        <w:rPr>
          <w:rFonts w:ascii="Verdana" w:hAnsi="Verdana"/>
          <w:sz w:val="20"/>
          <w:szCs w:val="20"/>
        </w:rPr>
        <w:t>.</w:t>
      </w:r>
      <w:r w:rsidR="003257C9">
        <w:rPr>
          <w:rFonts w:ascii="Verdana" w:hAnsi="Verdana"/>
          <w:sz w:val="20"/>
          <w:szCs w:val="20"/>
        </w:rPr>
        <w:t xml:space="preserve"> Per</w:t>
      </w:r>
      <w:r w:rsidR="00D5578E">
        <w:rPr>
          <w:rFonts w:ascii="Verdana" w:hAnsi="Verdana"/>
          <w:sz w:val="20"/>
          <w:szCs w:val="20"/>
        </w:rPr>
        <w:t xml:space="preserve"> andare incontro alle diverse esigenze di utilizzo, </w:t>
      </w:r>
      <w:r w:rsidR="003257C9" w:rsidRPr="00D5578E">
        <w:rPr>
          <w:rFonts w:ascii="Verdana" w:hAnsi="Verdana"/>
          <w:sz w:val="20"/>
          <w:szCs w:val="20"/>
        </w:rPr>
        <w:t xml:space="preserve">la postazione “Viva-Voce” consente di scegliere quale </w:t>
      </w:r>
      <w:r w:rsidR="003257C9" w:rsidRPr="00D5578E">
        <w:rPr>
          <w:rFonts w:ascii="Verdana" w:hAnsi="Verdana"/>
          <w:b/>
          <w:sz w:val="20"/>
          <w:szCs w:val="20"/>
        </w:rPr>
        <w:t>suoneria</w:t>
      </w:r>
      <w:r w:rsidR="003257C9" w:rsidRPr="00D5578E">
        <w:rPr>
          <w:rFonts w:ascii="Verdana" w:hAnsi="Verdana"/>
          <w:sz w:val="20"/>
          <w:szCs w:val="20"/>
        </w:rPr>
        <w:t xml:space="preserve"> utilizzare, può fungere da </w:t>
      </w:r>
      <w:r w:rsidR="003257C9" w:rsidRPr="00D5578E">
        <w:rPr>
          <w:rFonts w:ascii="Verdana" w:hAnsi="Verdana"/>
          <w:b/>
          <w:sz w:val="20"/>
          <w:szCs w:val="20"/>
        </w:rPr>
        <w:t>cornice digitale</w:t>
      </w:r>
      <w:r w:rsidR="00B414FA">
        <w:rPr>
          <w:rFonts w:ascii="Verdana" w:hAnsi="Verdana"/>
          <w:sz w:val="20"/>
          <w:szCs w:val="20"/>
        </w:rPr>
        <w:t xml:space="preserve"> personalizzabile</w:t>
      </w:r>
      <w:r w:rsidR="003257C9" w:rsidRPr="00D5578E">
        <w:rPr>
          <w:rFonts w:ascii="Verdana" w:hAnsi="Verdana"/>
          <w:sz w:val="20"/>
          <w:szCs w:val="20"/>
        </w:rPr>
        <w:t xml:space="preserve"> e permette la gestione dell’</w:t>
      </w:r>
      <w:r w:rsidR="003257C9" w:rsidRPr="00D5578E">
        <w:rPr>
          <w:rFonts w:ascii="Verdana" w:hAnsi="Verdana"/>
          <w:b/>
          <w:sz w:val="20"/>
          <w:szCs w:val="20"/>
        </w:rPr>
        <w:t>apriporta automatico</w:t>
      </w:r>
      <w:r w:rsidR="00D5578E" w:rsidRPr="00D5578E">
        <w:rPr>
          <w:rFonts w:ascii="Verdana" w:hAnsi="Verdana"/>
          <w:b/>
          <w:sz w:val="20"/>
          <w:szCs w:val="20"/>
        </w:rPr>
        <w:t xml:space="preserve"> </w:t>
      </w:r>
      <w:r w:rsidR="00D5578E" w:rsidRPr="00D5578E">
        <w:rPr>
          <w:rFonts w:ascii="Verdana" w:hAnsi="Verdana"/>
          <w:sz w:val="20"/>
          <w:szCs w:val="20"/>
        </w:rPr>
        <w:t xml:space="preserve">alla chiamata - funzione particolarmente utile per soddisfare le esigenze di tutte quelle attività commerciali che tipicamente hanno sede all’interno di contesti anche residenziali. </w:t>
      </w:r>
    </w:p>
    <w:p w14:paraId="6CC2BF62" w14:textId="77777777" w:rsidR="007877F4" w:rsidRDefault="007877F4" w:rsidP="00561402">
      <w:pPr>
        <w:spacing w:line="240" w:lineRule="exact"/>
        <w:jc w:val="both"/>
        <w:rPr>
          <w:rFonts w:ascii="Verdana" w:hAnsi="Verdana"/>
          <w:sz w:val="20"/>
          <w:szCs w:val="20"/>
        </w:rPr>
      </w:pPr>
    </w:p>
    <w:p w14:paraId="06B290BA" w14:textId="1F02E5A1" w:rsidR="00736B69" w:rsidRDefault="007877F4" w:rsidP="00561402">
      <w:pPr>
        <w:spacing w:line="240" w:lineRule="exact"/>
        <w:jc w:val="both"/>
        <w:rPr>
          <w:rFonts w:ascii="Verdana" w:hAnsi="Verdana"/>
          <w:sz w:val="20"/>
        </w:rPr>
      </w:pPr>
      <w:r w:rsidRPr="00DF7DD1">
        <w:rPr>
          <w:rFonts w:ascii="Verdana" w:hAnsi="Verdana"/>
          <w:sz w:val="20"/>
        </w:rPr>
        <w:t xml:space="preserve">Anche </w:t>
      </w:r>
      <w:r w:rsidR="003D4AC7" w:rsidRPr="00DF7DD1">
        <w:rPr>
          <w:rFonts w:ascii="Verdana" w:hAnsi="Verdana"/>
          <w:sz w:val="20"/>
        </w:rPr>
        <w:t xml:space="preserve">la proposta </w:t>
      </w:r>
      <w:r w:rsidR="00B414FA">
        <w:rPr>
          <w:rFonts w:ascii="Verdana" w:hAnsi="Verdana"/>
          <w:sz w:val="20"/>
        </w:rPr>
        <w:t xml:space="preserve">videocitofonica </w:t>
      </w:r>
      <w:r w:rsidR="003D4AC7" w:rsidRPr="00DF7DD1">
        <w:rPr>
          <w:rFonts w:ascii="Verdana" w:hAnsi="Verdana"/>
          <w:sz w:val="20"/>
        </w:rPr>
        <w:t>esterna</w:t>
      </w:r>
      <w:r w:rsidRPr="00DF7DD1">
        <w:rPr>
          <w:rFonts w:ascii="Verdana" w:hAnsi="Verdana"/>
          <w:sz w:val="20"/>
        </w:rPr>
        <w:t xml:space="preserve"> risult</w:t>
      </w:r>
      <w:r w:rsidR="003D4AC7" w:rsidRPr="00DF7DD1">
        <w:rPr>
          <w:rFonts w:ascii="Verdana" w:hAnsi="Verdana"/>
          <w:sz w:val="20"/>
        </w:rPr>
        <w:t xml:space="preserve">a particolarmente innovativa e completa. Il sistema AVE offre </w:t>
      </w:r>
      <w:r w:rsidR="003D4AC7" w:rsidRPr="00DF7DD1">
        <w:rPr>
          <w:rFonts w:ascii="Verdana" w:hAnsi="Verdana"/>
          <w:b/>
          <w:sz w:val="20"/>
        </w:rPr>
        <w:t>due diverse tipologie di postazioni esterne o “pulsantiere”</w:t>
      </w:r>
      <w:r w:rsidR="003D4AC7" w:rsidRPr="00DF7DD1">
        <w:rPr>
          <w:rFonts w:ascii="Verdana" w:hAnsi="Verdana"/>
          <w:sz w:val="20"/>
        </w:rPr>
        <w:t>, dis</w:t>
      </w:r>
      <w:r w:rsidR="003D4AC7" w:rsidRPr="003D4AC7">
        <w:rPr>
          <w:rFonts w:ascii="Verdana" w:hAnsi="Verdana"/>
          <w:sz w:val="20"/>
        </w:rPr>
        <w:t>ponibili nelle versioni per abitazioni mono, bi e quadrifamiliari</w:t>
      </w:r>
      <w:r w:rsidR="00736B69">
        <w:rPr>
          <w:rFonts w:ascii="Verdana" w:hAnsi="Verdana"/>
          <w:sz w:val="20"/>
        </w:rPr>
        <w:t>:</w:t>
      </w:r>
    </w:p>
    <w:p w14:paraId="62EA8A7F" w14:textId="77777777" w:rsidR="00FB3188" w:rsidRDefault="00FB3188" w:rsidP="00561402">
      <w:pPr>
        <w:spacing w:line="240" w:lineRule="exact"/>
        <w:jc w:val="both"/>
        <w:rPr>
          <w:rFonts w:ascii="Verdana" w:hAnsi="Verdana"/>
          <w:sz w:val="20"/>
        </w:rPr>
      </w:pPr>
    </w:p>
    <w:p w14:paraId="6E09DB54" w14:textId="6A59228A" w:rsidR="00736B69" w:rsidRPr="00FB3188" w:rsidRDefault="00FB3188" w:rsidP="00561402">
      <w:pPr>
        <w:pStyle w:val="Paragrafoelenco"/>
        <w:numPr>
          <w:ilvl w:val="0"/>
          <w:numId w:val="38"/>
        </w:numPr>
        <w:spacing w:line="240" w:lineRule="exact"/>
        <w:ind w:left="426"/>
        <w:jc w:val="both"/>
        <w:rPr>
          <w:rFonts w:ascii="Times New Roman" w:eastAsiaTheme="minorEastAsia" w:hAnsi="Times New Roman" w:cs="Times New Roman"/>
        </w:rPr>
      </w:pPr>
      <w:r>
        <w:rPr>
          <w:rFonts w:ascii="Verdana" w:hAnsi="Verdana"/>
          <w:sz w:val="20"/>
        </w:rPr>
        <w:t>i</w:t>
      </w:r>
      <w:r w:rsidR="003D4AC7" w:rsidRPr="00736B69">
        <w:rPr>
          <w:rFonts w:ascii="Verdana" w:hAnsi="Verdana"/>
          <w:sz w:val="20"/>
        </w:rPr>
        <w:t xml:space="preserve">l modello </w:t>
      </w:r>
      <w:r w:rsidR="003D4AC7" w:rsidRPr="00736B69">
        <w:rPr>
          <w:rFonts w:ascii="Verdana" w:hAnsi="Verdana"/>
          <w:sz w:val="20"/>
          <w:szCs w:val="24"/>
        </w:rPr>
        <w:t>“</w:t>
      </w:r>
      <w:r w:rsidR="003D4AC7" w:rsidRPr="00736B69">
        <w:rPr>
          <w:rFonts w:ascii="Verdana" w:hAnsi="Verdana"/>
          <w:b/>
          <w:sz w:val="20"/>
          <w:szCs w:val="24"/>
        </w:rPr>
        <w:t>Antivandalo</w:t>
      </w:r>
      <w:r w:rsidR="003D4AC7" w:rsidRPr="00736B69">
        <w:rPr>
          <w:rFonts w:ascii="Verdana" w:hAnsi="Verdana"/>
          <w:sz w:val="20"/>
          <w:szCs w:val="24"/>
        </w:rPr>
        <w:t xml:space="preserve">” è caratterizzato da una struttura in metallo estremamente robusta e resistente, </w:t>
      </w:r>
      <w:r w:rsidR="00DF7DD1" w:rsidRPr="00736B69">
        <w:rPr>
          <w:rFonts w:ascii="Verdana" w:hAnsi="Verdana"/>
          <w:sz w:val="20"/>
        </w:rPr>
        <w:t>anche</w:t>
      </w:r>
      <w:r w:rsidR="003D4AC7" w:rsidRPr="00736B69">
        <w:rPr>
          <w:rFonts w:ascii="Verdana" w:eastAsiaTheme="minorEastAsia" w:hAnsi="Verdana"/>
          <w:sz w:val="20"/>
        </w:rPr>
        <w:t xml:space="preserve"> alle escursioni termiche </w:t>
      </w:r>
      <w:r w:rsidR="00DF7DD1" w:rsidRPr="00736B69">
        <w:rPr>
          <w:rFonts w:ascii="Verdana" w:hAnsi="Verdana"/>
          <w:sz w:val="20"/>
        </w:rPr>
        <w:t>e</w:t>
      </w:r>
      <w:r w:rsidR="003D4AC7" w:rsidRPr="00736B69">
        <w:rPr>
          <w:rFonts w:ascii="Verdana" w:eastAsiaTheme="minorEastAsia" w:hAnsi="Verdana"/>
          <w:sz w:val="20"/>
        </w:rPr>
        <w:t xml:space="preserve"> agli agenti atmosferici</w:t>
      </w:r>
      <w:r w:rsidR="00B414FA">
        <w:rPr>
          <w:rFonts w:ascii="Verdana" w:hAnsi="Verdana"/>
          <w:sz w:val="20"/>
        </w:rPr>
        <w:t xml:space="preserve"> e per questo idoneo</w:t>
      </w:r>
      <w:r w:rsidR="003D4AC7" w:rsidRPr="00736B69">
        <w:rPr>
          <w:rFonts w:ascii="Verdana" w:eastAsiaTheme="minorEastAsia" w:hAnsi="Verdana"/>
          <w:sz w:val="20"/>
        </w:rPr>
        <w:t xml:space="preserve"> alla maggior </w:t>
      </w:r>
      <w:r>
        <w:rPr>
          <w:rFonts w:ascii="Verdana" w:hAnsi="Verdana"/>
          <w:sz w:val="20"/>
        </w:rPr>
        <w:t>parte dei contesti installativi;</w:t>
      </w:r>
    </w:p>
    <w:p w14:paraId="0134FBC2" w14:textId="77777777" w:rsidR="00FB3188" w:rsidRPr="00736B69" w:rsidRDefault="00FB3188" w:rsidP="00561402">
      <w:pPr>
        <w:pStyle w:val="Paragrafoelenco"/>
        <w:spacing w:line="240" w:lineRule="exact"/>
        <w:ind w:left="426"/>
        <w:jc w:val="both"/>
        <w:rPr>
          <w:rFonts w:ascii="Times New Roman" w:eastAsiaTheme="minorEastAsia" w:hAnsi="Times New Roman" w:cs="Times New Roman"/>
        </w:rPr>
      </w:pPr>
    </w:p>
    <w:p w14:paraId="16A0EDE6" w14:textId="7868D345" w:rsidR="00736B69" w:rsidRPr="00FB3188" w:rsidRDefault="00FB3188" w:rsidP="00561402">
      <w:pPr>
        <w:pStyle w:val="Paragrafoelenco"/>
        <w:numPr>
          <w:ilvl w:val="0"/>
          <w:numId w:val="38"/>
        </w:numPr>
        <w:spacing w:line="240" w:lineRule="exact"/>
        <w:ind w:left="426"/>
        <w:jc w:val="both"/>
        <w:rPr>
          <w:rFonts w:ascii="Times New Roman" w:eastAsiaTheme="minorEastAsia" w:hAnsi="Times New Roman" w:cs="Times New Roman"/>
        </w:rPr>
      </w:pPr>
      <w:r>
        <w:rPr>
          <w:rFonts w:ascii="Verdana" w:hAnsi="Verdana"/>
          <w:sz w:val="20"/>
        </w:rPr>
        <w:t>i</w:t>
      </w:r>
      <w:r w:rsidR="003D4AC7" w:rsidRPr="00736B69">
        <w:rPr>
          <w:rFonts w:ascii="Verdana" w:hAnsi="Verdana"/>
          <w:sz w:val="20"/>
        </w:rPr>
        <w:t>l</w:t>
      </w:r>
      <w:r w:rsidR="003D4AC7" w:rsidRPr="00736B69">
        <w:rPr>
          <w:rFonts w:ascii="Verdana" w:hAnsi="Verdana"/>
          <w:sz w:val="20"/>
          <w:szCs w:val="24"/>
        </w:rPr>
        <w:t xml:space="preserve"> modello di design “</w:t>
      </w:r>
      <w:r w:rsidR="003D4AC7" w:rsidRPr="00736B69">
        <w:rPr>
          <w:rFonts w:ascii="Verdana" w:hAnsi="Verdana"/>
          <w:b/>
          <w:sz w:val="20"/>
          <w:szCs w:val="24"/>
        </w:rPr>
        <w:t>Villa</w:t>
      </w:r>
      <w:r w:rsidR="003D4AC7" w:rsidRPr="00736B69">
        <w:rPr>
          <w:rFonts w:ascii="Verdana" w:hAnsi="Verdana"/>
          <w:sz w:val="20"/>
          <w:szCs w:val="24"/>
        </w:rPr>
        <w:t xml:space="preserve">” è realizzato in alluminio e vetro con frontale Sensitive </w:t>
      </w:r>
      <w:proofErr w:type="spellStart"/>
      <w:r w:rsidR="003D4AC7" w:rsidRPr="00736B69">
        <w:rPr>
          <w:rFonts w:ascii="Verdana" w:hAnsi="Verdana"/>
          <w:sz w:val="20"/>
          <w:szCs w:val="24"/>
        </w:rPr>
        <w:t>Touch</w:t>
      </w:r>
      <w:proofErr w:type="spellEnd"/>
      <w:r w:rsidR="003D4AC7" w:rsidRPr="00736B69">
        <w:rPr>
          <w:rFonts w:ascii="Verdana" w:hAnsi="Verdana"/>
          <w:sz w:val="20"/>
          <w:szCs w:val="24"/>
        </w:rPr>
        <w:t xml:space="preserve"> </w:t>
      </w:r>
      <w:r w:rsidR="003D4AC7" w:rsidRPr="00736B69">
        <w:rPr>
          <w:rFonts w:ascii="Verdana" w:hAnsi="Verdana"/>
          <w:sz w:val="20"/>
        </w:rPr>
        <w:t>(</w:t>
      </w:r>
      <w:r w:rsidR="003D4AC7" w:rsidRPr="00736B69">
        <w:rPr>
          <w:rFonts w:ascii="Verdana" w:hAnsi="Verdana"/>
          <w:sz w:val="20"/>
          <w:szCs w:val="24"/>
        </w:rPr>
        <w:t xml:space="preserve">ispirato alla Serie Civile </w:t>
      </w:r>
      <w:proofErr w:type="spellStart"/>
      <w:r w:rsidR="003D4AC7" w:rsidRPr="00736B69">
        <w:rPr>
          <w:rFonts w:ascii="Verdana" w:hAnsi="Verdana"/>
          <w:sz w:val="20"/>
          <w:szCs w:val="24"/>
        </w:rPr>
        <w:t>Allumia</w:t>
      </w:r>
      <w:proofErr w:type="spellEnd"/>
      <w:r w:rsidR="003D4AC7" w:rsidRPr="00736B69">
        <w:rPr>
          <w:rFonts w:ascii="Verdana" w:hAnsi="Verdana"/>
          <w:sz w:val="20"/>
          <w:szCs w:val="24"/>
        </w:rPr>
        <w:t xml:space="preserve"> 44)</w:t>
      </w:r>
      <w:r w:rsidR="003D4AC7" w:rsidRPr="00736B69">
        <w:rPr>
          <w:rFonts w:ascii="Verdana" w:hAnsi="Verdana"/>
          <w:sz w:val="20"/>
        </w:rPr>
        <w:t>; la retroilluminazione bia</w:t>
      </w:r>
      <w:r w:rsidR="00561402">
        <w:rPr>
          <w:rFonts w:ascii="Verdana" w:hAnsi="Verdana"/>
          <w:sz w:val="20"/>
        </w:rPr>
        <w:t>nca e gli ampi cartellini porta</w:t>
      </w:r>
      <w:r w:rsidR="003D4AC7" w:rsidRPr="00736B69">
        <w:rPr>
          <w:rFonts w:ascii="Verdana" w:hAnsi="Verdana"/>
          <w:sz w:val="20"/>
        </w:rPr>
        <w:t xml:space="preserve">nome permettono la personalizzazione della stessa senza interferire con la praticità d’uso e l’eleganza stessa. </w:t>
      </w:r>
    </w:p>
    <w:p w14:paraId="72196073" w14:textId="77777777" w:rsidR="00FB3188" w:rsidRPr="00FB3188" w:rsidRDefault="00FB3188" w:rsidP="00561402">
      <w:pPr>
        <w:spacing w:line="240" w:lineRule="exact"/>
        <w:jc w:val="both"/>
      </w:pPr>
    </w:p>
    <w:p w14:paraId="43DDD5F7" w14:textId="0598BF92" w:rsidR="00C56135" w:rsidRPr="00CC2ED9" w:rsidRDefault="00C56135" w:rsidP="00CC2ED9">
      <w:pPr>
        <w:jc w:val="both"/>
        <w:rPr>
          <w:rFonts w:eastAsia="Times New Roman"/>
        </w:rPr>
      </w:pPr>
      <w:r w:rsidRPr="00736B69">
        <w:rPr>
          <w:rFonts w:ascii="Verdana" w:hAnsi="Verdana"/>
          <w:sz w:val="20"/>
        </w:rPr>
        <w:t xml:space="preserve">Entrambe condividono un </w:t>
      </w:r>
      <w:r w:rsidRPr="00736B69">
        <w:rPr>
          <w:rFonts w:ascii="Verdana" w:hAnsi="Verdana"/>
          <w:b/>
          <w:sz w:val="20"/>
        </w:rPr>
        <w:t>grado di protezione IP54</w:t>
      </w:r>
      <w:r w:rsidRPr="00736B69">
        <w:rPr>
          <w:rFonts w:ascii="Verdana" w:hAnsi="Verdana"/>
          <w:sz w:val="20"/>
        </w:rPr>
        <w:t xml:space="preserve"> e possono essere installate </w:t>
      </w:r>
      <w:r w:rsidRPr="00736B69">
        <w:rPr>
          <w:rFonts w:ascii="Verdana" w:hAnsi="Verdana"/>
          <w:b/>
          <w:sz w:val="20"/>
        </w:rPr>
        <w:t>ad incasso o parete</w:t>
      </w:r>
      <w:r w:rsidRPr="00736B69">
        <w:rPr>
          <w:rFonts w:ascii="Verdana" w:hAnsi="Verdana"/>
          <w:sz w:val="20"/>
        </w:rPr>
        <w:t xml:space="preserve">. La telecamera integrata si distingue per gli ampi angoli di visione offerti, anche in notturna, e per il sistema di </w:t>
      </w:r>
      <w:r w:rsidRPr="00736B69">
        <w:rPr>
          <w:rFonts w:ascii="Verdana" w:hAnsi="Verdana"/>
          <w:b/>
          <w:sz w:val="20"/>
        </w:rPr>
        <w:t>cancellazione del rumore</w:t>
      </w:r>
      <w:r w:rsidRPr="00736B69">
        <w:rPr>
          <w:rFonts w:ascii="Verdana" w:hAnsi="Verdana"/>
          <w:sz w:val="20"/>
        </w:rPr>
        <w:t xml:space="preserve"> che assicura una migliore comunicazione audio e audio/video. La tecnologia </w:t>
      </w:r>
      <w:proofErr w:type="spellStart"/>
      <w:r w:rsidRPr="00736B69">
        <w:rPr>
          <w:rFonts w:ascii="Verdana" w:hAnsi="Verdana"/>
          <w:sz w:val="20"/>
        </w:rPr>
        <w:t>contactless</w:t>
      </w:r>
      <w:proofErr w:type="spellEnd"/>
      <w:r w:rsidRPr="00736B69">
        <w:rPr>
          <w:rFonts w:ascii="Verdana" w:hAnsi="Verdana"/>
          <w:sz w:val="20"/>
        </w:rPr>
        <w:t xml:space="preserve"> MIFARE</w:t>
      </w:r>
      <w:r w:rsidRPr="00736B69">
        <w:rPr>
          <w:rFonts w:ascii="Verdana" w:hAnsi="Verdana"/>
          <w:sz w:val="20"/>
          <w:vertAlign w:val="superscript"/>
        </w:rPr>
        <w:t>®</w:t>
      </w:r>
      <w:r w:rsidRPr="00736B69">
        <w:rPr>
          <w:rFonts w:ascii="Verdana" w:hAnsi="Verdana"/>
          <w:sz w:val="20"/>
        </w:rPr>
        <w:t xml:space="preserve"> </w:t>
      </w:r>
      <w:r w:rsidR="00736B69">
        <w:rPr>
          <w:rFonts w:ascii="Verdana" w:hAnsi="Verdana"/>
          <w:sz w:val="20"/>
        </w:rPr>
        <w:t>adottata dalle postazioni</w:t>
      </w:r>
      <w:r w:rsidRPr="00736B69">
        <w:rPr>
          <w:rFonts w:ascii="Verdana" w:hAnsi="Verdana"/>
          <w:sz w:val="20"/>
        </w:rPr>
        <w:t xml:space="preserve"> esterne AVE garantisce</w:t>
      </w:r>
      <w:r w:rsidR="00B414FA">
        <w:rPr>
          <w:rFonts w:ascii="Verdana" w:hAnsi="Verdana"/>
          <w:sz w:val="20"/>
        </w:rPr>
        <w:t xml:space="preserve"> </w:t>
      </w:r>
      <w:r w:rsidRPr="00736B69">
        <w:rPr>
          <w:rFonts w:ascii="Verdana" w:hAnsi="Verdana"/>
          <w:b/>
          <w:sz w:val="20"/>
        </w:rPr>
        <w:t>affidabilità</w:t>
      </w:r>
      <w:r w:rsidRPr="00736B69">
        <w:rPr>
          <w:rFonts w:ascii="Verdana" w:hAnsi="Verdana"/>
          <w:sz w:val="20"/>
        </w:rPr>
        <w:t xml:space="preserve"> anche nella funzione ausiliaria del </w:t>
      </w:r>
      <w:r w:rsidRPr="00736B69">
        <w:rPr>
          <w:rFonts w:ascii="Verdana" w:hAnsi="Verdana"/>
          <w:b/>
          <w:sz w:val="20"/>
        </w:rPr>
        <w:t>controllo accessi per Card</w:t>
      </w:r>
      <w:r w:rsidR="00B414FA">
        <w:rPr>
          <w:rFonts w:ascii="Verdana" w:hAnsi="Verdana"/>
          <w:sz w:val="20"/>
        </w:rPr>
        <w:t xml:space="preserve"> Master e Utenti e relativo a</w:t>
      </w:r>
      <w:r w:rsidRPr="00736B69">
        <w:rPr>
          <w:rFonts w:ascii="Verdana" w:hAnsi="Verdana"/>
          <w:sz w:val="20"/>
        </w:rPr>
        <w:t xml:space="preserve">priporta con profilo settimanale. Un registro eventi terrà lo storico degli accessi così da poter monitorare eventuali passaggi tessera e </w:t>
      </w:r>
      <w:r w:rsidR="00683886">
        <w:rPr>
          <w:rFonts w:ascii="Verdana" w:hAnsi="Verdana"/>
          <w:sz w:val="20"/>
        </w:rPr>
        <w:lastRenderedPageBreak/>
        <w:t>bloccar</w:t>
      </w:r>
      <w:r w:rsidRPr="00736B69">
        <w:rPr>
          <w:rFonts w:ascii="Verdana" w:hAnsi="Verdana"/>
          <w:sz w:val="20"/>
        </w:rPr>
        <w:t>e quelli indesiderati.</w:t>
      </w:r>
      <w:r w:rsidR="00CC2ED9">
        <w:rPr>
          <w:rFonts w:ascii="Verdana" w:hAnsi="Verdana"/>
          <w:sz w:val="20"/>
        </w:rPr>
        <w:t xml:space="preserve"> </w:t>
      </w:r>
      <w:r w:rsidR="00CC2ED9">
        <w:rPr>
          <w:rFonts w:ascii="Verdana" w:eastAsia="Times New Roman" w:hAnsi="Verdana" w:cs="Times"/>
          <w:sz w:val="20"/>
          <w:szCs w:val="20"/>
          <w:lang w:eastAsia="ar-SA"/>
        </w:rPr>
        <w:t>A</w:t>
      </w:r>
      <w:r w:rsidR="00CC2ED9" w:rsidRPr="00CC2ED9">
        <w:rPr>
          <w:rFonts w:ascii="Verdana" w:eastAsia="Times New Roman" w:hAnsi="Verdana" w:cs="Times"/>
          <w:sz w:val="20"/>
          <w:szCs w:val="20"/>
          <w:lang w:eastAsia="ar-SA"/>
        </w:rPr>
        <w:t>l fine di poter controllare il varco principale in cui sono installate</w:t>
      </w:r>
      <w:r w:rsidR="00EB7BD1">
        <w:rPr>
          <w:rFonts w:ascii="Verdana" w:eastAsia="Times New Roman" w:hAnsi="Verdana" w:cs="Times"/>
          <w:sz w:val="20"/>
          <w:szCs w:val="20"/>
          <w:lang w:eastAsia="ar-SA"/>
        </w:rPr>
        <w:t xml:space="preserve"> -</w:t>
      </w:r>
      <w:r w:rsidR="00CC2ED9" w:rsidRPr="00CC2ED9">
        <w:rPr>
          <w:rFonts w:ascii="Verdana" w:eastAsia="Times New Roman" w:hAnsi="Verdana" w:cs="Times"/>
          <w:sz w:val="20"/>
          <w:szCs w:val="20"/>
          <w:lang w:eastAsia="ar-SA"/>
        </w:rPr>
        <w:t xml:space="preserve"> tipicamente il cancello pedonale</w:t>
      </w:r>
      <w:r w:rsidR="00EB7BD1">
        <w:rPr>
          <w:rFonts w:ascii="Verdana" w:eastAsia="Times New Roman" w:hAnsi="Verdana" w:cs="Times"/>
          <w:sz w:val="20"/>
          <w:szCs w:val="20"/>
          <w:lang w:eastAsia="ar-SA"/>
        </w:rPr>
        <w:t xml:space="preserve"> -</w:t>
      </w:r>
      <w:r w:rsidR="00CC2ED9">
        <w:rPr>
          <w:rFonts w:ascii="Verdana" w:eastAsia="Times New Roman" w:hAnsi="Verdana" w:cs="Times"/>
          <w:sz w:val="20"/>
          <w:szCs w:val="20"/>
          <w:lang w:eastAsia="ar-SA"/>
        </w:rPr>
        <w:t xml:space="preserve"> l</w:t>
      </w:r>
      <w:r w:rsidR="00CC2ED9" w:rsidRPr="00CC2ED9">
        <w:rPr>
          <w:rFonts w:ascii="Verdana" w:eastAsia="Times New Roman" w:hAnsi="Verdana" w:cs="Times"/>
          <w:sz w:val="20"/>
          <w:szCs w:val="20"/>
          <w:lang w:eastAsia="ar-SA"/>
        </w:rPr>
        <w:t>e postazioni esterne gestiscono un’</w:t>
      </w:r>
      <w:r w:rsidR="00CC2ED9" w:rsidRPr="00CC2ED9">
        <w:rPr>
          <w:rFonts w:ascii="Verdana" w:eastAsia="Times New Roman" w:hAnsi="Verdana" w:cs="Times"/>
          <w:b/>
          <w:sz w:val="20"/>
          <w:szCs w:val="20"/>
          <w:lang w:eastAsia="ar-SA"/>
        </w:rPr>
        <w:t xml:space="preserve">uscita a relè integrata </w:t>
      </w:r>
      <w:r w:rsidR="00CC2ED9">
        <w:rPr>
          <w:rFonts w:ascii="Verdana" w:eastAsia="Times New Roman" w:hAnsi="Verdana" w:cs="Times"/>
          <w:sz w:val="20"/>
          <w:szCs w:val="20"/>
          <w:lang w:eastAsia="ar-SA"/>
        </w:rPr>
        <w:t>nel dispositivo stesso</w:t>
      </w:r>
      <w:r w:rsidR="00CC2ED9" w:rsidRPr="00CC2ED9">
        <w:rPr>
          <w:rFonts w:ascii="Verdana" w:eastAsia="Times New Roman" w:hAnsi="Verdana" w:cs="Times"/>
          <w:sz w:val="20"/>
          <w:szCs w:val="20"/>
          <w:lang w:eastAsia="ar-SA"/>
        </w:rPr>
        <w:t xml:space="preserve">. Tuttavia </w:t>
      </w:r>
      <w:r w:rsidR="00EB7BD1">
        <w:rPr>
          <w:rFonts w:ascii="Verdana" w:eastAsia="Times New Roman" w:hAnsi="Verdana" w:cs="Times"/>
          <w:sz w:val="20"/>
          <w:szCs w:val="20"/>
          <w:lang w:eastAsia="ar-SA"/>
        </w:rPr>
        <w:t>per</w:t>
      </w:r>
      <w:r w:rsidR="00CC2ED9" w:rsidRPr="00CC2ED9">
        <w:rPr>
          <w:rFonts w:ascii="Verdana" w:eastAsia="Times New Roman" w:hAnsi="Verdana" w:cs="Times"/>
          <w:sz w:val="20"/>
          <w:szCs w:val="20"/>
          <w:lang w:eastAsia="ar-SA"/>
        </w:rPr>
        <w:t xml:space="preserve"> </w:t>
      </w:r>
      <w:r w:rsidR="00A60812">
        <w:rPr>
          <w:rFonts w:ascii="Verdana" w:eastAsia="Times New Roman" w:hAnsi="Verdana" w:cs="Times"/>
          <w:sz w:val="20"/>
          <w:szCs w:val="20"/>
          <w:lang w:eastAsia="ar-SA"/>
        </w:rPr>
        <w:t>conformare</w:t>
      </w:r>
      <w:r w:rsidR="00CC2ED9" w:rsidRPr="00CC2ED9">
        <w:rPr>
          <w:rFonts w:ascii="Verdana" w:eastAsia="Times New Roman" w:hAnsi="Verdana" w:cs="Times"/>
          <w:sz w:val="20"/>
          <w:szCs w:val="20"/>
          <w:lang w:eastAsia="ar-SA"/>
        </w:rPr>
        <w:t xml:space="preserve"> </w:t>
      </w:r>
      <w:r w:rsidR="00A60812">
        <w:rPr>
          <w:rFonts w:ascii="Verdana" w:eastAsia="Times New Roman" w:hAnsi="Verdana" w:cs="Times"/>
          <w:sz w:val="20"/>
          <w:szCs w:val="20"/>
          <w:lang w:eastAsia="ar-SA"/>
        </w:rPr>
        <w:t>l’impianto</w:t>
      </w:r>
      <w:r w:rsidR="00CC2ED9" w:rsidRPr="00CC2ED9">
        <w:rPr>
          <w:rFonts w:ascii="Verdana" w:eastAsia="Times New Roman" w:hAnsi="Verdana" w:cs="Times"/>
          <w:sz w:val="20"/>
          <w:szCs w:val="20"/>
          <w:lang w:eastAsia="ar-SA"/>
        </w:rPr>
        <w:t xml:space="preserve"> alle varie possibili esigenze </w:t>
      </w:r>
      <w:proofErr w:type="spellStart"/>
      <w:r w:rsidR="00CC2ED9" w:rsidRPr="00CC2ED9">
        <w:rPr>
          <w:rFonts w:ascii="Verdana" w:eastAsia="Times New Roman" w:hAnsi="Verdana" w:cs="Times"/>
          <w:sz w:val="20"/>
          <w:szCs w:val="20"/>
          <w:lang w:eastAsia="ar-SA"/>
        </w:rPr>
        <w:t>installative</w:t>
      </w:r>
      <w:proofErr w:type="spellEnd"/>
      <w:r w:rsidR="00CC2ED9" w:rsidRPr="00CC2ED9">
        <w:rPr>
          <w:rFonts w:ascii="Verdana" w:eastAsia="Times New Roman" w:hAnsi="Verdana" w:cs="Times"/>
          <w:sz w:val="20"/>
          <w:szCs w:val="20"/>
          <w:lang w:eastAsia="ar-SA"/>
        </w:rPr>
        <w:t xml:space="preserve">, il sistema si completa di un </w:t>
      </w:r>
      <w:r w:rsidR="00CC2ED9" w:rsidRPr="00CC2ED9">
        <w:rPr>
          <w:rFonts w:ascii="Verdana" w:eastAsia="Times New Roman" w:hAnsi="Verdana" w:cs="Times"/>
          <w:b/>
          <w:sz w:val="20"/>
          <w:szCs w:val="20"/>
          <w:lang w:eastAsia="ar-SA"/>
        </w:rPr>
        <w:t>modulo di espansione a relè</w:t>
      </w:r>
      <w:r w:rsidR="00CC2ED9" w:rsidRPr="00CC2ED9">
        <w:rPr>
          <w:rFonts w:ascii="Verdana" w:eastAsia="Times New Roman" w:hAnsi="Verdana" w:cs="Times"/>
          <w:sz w:val="20"/>
          <w:szCs w:val="20"/>
          <w:lang w:eastAsia="ar-SA"/>
        </w:rPr>
        <w:t xml:space="preserve"> per </w:t>
      </w:r>
      <w:r w:rsidR="00EB7BD1" w:rsidRPr="00CC2ED9">
        <w:rPr>
          <w:rFonts w:ascii="Verdana" w:eastAsia="Times New Roman" w:hAnsi="Verdana" w:cs="Times"/>
          <w:sz w:val="20"/>
          <w:szCs w:val="20"/>
          <w:lang w:eastAsia="ar-SA"/>
        </w:rPr>
        <w:t>governare</w:t>
      </w:r>
      <w:r w:rsidR="00CC2ED9" w:rsidRPr="00CC2ED9">
        <w:rPr>
          <w:rFonts w:ascii="Verdana" w:eastAsia="Times New Roman" w:hAnsi="Verdana" w:cs="Times"/>
          <w:sz w:val="20"/>
          <w:szCs w:val="20"/>
          <w:lang w:eastAsia="ar-SA"/>
        </w:rPr>
        <w:t xml:space="preserve"> un secondo varco </w:t>
      </w:r>
      <w:r w:rsidR="00CC2ED9">
        <w:rPr>
          <w:rFonts w:ascii="Verdana" w:eastAsia="Times New Roman" w:hAnsi="Verdana" w:cs="Times"/>
          <w:sz w:val="20"/>
          <w:szCs w:val="20"/>
          <w:lang w:eastAsia="ar-SA"/>
        </w:rPr>
        <w:t>come, per esempio,</w:t>
      </w:r>
      <w:r w:rsidR="00CC2ED9" w:rsidRPr="00CC2ED9">
        <w:rPr>
          <w:rFonts w:ascii="Verdana" w:eastAsia="Times New Roman" w:hAnsi="Verdana" w:cs="Times"/>
          <w:sz w:val="20"/>
          <w:szCs w:val="20"/>
          <w:lang w:eastAsia="ar-SA"/>
        </w:rPr>
        <w:t xml:space="preserve"> il cancello carraio.</w:t>
      </w:r>
    </w:p>
    <w:p w14:paraId="41FC425A" w14:textId="77777777" w:rsidR="00B414FA" w:rsidRDefault="00B414FA" w:rsidP="00561402">
      <w:pPr>
        <w:spacing w:line="240" w:lineRule="exact"/>
        <w:jc w:val="both"/>
        <w:rPr>
          <w:rFonts w:ascii="Verdana" w:hAnsi="Verdana"/>
          <w:sz w:val="20"/>
        </w:rPr>
      </w:pPr>
    </w:p>
    <w:p w14:paraId="5E391020" w14:textId="77777777" w:rsidR="00B94189" w:rsidRDefault="00B414FA" w:rsidP="00561402">
      <w:pPr>
        <w:spacing w:line="240" w:lineRule="exact"/>
        <w:jc w:val="both"/>
        <w:rPr>
          <w:rFonts w:ascii="Verdana" w:hAnsi="Verdana"/>
          <w:sz w:val="20"/>
        </w:rPr>
      </w:pPr>
      <w:r w:rsidRPr="00FB3188">
        <w:rPr>
          <w:rFonts w:ascii="Verdana" w:hAnsi="Verdana"/>
          <w:b/>
          <w:sz w:val="20"/>
        </w:rPr>
        <w:t xml:space="preserve">AVE DOMINA </w:t>
      </w:r>
      <w:proofErr w:type="spellStart"/>
      <w:r w:rsidRPr="00FB3188">
        <w:rPr>
          <w:rFonts w:ascii="Verdana" w:hAnsi="Verdana"/>
          <w:b/>
          <w:sz w:val="20"/>
        </w:rPr>
        <w:t>Videocitofonia</w:t>
      </w:r>
      <w:proofErr w:type="spellEnd"/>
      <w:r w:rsidRPr="00FB3188">
        <w:rPr>
          <w:rFonts w:ascii="Verdana" w:hAnsi="Verdana"/>
          <w:b/>
          <w:sz w:val="20"/>
        </w:rPr>
        <w:t xml:space="preserve"> è un sistema evoluto, ideato per agevolare il lavoro professionale.</w:t>
      </w:r>
      <w:r>
        <w:rPr>
          <w:rFonts w:ascii="Verdana" w:hAnsi="Verdana"/>
          <w:sz w:val="20"/>
        </w:rPr>
        <w:t xml:space="preserve"> </w:t>
      </w:r>
      <w:r w:rsidRPr="00FB3188">
        <w:rPr>
          <w:rFonts w:ascii="Verdana" w:hAnsi="Verdana"/>
          <w:sz w:val="20"/>
        </w:rPr>
        <w:t xml:space="preserve">La </w:t>
      </w:r>
      <w:r w:rsidRPr="00B3365D">
        <w:rPr>
          <w:rFonts w:ascii="Verdana" w:hAnsi="Verdana"/>
          <w:b/>
          <w:sz w:val="20"/>
        </w:rPr>
        <w:t>programmazione è semplice</w:t>
      </w:r>
      <w:r w:rsidRPr="00FB3188">
        <w:rPr>
          <w:rFonts w:ascii="Verdana" w:hAnsi="Verdana"/>
          <w:sz w:val="20"/>
        </w:rPr>
        <w:t xml:space="preserve">, non richiede specifiche conoscenze informatiche e si effettua integralmente tramite la pagina web generata direttamente dai dispositivi </w:t>
      </w:r>
      <w:r w:rsidRPr="00B3365D">
        <w:rPr>
          <w:rFonts w:ascii="Verdana" w:hAnsi="Verdana"/>
          <w:sz w:val="20"/>
          <w:u w:val="single"/>
        </w:rPr>
        <w:t>senza bisogno di alcun software aggiuntivo</w:t>
      </w:r>
      <w:r w:rsidRPr="00FB3188">
        <w:rPr>
          <w:rFonts w:ascii="Verdana" w:hAnsi="Verdana"/>
          <w:sz w:val="20"/>
        </w:rPr>
        <w:t xml:space="preserve">. Tutti i dispositivi hanno un indirizzo di rete (IP) ed una volta collegati alla rete sono completamente configurabili senza bisogno di essere fisicamente davanti ad essi. </w:t>
      </w:r>
      <w:r w:rsidRPr="00FB3188">
        <w:rPr>
          <w:rFonts w:ascii="Verdana" w:hAnsi="Verdana"/>
          <w:b/>
          <w:sz w:val="20"/>
        </w:rPr>
        <w:t>I dispositivi DOMINA possono essere collegati anche su reti LAN già esistenti</w:t>
      </w:r>
      <w:r w:rsidRPr="00FB3188">
        <w:rPr>
          <w:rFonts w:ascii="Verdana" w:hAnsi="Verdana"/>
          <w:sz w:val="20"/>
        </w:rPr>
        <w:t>: in questo caso le postazioni interne e i posti esterni IP coesistono e operano sulla ste</w:t>
      </w:r>
      <w:r w:rsidR="00FB3188">
        <w:rPr>
          <w:rFonts w:ascii="Verdana" w:hAnsi="Verdana"/>
          <w:sz w:val="20"/>
        </w:rPr>
        <w:t>ssa rete LAN con altri apparati; dove l</w:t>
      </w:r>
      <w:r w:rsidRPr="00FB3188">
        <w:rPr>
          <w:rFonts w:ascii="Verdana" w:hAnsi="Verdana"/>
          <w:sz w:val="20"/>
        </w:rPr>
        <w:t xml:space="preserve">’indirizzamento dei dispostivi deve essere opportunamente gestito mediante indirizzo IP statico. Le potenzialità del sistema DOMINA consentono inoltre di usare la rete IP stessa per integrare nell’impianto videocitofonico </w:t>
      </w:r>
      <w:r w:rsidRPr="00FB3188">
        <w:rPr>
          <w:rFonts w:ascii="Verdana" w:hAnsi="Verdana"/>
          <w:b/>
          <w:sz w:val="20"/>
        </w:rPr>
        <w:t>funzionalità di sicurezza e videocontrollo</w:t>
      </w:r>
      <w:r w:rsidRPr="00FB3188">
        <w:rPr>
          <w:rFonts w:ascii="Verdana" w:hAnsi="Verdana"/>
          <w:sz w:val="20"/>
        </w:rPr>
        <w:t xml:space="preserve">, come ad esempio la visualizzazione di telecamere e il controllo degli accessi, aumentando in questo modo la flessibilità del sistema </w:t>
      </w:r>
      <w:r>
        <w:rPr>
          <w:rFonts w:ascii="Verdana" w:hAnsi="Verdana"/>
          <w:sz w:val="20"/>
        </w:rPr>
        <w:t xml:space="preserve">e le opportunità d’installazione. </w:t>
      </w:r>
    </w:p>
    <w:p w14:paraId="1A97A86C" w14:textId="77777777" w:rsidR="00B94189" w:rsidRDefault="00B94189" w:rsidP="00561402">
      <w:pPr>
        <w:spacing w:line="240" w:lineRule="exact"/>
        <w:jc w:val="both"/>
        <w:rPr>
          <w:rFonts w:ascii="Verdana" w:hAnsi="Verdana"/>
          <w:sz w:val="20"/>
        </w:rPr>
      </w:pPr>
    </w:p>
    <w:p w14:paraId="4EA38746" w14:textId="4E1C18FF" w:rsidR="00FB3188" w:rsidRDefault="00B414FA" w:rsidP="00561402">
      <w:pPr>
        <w:spacing w:line="240" w:lineRule="exact"/>
        <w:jc w:val="both"/>
        <w:rPr>
          <w:rFonts w:ascii="Verdana" w:hAnsi="Verdana"/>
          <w:b/>
          <w:sz w:val="20"/>
          <w:szCs w:val="20"/>
        </w:rPr>
      </w:pPr>
      <w:r>
        <w:rPr>
          <w:rFonts w:ascii="Verdana" w:hAnsi="Verdana"/>
          <w:sz w:val="20"/>
        </w:rPr>
        <w:t xml:space="preserve">Opportunità che si espandono ulteriormente grazie </w:t>
      </w:r>
      <w:r w:rsidR="00FB3188">
        <w:rPr>
          <w:rFonts w:ascii="Verdana" w:hAnsi="Verdana"/>
          <w:sz w:val="20"/>
        </w:rPr>
        <w:t xml:space="preserve">a </w:t>
      </w:r>
      <w:r w:rsidR="00FB3188" w:rsidRPr="00FB3188">
        <w:rPr>
          <w:rFonts w:ascii="Verdana" w:hAnsi="Verdana"/>
          <w:b/>
          <w:sz w:val="20"/>
        </w:rPr>
        <w:t>DOMINA Smart</w:t>
      </w:r>
      <w:r w:rsidR="00FB3188">
        <w:rPr>
          <w:rFonts w:ascii="Verdana" w:hAnsi="Verdana"/>
          <w:sz w:val="20"/>
        </w:rPr>
        <w:t xml:space="preserve">, </w:t>
      </w:r>
      <w:r w:rsidR="00FB3188" w:rsidRPr="00FB3188">
        <w:rPr>
          <w:rFonts w:ascii="Verdana" w:hAnsi="Verdana"/>
          <w:sz w:val="20"/>
        </w:rPr>
        <w:t xml:space="preserve">la soluzione AVE per la </w:t>
      </w:r>
      <w:r w:rsidR="00FB3188" w:rsidRPr="00FB3188">
        <w:rPr>
          <w:rFonts w:ascii="Verdana" w:hAnsi="Verdana"/>
          <w:b/>
          <w:sz w:val="20"/>
        </w:rPr>
        <w:t>domotica</w:t>
      </w:r>
      <w:r w:rsidR="00FB3188" w:rsidRPr="00FB3188">
        <w:rPr>
          <w:rFonts w:ascii="Verdana" w:hAnsi="Verdana"/>
          <w:sz w:val="20"/>
        </w:rPr>
        <w:t xml:space="preserve"> che abbina il meglio della </w:t>
      </w:r>
      <w:r w:rsidR="00FB3188" w:rsidRPr="00FB3188">
        <w:rPr>
          <w:rFonts w:ascii="Verdana" w:hAnsi="Verdana"/>
          <w:b/>
          <w:sz w:val="20"/>
        </w:rPr>
        <w:t>sicurezza e comunicazione</w:t>
      </w:r>
      <w:r w:rsidR="00FB3188" w:rsidRPr="00FB3188">
        <w:rPr>
          <w:rFonts w:ascii="Verdana" w:hAnsi="Verdana"/>
          <w:sz w:val="20"/>
        </w:rPr>
        <w:t xml:space="preserve"> a strumenti di </w:t>
      </w:r>
      <w:r w:rsidR="00FB3188" w:rsidRPr="00FB3188">
        <w:rPr>
          <w:rFonts w:ascii="Verdana" w:hAnsi="Verdana"/>
          <w:b/>
          <w:sz w:val="20"/>
        </w:rPr>
        <w:t>controllo remoto</w:t>
      </w:r>
      <w:r w:rsidR="00FB3188" w:rsidRPr="00FB3188">
        <w:rPr>
          <w:rFonts w:ascii="Verdana" w:hAnsi="Verdana"/>
          <w:sz w:val="20"/>
        </w:rPr>
        <w:t xml:space="preserve"> e </w:t>
      </w:r>
      <w:r w:rsidR="00FB3188" w:rsidRPr="00FB3188">
        <w:rPr>
          <w:rFonts w:ascii="Verdana" w:hAnsi="Verdana"/>
          <w:b/>
          <w:sz w:val="20"/>
        </w:rPr>
        <w:t>comandi vocali</w:t>
      </w:r>
      <w:r w:rsidR="00FB3188">
        <w:rPr>
          <w:rFonts w:ascii="Verdana" w:hAnsi="Verdana"/>
          <w:sz w:val="20"/>
        </w:rPr>
        <w:t xml:space="preserve">: tutto in </w:t>
      </w:r>
      <w:r w:rsidR="00FB3188" w:rsidRPr="00FB3188">
        <w:rPr>
          <w:rFonts w:ascii="Verdana" w:hAnsi="Verdana"/>
          <w:b/>
          <w:sz w:val="20"/>
        </w:rPr>
        <w:t xml:space="preserve">un </w:t>
      </w:r>
      <w:r w:rsidR="00FB3188" w:rsidRPr="00102A65">
        <w:rPr>
          <w:rFonts w:ascii="Verdana" w:hAnsi="Verdana"/>
          <w:b/>
          <w:sz w:val="20"/>
          <w:szCs w:val="20"/>
        </w:rPr>
        <w:t>unico grande sistema integrato</w:t>
      </w:r>
      <w:r w:rsidR="00B94189">
        <w:rPr>
          <w:rFonts w:ascii="Verdana" w:hAnsi="Verdana"/>
          <w:b/>
          <w:sz w:val="20"/>
          <w:szCs w:val="20"/>
        </w:rPr>
        <w:t xml:space="preserve"> </w:t>
      </w:r>
      <w:proofErr w:type="spellStart"/>
      <w:r w:rsidR="00B94189">
        <w:rPr>
          <w:rFonts w:ascii="Verdana" w:hAnsi="Verdana"/>
          <w:b/>
          <w:sz w:val="20"/>
          <w:szCs w:val="20"/>
        </w:rPr>
        <w:t>IoT</w:t>
      </w:r>
      <w:proofErr w:type="spellEnd"/>
      <w:r w:rsidR="00B94189">
        <w:rPr>
          <w:rFonts w:ascii="Verdana" w:hAnsi="Verdana"/>
          <w:b/>
          <w:sz w:val="20"/>
          <w:szCs w:val="20"/>
        </w:rPr>
        <w:t xml:space="preserve"> ready</w:t>
      </w:r>
      <w:r w:rsidR="00FB3188">
        <w:rPr>
          <w:rFonts w:ascii="Verdana" w:hAnsi="Verdana"/>
          <w:sz w:val="20"/>
          <w:szCs w:val="20"/>
        </w:rPr>
        <w:t xml:space="preserve">, </w:t>
      </w:r>
      <w:r w:rsidR="00FB3188" w:rsidRPr="009C3D67">
        <w:rPr>
          <w:rFonts w:ascii="Verdana" w:hAnsi="Verdana"/>
          <w:sz w:val="20"/>
          <w:szCs w:val="20"/>
        </w:rPr>
        <w:t>veloce da installare, semplice da gestire e da proporre</w:t>
      </w:r>
      <w:r w:rsidR="00FB3188">
        <w:rPr>
          <w:rFonts w:ascii="Verdana" w:hAnsi="Verdana"/>
          <w:sz w:val="20"/>
          <w:szCs w:val="20"/>
        </w:rPr>
        <w:t>;</w:t>
      </w:r>
      <w:r w:rsidR="00FB3188" w:rsidRPr="009C3D67">
        <w:rPr>
          <w:rFonts w:ascii="Verdana" w:hAnsi="Verdana"/>
          <w:sz w:val="20"/>
          <w:szCs w:val="20"/>
        </w:rPr>
        <w:t xml:space="preserve"> un sistema completo per creare </w:t>
      </w:r>
      <w:r w:rsidR="004F6913">
        <w:rPr>
          <w:rFonts w:ascii="Verdana" w:hAnsi="Verdana"/>
          <w:sz w:val="20"/>
          <w:szCs w:val="20"/>
        </w:rPr>
        <w:t>edifici e</w:t>
      </w:r>
      <w:r w:rsidR="00FB3188" w:rsidRPr="009C3D67">
        <w:rPr>
          <w:rFonts w:ascii="Verdana" w:hAnsi="Verdana"/>
          <w:sz w:val="20"/>
          <w:szCs w:val="20"/>
        </w:rPr>
        <w:t xml:space="preserve"> </w:t>
      </w:r>
      <w:proofErr w:type="spellStart"/>
      <w:r w:rsidR="00FB3188" w:rsidRPr="009C3D67">
        <w:rPr>
          <w:rFonts w:ascii="Verdana" w:hAnsi="Verdana"/>
          <w:b/>
          <w:sz w:val="20"/>
          <w:szCs w:val="20"/>
        </w:rPr>
        <w:t>smart</w:t>
      </w:r>
      <w:proofErr w:type="spellEnd"/>
      <w:r w:rsidR="00FB3188" w:rsidRPr="009C3D67">
        <w:rPr>
          <w:rFonts w:ascii="Verdana" w:hAnsi="Verdana"/>
          <w:b/>
          <w:sz w:val="20"/>
          <w:szCs w:val="20"/>
        </w:rPr>
        <w:t xml:space="preserve"> home di ultima generazione</w:t>
      </w:r>
      <w:r w:rsidR="00FB3188">
        <w:rPr>
          <w:rFonts w:ascii="Verdana" w:hAnsi="Verdana"/>
          <w:b/>
          <w:sz w:val="20"/>
          <w:szCs w:val="20"/>
        </w:rPr>
        <w:t>.</w:t>
      </w:r>
    </w:p>
    <w:p w14:paraId="4E1F1D8A" w14:textId="77777777" w:rsidR="00FB3188" w:rsidRPr="00FB3188" w:rsidRDefault="00FB3188" w:rsidP="00FB3188">
      <w:pPr>
        <w:spacing w:line="300" w:lineRule="exact"/>
        <w:jc w:val="both"/>
        <w:rPr>
          <w:rFonts w:ascii="Verdana" w:hAnsi="Verdana"/>
          <w:sz w:val="20"/>
        </w:rPr>
      </w:pPr>
    </w:p>
    <w:p w14:paraId="0E592841" w14:textId="77777777" w:rsidR="00B86853" w:rsidRDefault="00B86853" w:rsidP="00B86853">
      <w:pPr>
        <w:textAlignment w:val="baseline"/>
        <w:rPr>
          <w:rFonts w:ascii="Verdana" w:hAnsi="Verdana"/>
          <w:sz w:val="28"/>
          <w:szCs w:val="20"/>
        </w:rPr>
      </w:pPr>
    </w:p>
    <w:p w14:paraId="66DC0271" w14:textId="77777777" w:rsidR="00D32C1E" w:rsidRPr="005B6F3D" w:rsidRDefault="00D32C1E" w:rsidP="00B86853">
      <w:pPr>
        <w:textAlignment w:val="baseline"/>
        <w:rPr>
          <w:rFonts w:ascii="Verdana" w:hAnsi="Verdana"/>
          <w:sz w:val="28"/>
          <w:szCs w:val="20"/>
        </w:rPr>
      </w:pPr>
    </w:p>
    <w:p w14:paraId="21568D62" w14:textId="45FC11FD" w:rsidR="00D32C1E" w:rsidRDefault="009C3D67" w:rsidP="00B86853">
      <w:pPr>
        <w:textAlignment w:val="baseline"/>
        <w:rPr>
          <w:rFonts w:ascii="Verdana" w:hAnsi="Verdana"/>
          <w:sz w:val="20"/>
          <w:szCs w:val="20"/>
        </w:rPr>
      </w:pPr>
      <w:r w:rsidRPr="00BD7304">
        <w:rPr>
          <w:rFonts w:ascii="Verdana" w:hAnsi="Verdana"/>
          <w:sz w:val="20"/>
          <w:szCs w:val="20"/>
        </w:rPr>
        <w:t xml:space="preserve">Rezzato, </w:t>
      </w:r>
      <w:r w:rsidR="00D65F4F">
        <w:rPr>
          <w:rFonts w:ascii="Verdana" w:hAnsi="Verdana"/>
          <w:sz w:val="20"/>
          <w:szCs w:val="20"/>
        </w:rPr>
        <w:t>20</w:t>
      </w:r>
      <w:bookmarkStart w:id="0" w:name="_GoBack"/>
      <w:bookmarkEnd w:id="0"/>
      <w:r w:rsidRPr="00BD7304">
        <w:rPr>
          <w:rFonts w:ascii="Verdana" w:hAnsi="Verdana"/>
          <w:sz w:val="20"/>
          <w:szCs w:val="20"/>
        </w:rPr>
        <w:t xml:space="preserve"> </w:t>
      </w:r>
      <w:r w:rsidR="00FB3188">
        <w:rPr>
          <w:rFonts w:ascii="Verdana" w:hAnsi="Verdana"/>
          <w:sz w:val="20"/>
          <w:szCs w:val="20"/>
        </w:rPr>
        <w:t>feb</w:t>
      </w:r>
      <w:r w:rsidR="00561402">
        <w:rPr>
          <w:rFonts w:ascii="Verdana" w:hAnsi="Verdana"/>
          <w:sz w:val="20"/>
          <w:szCs w:val="20"/>
        </w:rPr>
        <w:t>b</w:t>
      </w:r>
      <w:r w:rsidR="00FB3188">
        <w:rPr>
          <w:rFonts w:ascii="Verdana" w:hAnsi="Verdana"/>
          <w:sz w:val="20"/>
          <w:szCs w:val="20"/>
        </w:rPr>
        <w:t>raio</w:t>
      </w:r>
      <w:r w:rsidRPr="00BD7304">
        <w:rPr>
          <w:rFonts w:ascii="Verdana" w:hAnsi="Verdana"/>
          <w:sz w:val="20"/>
          <w:szCs w:val="20"/>
        </w:rPr>
        <w:t xml:space="preserve"> 20</w:t>
      </w:r>
      <w:r w:rsidR="00FB3188">
        <w:rPr>
          <w:rFonts w:ascii="Verdana" w:hAnsi="Verdana"/>
          <w:sz w:val="20"/>
          <w:szCs w:val="20"/>
        </w:rPr>
        <w:t>20</w:t>
      </w:r>
    </w:p>
    <w:p w14:paraId="158BC3C7" w14:textId="107AA466" w:rsidR="00B86853" w:rsidRPr="005B6F3D" w:rsidRDefault="00B86853" w:rsidP="00B86853">
      <w:pPr>
        <w:textAlignment w:val="baseline"/>
        <w:rPr>
          <w:rFonts w:ascii="Verdana" w:hAnsi="Verdana"/>
          <w:sz w:val="18"/>
          <w:szCs w:val="20"/>
        </w:rPr>
      </w:pPr>
      <w:r>
        <w:rPr>
          <w:rFonts w:ascii="Verdana" w:hAnsi="Verdana"/>
          <w:sz w:val="20"/>
          <w:szCs w:val="20"/>
        </w:rPr>
        <w:br/>
      </w:r>
    </w:p>
    <w:p w14:paraId="0154A69F" w14:textId="45A32B44" w:rsidR="00FF1A5A" w:rsidRPr="005B6F3D" w:rsidRDefault="00FF1A5A" w:rsidP="005B6F3D">
      <w:pPr>
        <w:jc w:val="center"/>
        <w:rPr>
          <w:rFonts w:ascii="Verdana" w:hAnsi="Verdana"/>
          <w:b/>
          <w:sz w:val="20"/>
        </w:rPr>
      </w:pPr>
      <w:r w:rsidRPr="005B6F3D">
        <w:rPr>
          <w:rFonts w:ascii="Verdana" w:hAnsi="Verdana"/>
          <w:b/>
          <w:sz w:val="20"/>
        </w:rPr>
        <w:fldChar w:fldCharType="begin"/>
      </w:r>
      <w:r w:rsidR="00D32C1E">
        <w:rPr>
          <w:rFonts w:ascii="Verdana" w:hAnsi="Verdana"/>
          <w:b/>
          <w:sz w:val="20"/>
        </w:rPr>
        <w:instrText>HYPERLINK "http://www.ave.it/"</w:instrText>
      </w:r>
      <w:r w:rsidRPr="005B6F3D">
        <w:rPr>
          <w:rFonts w:ascii="Verdana" w:hAnsi="Verdana"/>
          <w:b/>
          <w:sz w:val="20"/>
        </w:rPr>
        <w:fldChar w:fldCharType="separate"/>
      </w:r>
      <w:r w:rsidRPr="005B6F3D">
        <w:rPr>
          <w:rFonts w:ascii="Verdana" w:hAnsi="Verdana"/>
          <w:b/>
          <w:sz w:val="20"/>
        </w:rPr>
        <w:t>www.</w:t>
      </w:r>
      <w:r w:rsidR="00D32C1E">
        <w:rPr>
          <w:rFonts w:ascii="Verdana" w:hAnsi="Verdana"/>
          <w:b/>
          <w:sz w:val="20"/>
        </w:rPr>
        <w:t>ave.it</w:t>
      </w:r>
    </w:p>
    <w:p w14:paraId="318DBFD9" w14:textId="45A32B44" w:rsidR="00BD7304" w:rsidRPr="00B86853" w:rsidRDefault="00FF1A5A" w:rsidP="005B6F3D">
      <w:pPr>
        <w:jc w:val="center"/>
      </w:pPr>
      <w:r w:rsidRPr="005B6F3D">
        <w:rPr>
          <w:rFonts w:ascii="Verdana" w:hAnsi="Verdana"/>
          <w:b/>
          <w:sz w:val="20"/>
        </w:rPr>
        <w:fldChar w:fldCharType="end"/>
      </w:r>
    </w:p>
    <w:sectPr w:rsidR="00BD7304" w:rsidRPr="00B86853"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D5E00" w14:textId="77777777" w:rsidR="00861C8D" w:rsidRDefault="00861C8D" w:rsidP="00BD1C27">
      <w:r>
        <w:separator/>
      </w:r>
    </w:p>
  </w:endnote>
  <w:endnote w:type="continuationSeparator" w:id="0">
    <w:p w14:paraId="31ADE18B" w14:textId="77777777" w:rsidR="00861C8D" w:rsidRDefault="00861C8D"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0E51C1BF" w:rsidR="00E75406" w:rsidRPr="001C2B87" w:rsidRDefault="00E75406" w:rsidP="001C2B87">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w:t>
    </w:r>
    <w:r w:rsidR="001C2B87">
      <w:rPr>
        <w:rFonts w:ascii="Verdana" w:hAnsi="Verdana"/>
        <w:color w:val="808080" w:themeColor="background1" w:themeShade="80"/>
        <w:sz w:val="13"/>
        <w:szCs w:val="14"/>
      </w:rPr>
      <w:t>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13AA3" w14:textId="77777777" w:rsidR="00861C8D" w:rsidRDefault="00861C8D" w:rsidP="00BD1C27">
      <w:r>
        <w:separator/>
      </w:r>
    </w:p>
  </w:footnote>
  <w:footnote w:type="continuationSeparator" w:id="0">
    <w:p w14:paraId="1B0A6F5A" w14:textId="77777777" w:rsidR="00861C8D" w:rsidRDefault="00861C8D"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6">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1">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4">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4"/>
  </w:num>
  <w:num w:numId="2">
    <w:abstractNumId w:val="6"/>
  </w:num>
  <w:num w:numId="3">
    <w:abstractNumId w:val="9"/>
  </w:num>
  <w:num w:numId="4">
    <w:abstractNumId w:val="35"/>
  </w:num>
  <w:num w:numId="5">
    <w:abstractNumId w:val="26"/>
  </w:num>
  <w:num w:numId="6">
    <w:abstractNumId w:val="5"/>
  </w:num>
  <w:num w:numId="7">
    <w:abstractNumId w:val="10"/>
  </w:num>
  <w:num w:numId="8">
    <w:abstractNumId w:val="4"/>
  </w:num>
  <w:num w:numId="9">
    <w:abstractNumId w:val="7"/>
  </w:num>
  <w:num w:numId="10">
    <w:abstractNumId w:val="29"/>
  </w:num>
  <w:num w:numId="11">
    <w:abstractNumId w:val="37"/>
  </w:num>
  <w:num w:numId="12">
    <w:abstractNumId w:val="1"/>
  </w:num>
  <w:num w:numId="13">
    <w:abstractNumId w:val="30"/>
  </w:num>
  <w:num w:numId="14">
    <w:abstractNumId w:val="14"/>
  </w:num>
  <w:num w:numId="15">
    <w:abstractNumId w:val="34"/>
  </w:num>
  <w:num w:numId="16">
    <w:abstractNumId w:val="3"/>
  </w:num>
  <w:num w:numId="17">
    <w:abstractNumId w:val="17"/>
  </w:num>
  <w:num w:numId="18">
    <w:abstractNumId w:val="13"/>
  </w:num>
  <w:num w:numId="19">
    <w:abstractNumId w:val="22"/>
  </w:num>
  <w:num w:numId="20">
    <w:abstractNumId w:val="31"/>
  </w:num>
  <w:num w:numId="21">
    <w:abstractNumId w:val="18"/>
  </w:num>
  <w:num w:numId="22">
    <w:abstractNumId w:val="0"/>
  </w:num>
  <w:num w:numId="23">
    <w:abstractNumId w:val="15"/>
  </w:num>
  <w:num w:numId="24">
    <w:abstractNumId w:val="33"/>
  </w:num>
  <w:num w:numId="25">
    <w:abstractNumId w:val="27"/>
  </w:num>
  <w:num w:numId="26">
    <w:abstractNumId w:val="28"/>
  </w:num>
  <w:num w:numId="27">
    <w:abstractNumId w:val="19"/>
  </w:num>
  <w:num w:numId="28">
    <w:abstractNumId w:val="12"/>
  </w:num>
  <w:num w:numId="29">
    <w:abstractNumId w:val="2"/>
  </w:num>
  <w:num w:numId="30">
    <w:abstractNumId w:val="21"/>
  </w:num>
  <w:num w:numId="31">
    <w:abstractNumId w:val="20"/>
  </w:num>
  <w:num w:numId="32">
    <w:abstractNumId w:val="8"/>
  </w:num>
  <w:num w:numId="33">
    <w:abstractNumId w:val="23"/>
  </w:num>
  <w:num w:numId="34">
    <w:abstractNumId w:val="11"/>
  </w:num>
  <w:num w:numId="35">
    <w:abstractNumId w:val="36"/>
  </w:num>
  <w:num w:numId="36">
    <w:abstractNumId w:val="32"/>
  </w:num>
  <w:num w:numId="37">
    <w:abstractNumId w:val="16"/>
  </w:num>
  <w:num w:numId="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8004C"/>
    <w:rsid w:val="001802D3"/>
    <w:rsid w:val="001811D3"/>
    <w:rsid w:val="00183B01"/>
    <w:rsid w:val="0018607F"/>
    <w:rsid w:val="00186805"/>
    <w:rsid w:val="001875E7"/>
    <w:rsid w:val="0019006C"/>
    <w:rsid w:val="00190988"/>
    <w:rsid w:val="00191F89"/>
    <w:rsid w:val="00192121"/>
    <w:rsid w:val="001930F9"/>
    <w:rsid w:val="00194F9C"/>
    <w:rsid w:val="00197B99"/>
    <w:rsid w:val="001A16F2"/>
    <w:rsid w:val="001A2637"/>
    <w:rsid w:val="001A2756"/>
    <w:rsid w:val="001A33A8"/>
    <w:rsid w:val="001A4371"/>
    <w:rsid w:val="001A4491"/>
    <w:rsid w:val="001A4FEC"/>
    <w:rsid w:val="001A576D"/>
    <w:rsid w:val="001A5E19"/>
    <w:rsid w:val="001A76D9"/>
    <w:rsid w:val="001A77E5"/>
    <w:rsid w:val="001B01F4"/>
    <w:rsid w:val="001B20D1"/>
    <w:rsid w:val="001B24F4"/>
    <w:rsid w:val="001B34EC"/>
    <w:rsid w:val="001B39DC"/>
    <w:rsid w:val="001B3D0F"/>
    <w:rsid w:val="001B5750"/>
    <w:rsid w:val="001B694E"/>
    <w:rsid w:val="001B7D1D"/>
    <w:rsid w:val="001C0631"/>
    <w:rsid w:val="001C17F6"/>
    <w:rsid w:val="001C2B87"/>
    <w:rsid w:val="001C2F38"/>
    <w:rsid w:val="001C42B2"/>
    <w:rsid w:val="001C48DD"/>
    <w:rsid w:val="001C5A45"/>
    <w:rsid w:val="001C7A62"/>
    <w:rsid w:val="001D01D0"/>
    <w:rsid w:val="001D0717"/>
    <w:rsid w:val="001D0A90"/>
    <w:rsid w:val="001D0CF6"/>
    <w:rsid w:val="001D34EB"/>
    <w:rsid w:val="001D4ABB"/>
    <w:rsid w:val="001D4EC5"/>
    <w:rsid w:val="001D5182"/>
    <w:rsid w:val="001D66EA"/>
    <w:rsid w:val="001D6BF5"/>
    <w:rsid w:val="001E0CDA"/>
    <w:rsid w:val="001E15F4"/>
    <w:rsid w:val="001E20D1"/>
    <w:rsid w:val="001E28FA"/>
    <w:rsid w:val="001E3996"/>
    <w:rsid w:val="001E3A08"/>
    <w:rsid w:val="001E4A1C"/>
    <w:rsid w:val="001E57E0"/>
    <w:rsid w:val="001E5E8E"/>
    <w:rsid w:val="001E6264"/>
    <w:rsid w:val="001E62D9"/>
    <w:rsid w:val="001E7737"/>
    <w:rsid w:val="001E79EE"/>
    <w:rsid w:val="001F0BC9"/>
    <w:rsid w:val="001F0C6F"/>
    <w:rsid w:val="001F1E6B"/>
    <w:rsid w:val="001F23E4"/>
    <w:rsid w:val="001F3896"/>
    <w:rsid w:val="001F3E1A"/>
    <w:rsid w:val="001F4EB6"/>
    <w:rsid w:val="001F5558"/>
    <w:rsid w:val="001F5CAF"/>
    <w:rsid w:val="001F6279"/>
    <w:rsid w:val="001F638F"/>
    <w:rsid w:val="00202BC0"/>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9F9"/>
    <w:rsid w:val="00230392"/>
    <w:rsid w:val="00230463"/>
    <w:rsid w:val="00231655"/>
    <w:rsid w:val="00231AAA"/>
    <w:rsid w:val="002331CD"/>
    <w:rsid w:val="002335A7"/>
    <w:rsid w:val="00233CD3"/>
    <w:rsid w:val="00233EBE"/>
    <w:rsid w:val="002361AD"/>
    <w:rsid w:val="00237AEB"/>
    <w:rsid w:val="00240F09"/>
    <w:rsid w:val="0024112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475"/>
    <w:rsid w:val="00267E58"/>
    <w:rsid w:val="00270B2D"/>
    <w:rsid w:val="00271656"/>
    <w:rsid w:val="00272E63"/>
    <w:rsid w:val="00273914"/>
    <w:rsid w:val="002739A9"/>
    <w:rsid w:val="0027629B"/>
    <w:rsid w:val="002776D0"/>
    <w:rsid w:val="00281FA5"/>
    <w:rsid w:val="00283B2F"/>
    <w:rsid w:val="002843F4"/>
    <w:rsid w:val="002849D6"/>
    <w:rsid w:val="002866A2"/>
    <w:rsid w:val="00287F0C"/>
    <w:rsid w:val="0029004F"/>
    <w:rsid w:val="0029017F"/>
    <w:rsid w:val="00290B35"/>
    <w:rsid w:val="002915C2"/>
    <w:rsid w:val="00292268"/>
    <w:rsid w:val="00293248"/>
    <w:rsid w:val="002934F0"/>
    <w:rsid w:val="0029396A"/>
    <w:rsid w:val="00294797"/>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E18"/>
    <w:rsid w:val="00307D5B"/>
    <w:rsid w:val="00307F59"/>
    <w:rsid w:val="003102CB"/>
    <w:rsid w:val="0031053A"/>
    <w:rsid w:val="00310F9D"/>
    <w:rsid w:val="0031463B"/>
    <w:rsid w:val="00315502"/>
    <w:rsid w:val="00315A7F"/>
    <w:rsid w:val="00317C32"/>
    <w:rsid w:val="003220DE"/>
    <w:rsid w:val="00322C85"/>
    <w:rsid w:val="00324104"/>
    <w:rsid w:val="00324F8A"/>
    <w:rsid w:val="003251CC"/>
    <w:rsid w:val="003257C9"/>
    <w:rsid w:val="00326551"/>
    <w:rsid w:val="0032655C"/>
    <w:rsid w:val="003270CB"/>
    <w:rsid w:val="00330415"/>
    <w:rsid w:val="00330B96"/>
    <w:rsid w:val="003321FA"/>
    <w:rsid w:val="003334D0"/>
    <w:rsid w:val="003339DB"/>
    <w:rsid w:val="0033415D"/>
    <w:rsid w:val="003345ED"/>
    <w:rsid w:val="0034000C"/>
    <w:rsid w:val="003403D7"/>
    <w:rsid w:val="0034242C"/>
    <w:rsid w:val="00342D5F"/>
    <w:rsid w:val="003435C3"/>
    <w:rsid w:val="00343710"/>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A03"/>
    <w:rsid w:val="003923D4"/>
    <w:rsid w:val="00392660"/>
    <w:rsid w:val="00392F0A"/>
    <w:rsid w:val="003945E2"/>
    <w:rsid w:val="00395806"/>
    <w:rsid w:val="003978DD"/>
    <w:rsid w:val="003A105A"/>
    <w:rsid w:val="003A119E"/>
    <w:rsid w:val="003A159A"/>
    <w:rsid w:val="003A1ABF"/>
    <w:rsid w:val="003A4470"/>
    <w:rsid w:val="003A58B8"/>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3BFE"/>
    <w:rsid w:val="003D423F"/>
    <w:rsid w:val="003D4AC7"/>
    <w:rsid w:val="003D5650"/>
    <w:rsid w:val="003D5A51"/>
    <w:rsid w:val="003D5CCA"/>
    <w:rsid w:val="003D5F64"/>
    <w:rsid w:val="003D675A"/>
    <w:rsid w:val="003D6991"/>
    <w:rsid w:val="003D7079"/>
    <w:rsid w:val="003D7236"/>
    <w:rsid w:val="003D7E2A"/>
    <w:rsid w:val="003E21DD"/>
    <w:rsid w:val="003E3FEB"/>
    <w:rsid w:val="003E4666"/>
    <w:rsid w:val="003E4A0D"/>
    <w:rsid w:val="003E5239"/>
    <w:rsid w:val="003E5705"/>
    <w:rsid w:val="003E576A"/>
    <w:rsid w:val="003E5FC2"/>
    <w:rsid w:val="003E7283"/>
    <w:rsid w:val="003E76F0"/>
    <w:rsid w:val="003E79AA"/>
    <w:rsid w:val="003F0A0E"/>
    <w:rsid w:val="003F0FE7"/>
    <w:rsid w:val="003F1D32"/>
    <w:rsid w:val="003F75B4"/>
    <w:rsid w:val="003F7AB8"/>
    <w:rsid w:val="004011E3"/>
    <w:rsid w:val="00401428"/>
    <w:rsid w:val="004022A5"/>
    <w:rsid w:val="0040303D"/>
    <w:rsid w:val="00403103"/>
    <w:rsid w:val="00404968"/>
    <w:rsid w:val="00405033"/>
    <w:rsid w:val="004059B3"/>
    <w:rsid w:val="00406D6A"/>
    <w:rsid w:val="00406EA9"/>
    <w:rsid w:val="00410DB0"/>
    <w:rsid w:val="00410E3E"/>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485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798"/>
    <w:rsid w:val="004554F5"/>
    <w:rsid w:val="0045580C"/>
    <w:rsid w:val="00455E1D"/>
    <w:rsid w:val="00457EEE"/>
    <w:rsid w:val="00460C18"/>
    <w:rsid w:val="0046170B"/>
    <w:rsid w:val="00462044"/>
    <w:rsid w:val="00463B9E"/>
    <w:rsid w:val="00464B4A"/>
    <w:rsid w:val="00465581"/>
    <w:rsid w:val="004669ED"/>
    <w:rsid w:val="00466E68"/>
    <w:rsid w:val="004675E6"/>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6256"/>
    <w:rsid w:val="005068A2"/>
    <w:rsid w:val="00507F29"/>
    <w:rsid w:val="00510B12"/>
    <w:rsid w:val="00511A49"/>
    <w:rsid w:val="00511DD6"/>
    <w:rsid w:val="00512A10"/>
    <w:rsid w:val="005136DE"/>
    <w:rsid w:val="0051378D"/>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594"/>
    <w:rsid w:val="005652E2"/>
    <w:rsid w:val="00565C45"/>
    <w:rsid w:val="00566229"/>
    <w:rsid w:val="005662BF"/>
    <w:rsid w:val="00567915"/>
    <w:rsid w:val="00570E60"/>
    <w:rsid w:val="005727D6"/>
    <w:rsid w:val="00572A9B"/>
    <w:rsid w:val="00572FBA"/>
    <w:rsid w:val="00574D97"/>
    <w:rsid w:val="005755AF"/>
    <w:rsid w:val="0057565C"/>
    <w:rsid w:val="00575F40"/>
    <w:rsid w:val="005772EE"/>
    <w:rsid w:val="00580513"/>
    <w:rsid w:val="00581A4A"/>
    <w:rsid w:val="00582196"/>
    <w:rsid w:val="00582285"/>
    <w:rsid w:val="005831CF"/>
    <w:rsid w:val="00583F09"/>
    <w:rsid w:val="005848D3"/>
    <w:rsid w:val="00585159"/>
    <w:rsid w:val="005862ED"/>
    <w:rsid w:val="00586CBD"/>
    <w:rsid w:val="0059026F"/>
    <w:rsid w:val="00590BE3"/>
    <w:rsid w:val="00590C6C"/>
    <w:rsid w:val="005910AE"/>
    <w:rsid w:val="005922BA"/>
    <w:rsid w:val="00592680"/>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FB5"/>
    <w:rsid w:val="005D7217"/>
    <w:rsid w:val="005D7A55"/>
    <w:rsid w:val="005E301A"/>
    <w:rsid w:val="005E35C0"/>
    <w:rsid w:val="005E368F"/>
    <w:rsid w:val="005E542A"/>
    <w:rsid w:val="005E5FF2"/>
    <w:rsid w:val="005E6988"/>
    <w:rsid w:val="005F3DEC"/>
    <w:rsid w:val="005F4097"/>
    <w:rsid w:val="005F4A60"/>
    <w:rsid w:val="005F5488"/>
    <w:rsid w:val="005F56EC"/>
    <w:rsid w:val="005F576B"/>
    <w:rsid w:val="005F7002"/>
    <w:rsid w:val="005F76D1"/>
    <w:rsid w:val="00600E62"/>
    <w:rsid w:val="00601CF7"/>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51C"/>
    <w:rsid w:val="00656D32"/>
    <w:rsid w:val="00661D97"/>
    <w:rsid w:val="006639DD"/>
    <w:rsid w:val="00664684"/>
    <w:rsid w:val="00665C5C"/>
    <w:rsid w:val="00665EE9"/>
    <w:rsid w:val="00667ACD"/>
    <w:rsid w:val="00670792"/>
    <w:rsid w:val="00672052"/>
    <w:rsid w:val="006720A5"/>
    <w:rsid w:val="00673207"/>
    <w:rsid w:val="00673340"/>
    <w:rsid w:val="0067418F"/>
    <w:rsid w:val="006761B6"/>
    <w:rsid w:val="00676CCE"/>
    <w:rsid w:val="00677BD8"/>
    <w:rsid w:val="00683886"/>
    <w:rsid w:val="00683AFB"/>
    <w:rsid w:val="00684CAF"/>
    <w:rsid w:val="00684DC7"/>
    <w:rsid w:val="00685FB4"/>
    <w:rsid w:val="006875C6"/>
    <w:rsid w:val="00687C99"/>
    <w:rsid w:val="006907F8"/>
    <w:rsid w:val="00692314"/>
    <w:rsid w:val="006924E0"/>
    <w:rsid w:val="00692523"/>
    <w:rsid w:val="0069301D"/>
    <w:rsid w:val="006955EF"/>
    <w:rsid w:val="0069704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453C"/>
    <w:rsid w:val="006C558B"/>
    <w:rsid w:val="006C6AD6"/>
    <w:rsid w:val="006C6E77"/>
    <w:rsid w:val="006C6FCA"/>
    <w:rsid w:val="006C78CE"/>
    <w:rsid w:val="006C7BF4"/>
    <w:rsid w:val="006D0DE4"/>
    <w:rsid w:val="006D2011"/>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3280"/>
    <w:rsid w:val="00714CF8"/>
    <w:rsid w:val="00714CFF"/>
    <w:rsid w:val="00716493"/>
    <w:rsid w:val="00716FA4"/>
    <w:rsid w:val="00717281"/>
    <w:rsid w:val="007204F6"/>
    <w:rsid w:val="00721E8F"/>
    <w:rsid w:val="00722759"/>
    <w:rsid w:val="00722F51"/>
    <w:rsid w:val="00723D4A"/>
    <w:rsid w:val="0072428B"/>
    <w:rsid w:val="0072586D"/>
    <w:rsid w:val="0073003A"/>
    <w:rsid w:val="00730AE9"/>
    <w:rsid w:val="00730B9C"/>
    <w:rsid w:val="007321AE"/>
    <w:rsid w:val="00732B73"/>
    <w:rsid w:val="00734369"/>
    <w:rsid w:val="00734E66"/>
    <w:rsid w:val="00736B69"/>
    <w:rsid w:val="00737E98"/>
    <w:rsid w:val="0074215A"/>
    <w:rsid w:val="00742470"/>
    <w:rsid w:val="007424F4"/>
    <w:rsid w:val="0074324C"/>
    <w:rsid w:val="007434E3"/>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573E"/>
    <w:rsid w:val="007B5F8B"/>
    <w:rsid w:val="007C0045"/>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213E"/>
    <w:rsid w:val="00843072"/>
    <w:rsid w:val="008440A8"/>
    <w:rsid w:val="008445B9"/>
    <w:rsid w:val="00846405"/>
    <w:rsid w:val="00846465"/>
    <w:rsid w:val="008465B3"/>
    <w:rsid w:val="00847AA1"/>
    <w:rsid w:val="008521CD"/>
    <w:rsid w:val="0085395A"/>
    <w:rsid w:val="00853EC5"/>
    <w:rsid w:val="00854789"/>
    <w:rsid w:val="00854990"/>
    <w:rsid w:val="00854D56"/>
    <w:rsid w:val="00855772"/>
    <w:rsid w:val="00855A36"/>
    <w:rsid w:val="00856F36"/>
    <w:rsid w:val="00860819"/>
    <w:rsid w:val="008611D1"/>
    <w:rsid w:val="00861277"/>
    <w:rsid w:val="008616BE"/>
    <w:rsid w:val="00861C8D"/>
    <w:rsid w:val="00863721"/>
    <w:rsid w:val="00864643"/>
    <w:rsid w:val="00864F76"/>
    <w:rsid w:val="0086606D"/>
    <w:rsid w:val="00866280"/>
    <w:rsid w:val="00866346"/>
    <w:rsid w:val="008677A8"/>
    <w:rsid w:val="008677C6"/>
    <w:rsid w:val="00870C93"/>
    <w:rsid w:val="00871603"/>
    <w:rsid w:val="008719B6"/>
    <w:rsid w:val="00872BCE"/>
    <w:rsid w:val="008730CB"/>
    <w:rsid w:val="00874397"/>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22CE"/>
    <w:rsid w:val="008C2C55"/>
    <w:rsid w:val="008C2F98"/>
    <w:rsid w:val="008C3CCE"/>
    <w:rsid w:val="008C41E5"/>
    <w:rsid w:val="008C4741"/>
    <w:rsid w:val="008C4AA1"/>
    <w:rsid w:val="008C5536"/>
    <w:rsid w:val="008C58DA"/>
    <w:rsid w:val="008D299F"/>
    <w:rsid w:val="008D2B50"/>
    <w:rsid w:val="008D31A4"/>
    <w:rsid w:val="008D4A5F"/>
    <w:rsid w:val="008D550F"/>
    <w:rsid w:val="008D6EBA"/>
    <w:rsid w:val="008D6ECA"/>
    <w:rsid w:val="008D715C"/>
    <w:rsid w:val="008E378A"/>
    <w:rsid w:val="008E39D0"/>
    <w:rsid w:val="008E49B5"/>
    <w:rsid w:val="008E5740"/>
    <w:rsid w:val="008E5F2B"/>
    <w:rsid w:val="008E6A32"/>
    <w:rsid w:val="008F0153"/>
    <w:rsid w:val="008F21DF"/>
    <w:rsid w:val="008F244F"/>
    <w:rsid w:val="008F2546"/>
    <w:rsid w:val="008F2E66"/>
    <w:rsid w:val="008F305F"/>
    <w:rsid w:val="008F3F57"/>
    <w:rsid w:val="008F60D4"/>
    <w:rsid w:val="008F7699"/>
    <w:rsid w:val="0090039E"/>
    <w:rsid w:val="00900963"/>
    <w:rsid w:val="00900D42"/>
    <w:rsid w:val="0090190D"/>
    <w:rsid w:val="00902841"/>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5D77"/>
    <w:rsid w:val="009662BD"/>
    <w:rsid w:val="00966F00"/>
    <w:rsid w:val="009672AA"/>
    <w:rsid w:val="00967690"/>
    <w:rsid w:val="00967D88"/>
    <w:rsid w:val="00971170"/>
    <w:rsid w:val="009729F0"/>
    <w:rsid w:val="009731A0"/>
    <w:rsid w:val="009743AB"/>
    <w:rsid w:val="009747A4"/>
    <w:rsid w:val="00975389"/>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00CD"/>
    <w:rsid w:val="009F10BA"/>
    <w:rsid w:val="009F127C"/>
    <w:rsid w:val="009F1682"/>
    <w:rsid w:val="009F1A30"/>
    <w:rsid w:val="009F22A0"/>
    <w:rsid w:val="009F2449"/>
    <w:rsid w:val="009F2480"/>
    <w:rsid w:val="009F29A2"/>
    <w:rsid w:val="009F4109"/>
    <w:rsid w:val="009F41F8"/>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0812"/>
    <w:rsid w:val="00A61DEB"/>
    <w:rsid w:val="00A6221C"/>
    <w:rsid w:val="00A62B93"/>
    <w:rsid w:val="00A643D7"/>
    <w:rsid w:val="00A65603"/>
    <w:rsid w:val="00A703FC"/>
    <w:rsid w:val="00A71BE7"/>
    <w:rsid w:val="00A71CA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11A4"/>
    <w:rsid w:val="00AD141D"/>
    <w:rsid w:val="00AD201E"/>
    <w:rsid w:val="00AD2962"/>
    <w:rsid w:val="00AD2BC7"/>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7CC9"/>
    <w:rsid w:val="00B07EF9"/>
    <w:rsid w:val="00B11136"/>
    <w:rsid w:val="00B11567"/>
    <w:rsid w:val="00B1288D"/>
    <w:rsid w:val="00B12E8E"/>
    <w:rsid w:val="00B12EC5"/>
    <w:rsid w:val="00B12F62"/>
    <w:rsid w:val="00B13F88"/>
    <w:rsid w:val="00B16D03"/>
    <w:rsid w:val="00B17CF3"/>
    <w:rsid w:val="00B21416"/>
    <w:rsid w:val="00B21F38"/>
    <w:rsid w:val="00B236CA"/>
    <w:rsid w:val="00B24006"/>
    <w:rsid w:val="00B242B4"/>
    <w:rsid w:val="00B246E4"/>
    <w:rsid w:val="00B251DC"/>
    <w:rsid w:val="00B25D6D"/>
    <w:rsid w:val="00B26D6D"/>
    <w:rsid w:val="00B27316"/>
    <w:rsid w:val="00B277D8"/>
    <w:rsid w:val="00B30AED"/>
    <w:rsid w:val="00B32441"/>
    <w:rsid w:val="00B32BF5"/>
    <w:rsid w:val="00B3365D"/>
    <w:rsid w:val="00B3465E"/>
    <w:rsid w:val="00B346BA"/>
    <w:rsid w:val="00B35530"/>
    <w:rsid w:val="00B361A8"/>
    <w:rsid w:val="00B37BF1"/>
    <w:rsid w:val="00B40497"/>
    <w:rsid w:val="00B414FA"/>
    <w:rsid w:val="00B417E5"/>
    <w:rsid w:val="00B41AF3"/>
    <w:rsid w:val="00B41FC0"/>
    <w:rsid w:val="00B43215"/>
    <w:rsid w:val="00B43B9F"/>
    <w:rsid w:val="00B44A04"/>
    <w:rsid w:val="00B44B9E"/>
    <w:rsid w:val="00B46966"/>
    <w:rsid w:val="00B469B5"/>
    <w:rsid w:val="00B47232"/>
    <w:rsid w:val="00B47682"/>
    <w:rsid w:val="00B50694"/>
    <w:rsid w:val="00B51C75"/>
    <w:rsid w:val="00B52609"/>
    <w:rsid w:val="00B52CE2"/>
    <w:rsid w:val="00B5372F"/>
    <w:rsid w:val="00B539DC"/>
    <w:rsid w:val="00B53FD1"/>
    <w:rsid w:val="00B54EB2"/>
    <w:rsid w:val="00B55212"/>
    <w:rsid w:val="00B6001E"/>
    <w:rsid w:val="00B60FD4"/>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6E5"/>
    <w:rsid w:val="00BB031C"/>
    <w:rsid w:val="00BB166B"/>
    <w:rsid w:val="00BB2A4A"/>
    <w:rsid w:val="00BB61A5"/>
    <w:rsid w:val="00BB7463"/>
    <w:rsid w:val="00BB74D6"/>
    <w:rsid w:val="00BC144F"/>
    <w:rsid w:val="00BC2341"/>
    <w:rsid w:val="00BC27DE"/>
    <w:rsid w:val="00BC2E39"/>
    <w:rsid w:val="00BC387E"/>
    <w:rsid w:val="00BC3C7F"/>
    <w:rsid w:val="00BC45EF"/>
    <w:rsid w:val="00BC659A"/>
    <w:rsid w:val="00BC67AB"/>
    <w:rsid w:val="00BC6917"/>
    <w:rsid w:val="00BD06EC"/>
    <w:rsid w:val="00BD1C27"/>
    <w:rsid w:val="00BD1F27"/>
    <w:rsid w:val="00BD3FB5"/>
    <w:rsid w:val="00BD4A19"/>
    <w:rsid w:val="00BD50CF"/>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0FB"/>
    <w:rsid w:val="00CB2CDC"/>
    <w:rsid w:val="00CB3EAA"/>
    <w:rsid w:val="00CB3F25"/>
    <w:rsid w:val="00CB4D17"/>
    <w:rsid w:val="00CB579D"/>
    <w:rsid w:val="00CB7E14"/>
    <w:rsid w:val="00CC0ABE"/>
    <w:rsid w:val="00CC0CEC"/>
    <w:rsid w:val="00CC0D03"/>
    <w:rsid w:val="00CC217C"/>
    <w:rsid w:val="00CC2EB8"/>
    <w:rsid w:val="00CC2ED9"/>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A4C"/>
    <w:rsid w:val="00CE526C"/>
    <w:rsid w:val="00CE5BF7"/>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92B"/>
    <w:rsid w:val="00D37F09"/>
    <w:rsid w:val="00D40623"/>
    <w:rsid w:val="00D40F2B"/>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8E"/>
    <w:rsid w:val="00D557EE"/>
    <w:rsid w:val="00D55AB4"/>
    <w:rsid w:val="00D55C31"/>
    <w:rsid w:val="00D569B7"/>
    <w:rsid w:val="00D61BC4"/>
    <w:rsid w:val="00D62B50"/>
    <w:rsid w:val="00D62D85"/>
    <w:rsid w:val="00D64DDA"/>
    <w:rsid w:val="00D652DD"/>
    <w:rsid w:val="00D6559A"/>
    <w:rsid w:val="00D65858"/>
    <w:rsid w:val="00D65D25"/>
    <w:rsid w:val="00D65DA9"/>
    <w:rsid w:val="00D65F4F"/>
    <w:rsid w:val="00D66BEA"/>
    <w:rsid w:val="00D70A56"/>
    <w:rsid w:val="00D70DC6"/>
    <w:rsid w:val="00D7105F"/>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7DD1"/>
    <w:rsid w:val="00E02B3D"/>
    <w:rsid w:val="00E038FB"/>
    <w:rsid w:val="00E03C60"/>
    <w:rsid w:val="00E04530"/>
    <w:rsid w:val="00E049DB"/>
    <w:rsid w:val="00E055E1"/>
    <w:rsid w:val="00E06269"/>
    <w:rsid w:val="00E06D5B"/>
    <w:rsid w:val="00E1008F"/>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43C"/>
    <w:rsid w:val="00E30E7B"/>
    <w:rsid w:val="00E30EC3"/>
    <w:rsid w:val="00E316B2"/>
    <w:rsid w:val="00E31FE3"/>
    <w:rsid w:val="00E32108"/>
    <w:rsid w:val="00E325DF"/>
    <w:rsid w:val="00E32B46"/>
    <w:rsid w:val="00E337E9"/>
    <w:rsid w:val="00E3490E"/>
    <w:rsid w:val="00E35510"/>
    <w:rsid w:val="00E35B3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0A7E"/>
    <w:rsid w:val="00E846CA"/>
    <w:rsid w:val="00E855AA"/>
    <w:rsid w:val="00E8717E"/>
    <w:rsid w:val="00E87DD0"/>
    <w:rsid w:val="00E9264D"/>
    <w:rsid w:val="00E959FD"/>
    <w:rsid w:val="00E96B3A"/>
    <w:rsid w:val="00E97E15"/>
    <w:rsid w:val="00EA30AC"/>
    <w:rsid w:val="00EA36BA"/>
    <w:rsid w:val="00EA3EC2"/>
    <w:rsid w:val="00EA41AC"/>
    <w:rsid w:val="00EA5DF3"/>
    <w:rsid w:val="00EA6254"/>
    <w:rsid w:val="00EA6EFF"/>
    <w:rsid w:val="00EA75D4"/>
    <w:rsid w:val="00EB1CA9"/>
    <w:rsid w:val="00EB1EED"/>
    <w:rsid w:val="00EB388E"/>
    <w:rsid w:val="00EB4D94"/>
    <w:rsid w:val="00EB5129"/>
    <w:rsid w:val="00EB5EFA"/>
    <w:rsid w:val="00EB6614"/>
    <w:rsid w:val="00EB7B1F"/>
    <w:rsid w:val="00EB7BD1"/>
    <w:rsid w:val="00EC18A0"/>
    <w:rsid w:val="00EC2364"/>
    <w:rsid w:val="00EC2761"/>
    <w:rsid w:val="00EC2BA8"/>
    <w:rsid w:val="00EC3002"/>
    <w:rsid w:val="00EC51B2"/>
    <w:rsid w:val="00EC60EB"/>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4506"/>
    <w:rsid w:val="00F04F21"/>
    <w:rsid w:val="00F0514E"/>
    <w:rsid w:val="00F05667"/>
    <w:rsid w:val="00F05729"/>
    <w:rsid w:val="00F06542"/>
    <w:rsid w:val="00F07416"/>
    <w:rsid w:val="00F12722"/>
    <w:rsid w:val="00F139FC"/>
    <w:rsid w:val="00F141D2"/>
    <w:rsid w:val="00F148F6"/>
    <w:rsid w:val="00F15A92"/>
    <w:rsid w:val="00F16E7F"/>
    <w:rsid w:val="00F1796D"/>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2663"/>
    <w:rsid w:val="00F63A92"/>
    <w:rsid w:val="00F6417E"/>
    <w:rsid w:val="00F64580"/>
    <w:rsid w:val="00F645ED"/>
    <w:rsid w:val="00F646F6"/>
    <w:rsid w:val="00F64716"/>
    <w:rsid w:val="00F64D7B"/>
    <w:rsid w:val="00F64E16"/>
    <w:rsid w:val="00F65004"/>
    <w:rsid w:val="00F66501"/>
    <w:rsid w:val="00F66EE7"/>
    <w:rsid w:val="00F67100"/>
    <w:rsid w:val="00F677CC"/>
    <w:rsid w:val="00F6789D"/>
    <w:rsid w:val="00F67F11"/>
    <w:rsid w:val="00F703A1"/>
    <w:rsid w:val="00F7220A"/>
    <w:rsid w:val="00F7262D"/>
    <w:rsid w:val="00F7417E"/>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23CB"/>
    <w:rsid w:val="00F92B22"/>
    <w:rsid w:val="00F94BD6"/>
    <w:rsid w:val="00F96A14"/>
    <w:rsid w:val="00FA17AB"/>
    <w:rsid w:val="00FA2194"/>
    <w:rsid w:val="00FA32DE"/>
    <w:rsid w:val="00FA338D"/>
    <w:rsid w:val="00FA386F"/>
    <w:rsid w:val="00FA48E8"/>
    <w:rsid w:val="00FA4D8A"/>
    <w:rsid w:val="00FA55A8"/>
    <w:rsid w:val="00FA5E10"/>
    <w:rsid w:val="00FA60A4"/>
    <w:rsid w:val="00FA66A0"/>
    <w:rsid w:val="00FB088A"/>
    <w:rsid w:val="00FB0EDC"/>
    <w:rsid w:val="00FB21AD"/>
    <w:rsid w:val="00FB2201"/>
    <w:rsid w:val="00FB23AC"/>
    <w:rsid w:val="00FB25BA"/>
    <w:rsid w:val="00FB3188"/>
    <w:rsid w:val="00FB39BD"/>
    <w:rsid w:val="00FB3DF3"/>
    <w:rsid w:val="00FB3EFF"/>
    <w:rsid w:val="00FC085A"/>
    <w:rsid w:val="00FC0BBA"/>
    <w:rsid w:val="00FC3557"/>
    <w:rsid w:val="00FC4412"/>
    <w:rsid w:val="00FC45F6"/>
    <w:rsid w:val="00FC6188"/>
    <w:rsid w:val="00FC784D"/>
    <w:rsid w:val="00FC79F4"/>
    <w:rsid w:val="00FC7EA2"/>
    <w:rsid w:val="00FD1DC8"/>
    <w:rsid w:val="00FD4387"/>
    <w:rsid w:val="00FD489A"/>
    <w:rsid w:val="00FD4D3C"/>
    <w:rsid w:val="00FD5409"/>
    <w:rsid w:val="00FD5667"/>
    <w:rsid w:val="00FD792B"/>
    <w:rsid w:val="00FD79E0"/>
    <w:rsid w:val="00FD7E3E"/>
    <w:rsid w:val="00FE02C6"/>
    <w:rsid w:val="00FE05D7"/>
    <w:rsid w:val="00FE2551"/>
    <w:rsid w:val="00FE2896"/>
    <w:rsid w:val="00FE2B28"/>
    <w:rsid w:val="00FE4217"/>
    <w:rsid w:val="00FE4DB9"/>
    <w:rsid w:val="00FE583A"/>
    <w:rsid w:val="00FE6DAD"/>
    <w:rsid w:val="00FF026C"/>
    <w:rsid w:val="00FF0677"/>
    <w:rsid w:val="00FF06D2"/>
    <w:rsid w:val="00FF0CB4"/>
    <w:rsid w:val="00FF15D0"/>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D6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5117642">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B532-8885-6943-AD55-276C7E28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2</Pages>
  <Words>854</Words>
  <Characters>4871</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5714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2020-02-19T14:04:00Z</dcterms:created>
  <dcterms:modified xsi:type="dcterms:W3CDTF">2020-02-19T14:04:00Z</dcterms:modified>
  <cp:category/>
</cp:coreProperties>
</file>