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24102" w14:textId="77777777" w:rsidR="00C55855" w:rsidRPr="00A027FC" w:rsidRDefault="00C55855" w:rsidP="00A027FC">
      <w:pPr>
        <w:jc w:val="center"/>
        <w:rPr>
          <w:rFonts w:ascii="Verdana" w:hAnsi="Verdana"/>
          <w:b/>
          <w:color w:val="000000" w:themeColor="text1"/>
          <w:sz w:val="28"/>
          <w:szCs w:val="28"/>
        </w:rPr>
      </w:pPr>
    </w:p>
    <w:p w14:paraId="7DD7B50E" w14:textId="7A912CFA" w:rsidR="009A3613" w:rsidRPr="00A027FC" w:rsidRDefault="004E7DED" w:rsidP="00364933">
      <w:pPr>
        <w:jc w:val="center"/>
        <w:rPr>
          <w:rFonts w:ascii="Verdana" w:hAnsi="Verdana"/>
          <w:b/>
          <w:sz w:val="28"/>
          <w:szCs w:val="28"/>
          <w:lang w:val="en-GB"/>
        </w:rPr>
      </w:pPr>
      <w:r w:rsidRPr="00A027FC">
        <w:rPr>
          <w:rFonts w:ascii="Verdana" w:hAnsi="Verdana"/>
          <w:b/>
          <w:sz w:val="28"/>
          <w:szCs w:val="28"/>
          <w:lang w:val="en-GB"/>
        </w:rPr>
        <w:t xml:space="preserve">AVE </w:t>
      </w:r>
      <w:r w:rsidR="00C6369C" w:rsidRPr="00A027FC">
        <w:rPr>
          <w:rFonts w:ascii="Verdana" w:hAnsi="Verdana"/>
          <w:b/>
          <w:sz w:val="28"/>
          <w:szCs w:val="28"/>
          <w:lang w:val="en-GB"/>
        </w:rPr>
        <w:t xml:space="preserve">England Style 44 in </w:t>
      </w:r>
      <w:r w:rsidR="009A3613" w:rsidRPr="00A027FC">
        <w:rPr>
          <w:rFonts w:ascii="Verdana" w:hAnsi="Verdana"/>
          <w:b/>
          <w:sz w:val="28"/>
          <w:szCs w:val="28"/>
          <w:lang w:val="en-GB"/>
        </w:rPr>
        <w:t>wood</w:t>
      </w:r>
      <w:r w:rsidR="00C6369C" w:rsidRPr="00A027FC">
        <w:rPr>
          <w:rFonts w:ascii="Verdana" w:hAnsi="Verdana"/>
          <w:b/>
          <w:sz w:val="28"/>
          <w:szCs w:val="28"/>
          <w:lang w:val="en-GB"/>
        </w:rPr>
        <w:t>:</w:t>
      </w:r>
      <w:r w:rsidR="0018607F" w:rsidRPr="00A027FC">
        <w:rPr>
          <w:rFonts w:ascii="Verdana" w:hAnsi="Verdana"/>
          <w:b/>
          <w:sz w:val="28"/>
          <w:szCs w:val="28"/>
          <w:lang w:val="en-GB"/>
        </w:rPr>
        <w:t xml:space="preserve"> </w:t>
      </w:r>
      <w:r w:rsidR="009A3613" w:rsidRPr="00A027FC">
        <w:rPr>
          <w:rFonts w:ascii="Verdana" w:hAnsi="Verdana"/>
          <w:b/>
          <w:sz w:val="28"/>
          <w:szCs w:val="28"/>
          <w:lang w:val="en-GB"/>
        </w:rPr>
        <w:t>between past and present</w:t>
      </w:r>
    </w:p>
    <w:p w14:paraId="56195E25" w14:textId="77777777" w:rsidR="009A3613" w:rsidRDefault="009A3613" w:rsidP="00A027FC">
      <w:pPr>
        <w:jc w:val="both"/>
        <w:rPr>
          <w:rFonts w:ascii="Verdana" w:hAnsi="Verdana"/>
          <w:b/>
          <w:sz w:val="20"/>
          <w:szCs w:val="20"/>
          <w:lang w:val="en-GB"/>
        </w:rPr>
      </w:pPr>
    </w:p>
    <w:p w14:paraId="688AE725" w14:textId="77777777" w:rsidR="009332F7" w:rsidRPr="00A027FC" w:rsidRDefault="009332F7" w:rsidP="00A027FC">
      <w:pPr>
        <w:jc w:val="both"/>
        <w:rPr>
          <w:rFonts w:ascii="Verdana" w:hAnsi="Verdana"/>
          <w:b/>
          <w:sz w:val="20"/>
          <w:szCs w:val="20"/>
          <w:lang w:val="en-GB"/>
        </w:rPr>
      </w:pPr>
    </w:p>
    <w:p w14:paraId="5420F03C" w14:textId="23D3C367" w:rsidR="009A3613" w:rsidRPr="00A027FC" w:rsidRDefault="009A3613" w:rsidP="00A027FC">
      <w:pPr>
        <w:jc w:val="center"/>
        <w:rPr>
          <w:rFonts w:ascii="Verdana" w:hAnsi="Verdana"/>
          <w:b/>
          <w:sz w:val="22"/>
          <w:szCs w:val="20"/>
          <w:lang w:val="en-GB"/>
        </w:rPr>
      </w:pPr>
      <w:r w:rsidRPr="00A027FC">
        <w:rPr>
          <w:rFonts w:ascii="Verdana" w:hAnsi="Verdana"/>
          <w:b/>
          <w:sz w:val="22"/>
          <w:szCs w:val="20"/>
          <w:lang w:val="en-GB"/>
        </w:rPr>
        <w:t>With the new England Style 44</w:t>
      </w:r>
      <w:r w:rsidRPr="00A027FC">
        <w:rPr>
          <w:rFonts w:ascii="Verdana" w:hAnsi="Verdana"/>
          <w:b/>
          <w:sz w:val="22"/>
          <w:szCs w:val="20"/>
          <w:lang w:val="en-GB"/>
        </w:rPr>
        <w:t xml:space="preserve"> </w:t>
      </w:r>
      <w:r w:rsidRPr="00A027FC">
        <w:rPr>
          <w:rFonts w:ascii="Verdana" w:hAnsi="Verdana"/>
          <w:b/>
          <w:sz w:val="22"/>
          <w:szCs w:val="20"/>
          <w:lang w:val="en-GB"/>
        </w:rPr>
        <w:t>collection, AVE combines the best technology</w:t>
      </w:r>
    </w:p>
    <w:p w14:paraId="0EAD1893" w14:textId="19E1D302" w:rsidR="009A3613" w:rsidRPr="00A027FC" w:rsidRDefault="009A3613" w:rsidP="00A027FC">
      <w:pPr>
        <w:jc w:val="center"/>
        <w:rPr>
          <w:rFonts w:ascii="Verdana" w:hAnsi="Verdana"/>
          <w:b/>
          <w:sz w:val="22"/>
          <w:szCs w:val="20"/>
          <w:lang w:val="en-GB"/>
        </w:rPr>
      </w:pPr>
      <w:r w:rsidRPr="00A027FC">
        <w:rPr>
          <w:rFonts w:ascii="Verdana" w:hAnsi="Verdana"/>
          <w:b/>
          <w:sz w:val="22"/>
          <w:szCs w:val="20"/>
          <w:lang w:val="en-GB"/>
        </w:rPr>
        <w:t xml:space="preserve">to the natural charm of walnut wood, a noble </w:t>
      </w:r>
      <w:r w:rsidRPr="00A027FC">
        <w:rPr>
          <w:rFonts w:ascii="Verdana" w:hAnsi="Verdana"/>
          <w:b/>
          <w:sz w:val="22"/>
          <w:szCs w:val="20"/>
          <w:lang w:val="en-GB"/>
        </w:rPr>
        <w:t>detail</w:t>
      </w:r>
    </w:p>
    <w:p w14:paraId="0A31E7FC" w14:textId="21946CA9" w:rsidR="009A3613" w:rsidRPr="00A027FC" w:rsidRDefault="009A3613" w:rsidP="00A027FC">
      <w:pPr>
        <w:jc w:val="center"/>
        <w:rPr>
          <w:rFonts w:ascii="Verdana" w:hAnsi="Verdana"/>
          <w:b/>
          <w:sz w:val="22"/>
          <w:szCs w:val="20"/>
          <w:lang w:val="en-GB"/>
        </w:rPr>
      </w:pPr>
      <w:r w:rsidRPr="00A027FC">
        <w:rPr>
          <w:rFonts w:ascii="Verdana" w:hAnsi="Verdana"/>
          <w:b/>
          <w:sz w:val="22"/>
          <w:szCs w:val="20"/>
          <w:lang w:val="en-GB"/>
        </w:rPr>
        <w:t>to customize your interior with a retro touch.</w:t>
      </w:r>
    </w:p>
    <w:p w14:paraId="4F59BC29" w14:textId="77777777" w:rsidR="009A3613" w:rsidRDefault="009A3613" w:rsidP="00A027FC">
      <w:pPr>
        <w:jc w:val="both"/>
        <w:rPr>
          <w:rFonts w:ascii="Verdana" w:hAnsi="Verdana"/>
          <w:b/>
          <w:sz w:val="20"/>
          <w:szCs w:val="20"/>
          <w:lang w:val="en-GB"/>
        </w:rPr>
      </w:pPr>
    </w:p>
    <w:p w14:paraId="689BA030" w14:textId="77777777" w:rsidR="00A027FC" w:rsidRPr="00A027FC" w:rsidRDefault="00A027FC" w:rsidP="00A027FC">
      <w:pPr>
        <w:jc w:val="both"/>
        <w:rPr>
          <w:rFonts w:ascii="Verdana" w:hAnsi="Verdana"/>
          <w:b/>
          <w:sz w:val="20"/>
          <w:szCs w:val="20"/>
          <w:lang w:val="en-GB"/>
        </w:rPr>
      </w:pPr>
    </w:p>
    <w:p w14:paraId="7CEBF217" w14:textId="4CE5C2D6" w:rsidR="009A3613" w:rsidRPr="00A027FC" w:rsidRDefault="009A3613" w:rsidP="00A027FC">
      <w:pPr>
        <w:jc w:val="both"/>
        <w:rPr>
          <w:rFonts w:ascii="Verdana" w:hAnsi="Verdana"/>
          <w:sz w:val="20"/>
          <w:szCs w:val="20"/>
          <w:lang w:val="en-GB"/>
        </w:rPr>
      </w:pPr>
      <w:r w:rsidRPr="00A027FC">
        <w:rPr>
          <w:rFonts w:ascii="Verdana" w:hAnsi="Verdana"/>
          <w:b/>
          <w:sz w:val="20"/>
          <w:szCs w:val="20"/>
          <w:lang w:val="en-GB"/>
        </w:rPr>
        <w:t>Between past and present</w:t>
      </w:r>
      <w:r w:rsidRPr="00A027FC">
        <w:rPr>
          <w:rFonts w:ascii="Verdana" w:hAnsi="Verdana"/>
          <w:sz w:val="20"/>
          <w:szCs w:val="20"/>
          <w:lang w:val="en-GB"/>
        </w:rPr>
        <w:t xml:space="preserve">: the love for tradition and glamour of timeless objects and furnishings. With these assumptions </w:t>
      </w:r>
      <w:r w:rsidRPr="00A027FC">
        <w:rPr>
          <w:rFonts w:ascii="Verdana" w:hAnsi="Verdana"/>
          <w:b/>
          <w:sz w:val="20"/>
          <w:szCs w:val="20"/>
          <w:lang w:val="en-GB"/>
        </w:rPr>
        <w:t>AVE presents its newest England Style 44 collection in wood</w:t>
      </w:r>
      <w:r w:rsidRPr="00A027FC">
        <w:rPr>
          <w:rFonts w:ascii="Verdana" w:hAnsi="Verdana"/>
          <w:sz w:val="20"/>
          <w:szCs w:val="20"/>
          <w:lang w:val="en-GB"/>
        </w:rPr>
        <w:t>. To rediscover the value of time, it's now enough to turn on</w:t>
      </w:r>
      <w:r w:rsidR="00A027FC">
        <w:rPr>
          <w:rFonts w:ascii="Verdana" w:hAnsi="Verdana"/>
          <w:sz w:val="20"/>
          <w:szCs w:val="20"/>
          <w:lang w:val="en-GB"/>
        </w:rPr>
        <w:t>/</w:t>
      </w:r>
      <w:r w:rsidRPr="00A027FC">
        <w:rPr>
          <w:rFonts w:ascii="Verdana" w:hAnsi="Verdana"/>
          <w:sz w:val="20"/>
          <w:szCs w:val="20"/>
          <w:lang w:val="en-GB"/>
        </w:rPr>
        <w:t xml:space="preserve">off a </w:t>
      </w:r>
      <w:r w:rsidR="00E761F5" w:rsidRPr="00A027FC">
        <w:rPr>
          <w:rFonts w:ascii="Verdana" w:hAnsi="Verdana"/>
          <w:sz w:val="20"/>
          <w:szCs w:val="20"/>
          <w:lang w:val="en-GB"/>
        </w:rPr>
        <w:t>toggle</w:t>
      </w:r>
      <w:r w:rsidRPr="00A027FC">
        <w:rPr>
          <w:rFonts w:ascii="Verdana" w:hAnsi="Verdana"/>
          <w:sz w:val="20"/>
          <w:szCs w:val="20"/>
          <w:lang w:val="en-GB"/>
        </w:rPr>
        <w:t>.</w:t>
      </w:r>
    </w:p>
    <w:p w14:paraId="1A8B6BB5" w14:textId="77777777" w:rsidR="009A3613" w:rsidRPr="00A027FC" w:rsidRDefault="009A3613" w:rsidP="00A027FC">
      <w:pPr>
        <w:jc w:val="both"/>
        <w:rPr>
          <w:rFonts w:ascii="Verdana" w:hAnsi="Verdana"/>
          <w:b/>
          <w:sz w:val="20"/>
          <w:szCs w:val="20"/>
          <w:lang w:val="en-GB"/>
        </w:rPr>
      </w:pPr>
    </w:p>
    <w:p w14:paraId="33B685D8" w14:textId="77777777" w:rsidR="006112C5" w:rsidRPr="00A027FC" w:rsidRDefault="00E761F5" w:rsidP="00A027FC">
      <w:pPr>
        <w:jc w:val="both"/>
        <w:rPr>
          <w:rFonts w:ascii="Verdana" w:eastAsia="Times New Roman" w:hAnsi="Verdana"/>
          <w:sz w:val="20"/>
          <w:szCs w:val="20"/>
          <w:lang w:val="en-GB"/>
        </w:rPr>
      </w:pPr>
      <w:r w:rsidRPr="00A027FC">
        <w:rPr>
          <w:rFonts w:ascii="Verdana" w:hAnsi="Verdana"/>
          <w:sz w:val="20"/>
          <w:szCs w:val="20"/>
          <w:lang w:val="en-GB"/>
        </w:rPr>
        <w:t xml:space="preserve">In fact, </w:t>
      </w:r>
      <w:r w:rsidRPr="00A027FC">
        <w:rPr>
          <w:rFonts w:ascii="Verdana" w:hAnsi="Verdana"/>
          <w:b/>
          <w:sz w:val="20"/>
          <w:szCs w:val="20"/>
          <w:lang w:val="en-GB"/>
        </w:rPr>
        <w:t>England Style 44 collection</w:t>
      </w:r>
      <w:r w:rsidRPr="00A027FC">
        <w:rPr>
          <w:rFonts w:ascii="Verdana" w:hAnsi="Verdana"/>
          <w:sz w:val="20"/>
          <w:szCs w:val="20"/>
          <w:lang w:val="en-GB"/>
        </w:rPr>
        <w:t xml:space="preserve"> is part of the innovative AVE retro range, </w:t>
      </w:r>
      <w:r w:rsidRPr="00A027FC">
        <w:rPr>
          <w:rFonts w:ascii="Verdana" w:hAnsi="Verdana"/>
          <w:sz w:val="20"/>
          <w:szCs w:val="20"/>
          <w:lang w:val="en-GB"/>
        </w:rPr>
        <w:t xml:space="preserve">that aims to </w:t>
      </w:r>
      <w:r w:rsidR="006112C5" w:rsidRPr="00A027FC">
        <w:rPr>
          <w:rFonts w:ascii="Verdana" w:hAnsi="Verdana"/>
          <w:sz w:val="20"/>
          <w:szCs w:val="20"/>
          <w:lang w:val="en-GB"/>
        </w:rPr>
        <w:t>valorise</w:t>
      </w:r>
      <w:r w:rsidRPr="00A027FC">
        <w:rPr>
          <w:rFonts w:ascii="Verdana" w:hAnsi="Verdana"/>
          <w:sz w:val="20"/>
          <w:szCs w:val="20"/>
          <w:lang w:val="en-GB"/>
        </w:rPr>
        <w:t xml:space="preserve"> the aesthetics of the past</w:t>
      </w:r>
      <w:r w:rsidRPr="00A027FC">
        <w:rPr>
          <w:rFonts w:ascii="Verdana" w:hAnsi="Verdana"/>
          <w:sz w:val="20"/>
          <w:szCs w:val="20"/>
          <w:lang w:val="en-GB"/>
        </w:rPr>
        <w:t xml:space="preserve"> featuring an original concept for lighting co</w:t>
      </w:r>
      <w:r w:rsidR="006112C5" w:rsidRPr="00A027FC">
        <w:rPr>
          <w:rFonts w:ascii="Verdana" w:hAnsi="Verdana"/>
          <w:sz w:val="20"/>
          <w:szCs w:val="20"/>
          <w:lang w:val="en-GB"/>
        </w:rPr>
        <w:t>ntrol. AVE r</w:t>
      </w:r>
      <w:r w:rsidR="006112C5" w:rsidRPr="00A027FC">
        <w:rPr>
          <w:rFonts w:ascii="Verdana" w:eastAsia="Times New Roman" w:hAnsi="Verdana"/>
          <w:sz w:val="20"/>
          <w:szCs w:val="20"/>
          <w:shd w:val="clear" w:color="auto" w:fill="FFFFFF"/>
          <w:lang w:val="en-GB"/>
        </w:rPr>
        <w:t>etrieve</w:t>
      </w:r>
      <w:r w:rsidR="006112C5" w:rsidRPr="00A027FC">
        <w:rPr>
          <w:rFonts w:ascii="Verdana" w:eastAsia="Times New Roman" w:hAnsi="Verdana"/>
          <w:sz w:val="20"/>
          <w:szCs w:val="20"/>
          <w:shd w:val="clear" w:color="auto" w:fill="FFFFFF"/>
          <w:lang w:val="en-GB"/>
        </w:rPr>
        <w:t>s</w:t>
      </w:r>
      <w:r w:rsidR="006112C5" w:rsidRPr="00A027FC">
        <w:rPr>
          <w:rFonts w:ascii="Verdana" w:eastAsia="Times New Roman" w:hAnsi="Verdana"/>
          <w:sz w:val="20"/>
          <w:szCs w:val="20"/>
          <w:shd w:val="clear" w:color="auto" w:fill="FFFFFF"/>
          <w:lang w:val="en-GB"/>
        </w:rPr>
        <w:t xml:space="preserve"> the </w:t>
      </w:r>
      <w:r w:rsidR="006112C5" w:rsidRPr="00A027FC">
        <w:rPr>
          <w:rFonts w:ascii="Verdana" w:eastAsia="Times New Roman" w:hAnsi="Verdana"/>
          <w:b/>
          <w:sz w:val="20"/>
          <w:szCs w:val="20"/>
          <w:shd w:val="clear" w:color="auto" w:fill="FFFFFF"/>
          <w:lang w:val="en-GB"/>
        </w:rPr>
        <w:t>ON/OF toggle system</w:t>
      </w:r>
      <w:r w:rsidR="006112C5" w:rsidRPr="00A027FC">
        <w:rPr>
          <w:rFonts w:ascii="Verdana" w:eastAsia="Times New Roman" w:hAnsi="Verdana"/>
          <w:sz w:val="20"/>
          <w:szCs w:val="20"/>
          <w:shd w:val="clear" w:color="auto" w:fill="FFFFFF"/>
          <w:lang w:val="en-GB"/>
        </w:rPr>
        <w:t xml:space="preserve"> making it topical again</w:t>
      </w:r>
      <w:r w:rsidRPr="00A027FC">
        <w:rPr>
          <w:rFonts w:ascii="Verdana" w:hAnsi="Verdana"/>
          <w:sz w:val="20"/>
          <w:szCs w:val="20"/>
          <w:lang w:val="en-GB"/>
        </w:rPr>
        <w:t xml:space="preserve">. </w:t>
      </w:r>
      <w:r w:rsidR="006112C5" w:rsidRPr="00A027FC">
        <w:rPr>
          <w:rFonts w:ascii="Verdana" w:eastAsia="Times New Roman" w:hAnsi="Verdana"/>
          <w:sz w:val="20"/>
          <w:szCs w:val="20"/>
          <w:shd w:val="clear" w:color="auto" w:fill="FFFFFF"/>
          <w:lang w:val="en-GB"/>
        </w:rPr>
        <w:t>Hidden behind the toggle controls, there are </w:t>
      </w:r>
      <w:r w:rsidR="006112C5" w:rsidRPr="00A027FC">
        <w:rPr>
          <w:rStyle w:val="Enfasigrassetto"/>
          <w:rFonts w:ascii="Verdana" w:eastAsia="Times New Roman" w:hAnsi="Verdana"/>
          <w:sz w:val="20"/>
          <w:szCs w:val="20"/>
          <w:shd w:val="clear" w:color="auto" w:fill="FFFFFF"/>
          <w:lang w:val="en-GB"/>
        </w:rPr>
        <w:t>the best of AVE technology</w:t>
      </w:r>
      <w:r w:rsidR="006112C5" w:rsidRPr="00A027FC">
        <w:rPr>
          <w:rFonts w:ascii="Verdana" w:eastAsia="Times New Roman" w:hAnsi="Verdana"/>
          <w:sz w:val="20"/>
          <w:szCs w:val="20"/>
          <w:shd w:val="clear" w:color="auto" w:fill="FFFFFF"/>
          <w:lang w:val="en-GB"/>
        </w:rPr>
        <w:t>: electric diverters, buttons, rolling blind switches and switches with illuminated feedback status.</w:t>
      </w:r>
    </w:p>
    <w:p w14:paraId="12EE52B3" w14:textId="77777777" w:rsidR="006112C5" w:rsidRPr="00A027FC" w:rsidRDefault="006112C5" w:rsidP="00A027FC">
      <w:pPr>
        <w:jc w:val="both"/>
        <w:rPr>
          <w:rFonts w:ascii="Verdana" w:hAnsi="Verdana"/>
          <w:sz w:val="20"/>
          <w:szCs w:val="20"/>
          <w:lang w:val="en-GB"/>
        </w:rPr>
      </w:pPr>
    </w:p>
    <w:p w14:paraId="188E1DAD" w14:textId="0E6185A8" w:rsidR="006112C5" w:rsidRPr="00A027FC" w:rsidRDefault="006112C5" w:rsidP="00A027FC">
      <w:pPr>
        <w:jc w:val="both"/>
        <w:rPr>
          <w:rFonts w:ascii="Verdana" w:eastAsia="Times New Roman" w:hAnsi="Verdana"/>
          <w:sz w:val="20"/>
          <w:szCs w:val="20"/>
          <w:shd w:val="clear" w:color="auto" w:fill="FFFFFF"/>
          <w:lang w:val="en-GB"/>
        </w:rPr>
      </w:pPr>
      <w:r w:rsidRPr="00A027FC">
        <w:rPr>
          <w:rFonts w:ascii="Verdana" w:eastAsia="Times New Roman" w:hAnsi="Verdana"/>
          <w:sz w:val="20"/>
          <w:szCs w:val="20"/>
          <w:shd w:val="clear" w:color="auto" w:fill="FFFFFF"/>
          <w:lang w:val="en-GB"/>
        </w:rPr>
        <w:t xml:space="preserve">Available also in traditional version, that involves the insertion of the components inside the finishing frames, </w:t>
      </w:r>
      <w:r w:rsidRPr="00A027FC">
        <w:rPr>
          <w:rFonts w:ascii="Verdana" w:hAnsi="Verdana"/>
          <w:b/>
          <w:sz w:val="20"/>
          <w:szCs w:val="20"/>
          <w:lang w:val="en-GB"/>
        </w:rPr>
        <w:t>England Style 44</w:t>
      </w:r>
      <w:r w:rsidRPr="00A027FC">
        <w:rPr>
          <w:rFonts w:ascii="Verdana" w:hAnsi="Verdana"/>
          <w:sz w:val="20"/>
          <w:szCs w:val="20"/>
          <w:lang w:val="en-GB"/>
        </w:rPr>
        <w:t xml:space="preserve"> </w:t>
      </w:r>
      <w:r w:rsidRPr="00A027FC">
        <w:rPr>
          <w:rFonts w:ascii="Verdana" w:eastAsia="Times New Roman" w:hAnsi="Verdana"/>
          <w:sz w:val="20"/>
          <w:szCs w:val="20"/>
          <w:shd w:val="clear" w:color="auto" w:fill="FFFFFF"/>
          <w:lang w:val="en-GB"/>
        </w:rPr>
        <w:t xml:space="preserve">is aimed at those who appreciate the </w:t>
      </w:r>
      <w:r w:rsidRPr="00A027FC">
        <w:rPr>
          <w:rFonts w:ascii="Verdana" w:eastAsia="Times New Roman" w:hAnsi="Verdana"/>
          <w:sz w:val="20"/>
          <w:szCs w:val="20"/>
          <w:shd w:val="clear" w:color="auto" w:fill="FFFFFF"/>
          <w:lang w:val="en-GB"/>
        </w:rPr>
        <w:t xml:space="preserve">material </w:t>
      </w:r>
      <w:r w:rsidRPr="00A027FC">
        <w:rPr>
          <w:rFonts w:ascii="Verdana" w:eastAsia="Times New Roman" w:hAnsi="Verdana"/>
          <w:sz w:val="20"/>
          <w:szCs w:val="20"/>
          <w:shd w:val="clear" w:color="auto" w:fill="FFFFFF"/>
          <w:lang w:val="en-GB"/>
        </w:rPr>
        <w:t xml:space="preserve">quality </w:t>
      </w:r>
      <w:r w:rsidRPr="00A027FC">
        <w:rPr>
          <w:rFonts w:ascii="Verdana" w:eastAsia="Times New Roman" w:hAnsi="Verdana"/>
          <w:sz w:val="20"/>
          <w:szCs w:val="20"/>
          <w:shd w:val="clear" w:color="auto" w:fill="FFFFFF"/>
          <w:lang w:val="en-GB"/>
        </w:rPr>
        <w:t xml:space="preserve">of wood </w:t>
      </w:r>
      <w:r w:rsidRPr="00A027FC">
        <w:rPr>
          <w:rFonts w:ascii="Verdana" w:eastAsia="Times New Roman" w:hAnsi="Verdana"/>
          <w:sz w:val="20"/>
          <w:szCs w:val="20"/>
          <w:shd w:val="clear" w:color="auto" w:fill="FFFFFF"/>
          <w:lang w:val="en-GB"/>
        </w:rPr>
        <w:t xml:space="preserve">and are looking for a noble detail to customize their interiors. </w:t>
      </w:r>
      <w:r w:rsidRPr="00A027FC">
        <w:rPr>
          <w:rFonts w:ascii="Verdana" w:hAnsi="Verdana"/>
          <w:b/>
          <w:sz w:val="20"/>
          <w:szCs w:val="20"/>
          <w:lang w:val="en-GB"/>
        </w:rPr>
        <w:t>England Style 44</w:t>
      </w:r>
      <w:r w:rsidRPr="00A027FC">
        <w:rPr>
          <w:rFonts w:ascii="Verdana" w:hAnsi="Verdana"/>
          <w:sz w:val="20"/>
          <w:szCs w:val="20"/>
          <w:lang w:val="en-GB"/>
        </w:rPr>
        <w:t xml:space="preserve"> </w:t>
      </w:r>
      <w:r w:rsidRPr="00A027FC">
        <w:rPr>
          <w:rFonts w:ascii="Verdana" w:hAnsi="Verdana"/>
          <w:sz w:val="20"/>
          <w:szCs w:val="20"/>
          <w:lang w:val="en-GB"/>
        </w:rPr>
        <w:t xml:space="preserve">combines perfectly with classical ambiences and vintage furnishings: </w:t>
      </w:r>
      <w:r w:rsidRPr="005751D8">
        <w:rPr>
          <w:rFonts w:ascii="Verdana" w:hAnsi="Verdana"/>
          <w:b/>
          <w:sz w:val="20"/>
          <w:szCs w:val="20"/>
          <w:lang w:val="en-GB"/>
        </w:rPr>
        <w:t>it’s the ideal solution for renovations</w:t>
      </w:r>
      <w:r w:rsidRPr="00A027FC">
        <w:rPr>
          <w:rFonts w:ascii="Verdana" w:hAnsi="Verdana"/>
          <w:sz w:val="20"/>
          <w:szCs w:val="20"/>
          <w:lang w:val="en-GB"/>
        </w:rPr>
        <w:t xml:space="preserve">. </w:t>
      </w:r>
      <w:r w:rsidRPr="00A027FC">
        <w:rPr>
          <w:rFonts w:ascii="Verdana" w:eastAsia="Times New Roman" w:hAnsi="Verdana"/>
          <w:sz w:val="20"/>
          <w:szCs w:val="20"/>
          <w:shd w:val="clear" w:color="auto" w:fill="FFFFFF"/>
          <w:lang w:val="en-GB"/>
        </w:rPr>
        <w:t xml:space="preserve">The </w:t>
      </w:r>
      <w:r w:rsidRPr="005751D8">
        <w:rPr>
          <w:rFonts w:ascii="Verdana" w:eastAsia="Times New Roman" w:hAnsi="Verdana"/>
          <w:b/>
          <w:sz w:val="20"/>
          <w:szCs w:val="20"/>
          <w:shd w:val="clear" w:color="auto" w:fill="FFFFFF"/>
          <w:lang w:val="en-GB"/>
        </w:rPr>
        <w:t>true brass toggle</w:t>
      </w:r>
      <w:r w:rsidR="005751D8" w:rsidRPr="005751D8">
        <w:rPr>
          <w:rFonts w:ascii="Verdana" w:eastAsia="Times New Roman" w:hAnsi="Verdana"/>
          <w:b/>
          <w:sz w:val="20"/>
          <w:szCs w:val="20"/>
          <w:shd w:val="clear" w:color="auto" w:fill="FFFFFF"/>
          <w:lang w:val="en-GB"/>
        </w:rPr>
        <w:t>s</w:t>
      </w:r>
      <w:r w:rsidRPr="00A027FC">
        <w:rPr>
          <w:rFonts w:ascii="Verdana" w:eastAsia="Times New Roman" w:hAnsi="Verdana"/>
          <w:sz w:val="20"/>
          <w:szCs w:val="20"/>
          <w:shd w:val="clear" w:color="auto" w:fill="FFFFFF"/>
          <w:lang w:val="en-GB"/>
        </w:rPr>
        <w:t xml:space="preserve"> are embedded in </w:t>
      </w:r>
      <w:r w:rsidRPr="005751D8">
        <w:rPr>
          <w:rFonts w:ascii="Verdana" w:eastAsia="Times New Roman" w:hAnsi="Verdana"/>
          <w:b/>
          <w:sz w:val="20"/>
          <w:szCs w:val="20"/>
          <w:shd w:val="clear" w:color="auto" w:fill="FFFFFF"/>
          <w:lang w:val="en-GB"/>
        </w:rPr>
        <w:t>natural walnut wood surfaces</w:t>
      </w:r>
      <w:r w:rsidRPr="00A027FC">
        <w:rPr>
          <w:rFonts w:ascii="Verdana" w:eastAsia="Times New Roman" w:hAnsi="Verdana"/>
          <w:sz w:val="20"/>
          <w:szCs w:val="20"/>
          <w:shd w:val="clear" w:color="auto" w:fill="FFFFFF"/>
          <w:lang w:val="en-GB"/>
        </w:rPr>
        <w:t>; the AVE logo becomes the signature to find in the past a priceless treasure.</w:t>
      </w:r>
    </w:p>
    <w:p w14:paraId="6E58EF6F" w14:textId="77777777" w:rsidR="0062424C" w:rsidRPr="00A027FC" w:rsidRDefault="0062424C" w:rsidP="00A027FC">
      <w:pPr>
        <w:jc w:val="both"/>
        <w:rPr>
          <w:rFonts w:ascii="Verdana" w:hAnsi="Verdana"/>
          <w:sz w:val="20"/>
          <w:szCs w:val="20"/>
          <w:lang w:val="en-GB"/>
        </w:rPr>
      </w:pPr>
    </w:p>
    <w:p w14:paraId="6E482479" w14:textId="016120B8" w:rsidR="005751D8" w:rsidRDefault="006112C5" w:rsidP="00A027FC">
      <w:pPr>
        <w:jc w:val="both"/>
        <w:rPr>
          <w:rFonts w:ascii="Verdana" w:eastAsia="Times New Roman" w:hAnsi="Verdana"/>
          <w:sz w:val="20"/>
          <w:szCs w:val="20"/>
          <w:lang w:val="en-GB"/>
        </w:rPr>
      </w:pPr>
      <w:r w:rsidRPr="00A027FC">
        <w:rPr>
          <w:rFonts w:ascii="Verdana" w:hAnsi="Verdana"/>
          <w:sz w:val="20"/>
          <w:szCs w:val="20"/>
          <w:lang w:val="en-GB"/>
        </w:rPr>
        <w:t xml:space="preserve">Like the entire retro range, that includes also New Style 44 collections in glass, aluminium and Corian, England Style 44 </w:t>
      </w:r>
      <w:r w:rsidR="005751D8">
        <w:rPr>
          <w:rFonts w:ascii="Verdana" w:hAnsi="Verdana"/>
          <w:sz w:val="20"/>
          <w:szCs w:val="20"/>
          <w:lang w:val="en-GB"/>
        </w:rPr>
        <w:t>collections</w:t>
      </w:r>
      <w:r w:rsidRPr="00A027FC">
        <w:rPr>
          <w:rFonts w:ascii="Verdana" w:hAnsi="Verdana"/>
          <w:sz w:val="20"/>
          <w:szCs w:val="20"/>
          <w:lang w:val="en-GB"/>
        </w:rPr>
        <w:t xml:space="preserve"> is </w:t>
      </w:r>
      <w:r w:rsidRPr="00A027FC">
        <w:rPr>
          <w:rStyle w:val="Enfasigrassetto"/>
          <w:rFonts w:ascii="Verdana" w:eastAsia="Times New Roman" w:hAnsi="Verdana"/>
          <w:sz w:val="20"/>
          <w:szCs w:val="20"/>
          <w:shd w:val="clear" w:color="auto" w:fill="FFFFFF"/>
          <w:lang w:val="en-GB"/>
        </w:rPr>
        <w:t>available for both round and rectangular flush mounted boxes</w:t>
      </w:r>
      <w:r w:rsidRPr="00A027FC">
        <w:rPr>
          <w:rFonts w:ascii="Verdana" w:eastAsia="Times New Roman" w:hAnsi="Verdana"/>
          <w:sz w:val="20"/>
          <w:szCs w:val="20"/>
          <w:shd w:val="clear" w:color="auto" w:fill="FFFFFF"/>
          <w:lang w:val="en-GB"/>
        </w:rPr>
        <w:t> and meet the needs of the </w:t>
      </w:r>
      <w:r w:rsidRPr="00A027FC">
        <w:rPr>
          <w:rStyle w:val="Enfasigrassetto"/>
          <w:rFonts w:ascii="Verdana" w:eastAsia="Times New Roman" w:hAnsi="Verdana"/>
          <w:sz w:val="20"/>
          <w:szCs w:val="20"/>
          <w:shd w:val="clear" w:color="auto" w:fill="FFFFFF"/>
          <w:lang w:val="en-GB"/>
        </w:rPr>
        <w:t>wider international market</w:t>
      </w:r>
      <w:r w:rsidRPr="00A027FC">
        <w:rPr>
          <w:rFonts w:ascii="Verdana" w:eastAsia="Times New Roman" w:hAnsi="Verdana"/>
          <w:sz w:val="20"/>
          <w:szCs w:val="20"/>
          <w:shd w:val="clear" w:color="auto" w:fill="FFFFFF"/>
          <w:lang w:val="en-GB"/>
        </w:rPr>
        <w:t>. </w:t>
      </w:r>
      <w:r w:rsidR="00A027FC" w:rsidRPr="00A027FC">
        <w:rPr>
          <w:rFonts w:ascii="Verdana" w:eastAsia="Times New Roman" w:hAnsi="Verdana"/>
          <w:sz w:val="20"/>
          <w:szCs w:val="20"/>
          <w:shd w:val="clear" w:color="auto" w:fill="FFFFFF"/>
          <w:lang w:val="en-GB"/>
        </w:rPr>
        <w:t xml:space="preserve">England &amp; </w:t>
      </w:r>
      <w:r w:rsidR="00A027FC" w:rsidRPr="00A027FC">
        <w:rPr>
          <w:rFonts w:ascii="Verdana" w:eastAsia="Times New Roman" w:hAnsi="Verdana"/>
          <w:sz w:val="20"/>
          <w:szCs w:val="20"/>
          <w:lang w:val="en-GB"/>
        </w:rPr>
        <w:t xml:space="preserve">New Style 44 front plates can integrate - in addition to the commands - also white </w:t>
      </w:r>
      <w:proofErr w:type="spellStart"/>
      <w:r w:rsidR="00A027FC" w:rsidRPr="00A027FC">
        <w:rPr>
          <w:rFonts w:ascii="Verdana" w:eastAsia="Times New Roman" w:hAnsi="Verdana"/>
          <w:sz w:val="20"/>
          <w:szCs w:val="20"/>
          <w:lang w:val="en-GB"/>
        </w:rPr>
        <w:t>shuko</w:t>
      </w:r>
      <w:proofErr w:type="spellEnd"/>
      <w:r w:rsidR="00A027FC" w:rsidRPr="00A027FC">
        <w:rPr>
          <w:rFonts w:ascii="Verdana" w:eastAsia="Times New Roman" w:hAnsi="Verdana"/>
          <w:sz w:val="20"/>
          <w:szCs w:val="20"/>
          <w:lang w:val="en-GB"/>
        </w:rPr>
        <w:t xml:space="preserve"> sockets of </w:t>
      </w:r>
      <w:r w:rsidR="00A027FC" w:rsidRPr="005751D8">
        <w:rPr>
          <w:rFonts w:ascii="Verdana" w:eastAsia="Times New Roman" w:hAnsi="Verdana"/>
          <w:b/>
          <w:sz w:val="20"/>
          <w:szCs w:val="20"/>
          <w:lang w:val="en-GB"/>
        </w:rPr>
        <w:t>DOMUS series</w:t>
      </w:r>
      <w:r w:rsidR="00A027FC" w:rsidRPr="00A027FC">
        <w:rPr>
          <w:rFonts w:ascii="Verdana" w:eastAsia="Times New Roman" w:hAnsi="Verdana"/>
          <w:sz w:val="20"/>
          <w:szCs w:val="20"/>
          <w:lang w:val="en-GB"/>
        </w:rPr>
        <w:t xml:space="preserve"> and </w:t>
      </w:r>
      <w:r w:rsidR="00A027FC" w:rsidRPr="00A027FC">
        <w:rPr>
          <w:rFonts w:ascii="Verdana" w:eastAsia="Times New Roman" w:hAnsi="Verdana"/>
          <w:sz w:val="20"/>
          <w:szCs w:val="20"/>
          <w:lang w:val="en-GB"/>
        </w:rPr>
        <w:t>black/</w:t>
      </w:r>
      <w:r w:rsidR="00A027FC" w:rsidRPr="00A027FC">
        <w:rPr>
          <w:rFonts w:ascii="Verdana" w:eastAsia="Times New Roman" w:hAnsi="Verdana"/>
          <w:sz w:val="20"/>
          <w:szCs w:val="20"/>
          <w:lang w:val="en-GB"/>
        </w:rPr>
        <w:t xml:space="preserve">opaque anthracite ones of </w:t>
      </w:r>
      <w:r w:rsidR="00A027FC" w:rsidRPr="005751D8">
        <w:rPr>
          <w:rFonts w:ascii="Verdana" w:eastAsia="Times New Roman" w:hAnsi="Verdana"/>
          <w:b/>
          <w:sz w:val="20"/>
          <w:szCs w:val="20"/>
          <w:lang w:val="en-GB"/>
        </w:rPr>
        <w:t>TEKLA 44</w:t>
      </w:r>
      <w:r w:rsidR="00A027FC" w:rsidRPr="00A027FC">
        <w:rPr>
          <w:rFonts w:ascii="Verdana" w:eastAsia="Times New Roman" w:hAnsi="Verdana"/>
          <w:sz w:val="20"/>
          <w:szCs w:val="20"/>
          <w:lang w:val="en-GB"/>
        </w:rPr>
        <w:t xml:space="preserve">, the newest AVE wiring accessories series. You can complete </w:t>
      </w:r>
      <w:r w:rsidR="00A027FC" w:rsidRPr="00A027FC">
        <w:rPr>
          <w:rFonts w:ascii="Verdana" w:eastAsia="Times New Roman" w:hAnsi="Verdana"/>
          <w:sz w:val="20"/>
          <w:szCs w:val="20"/>
          <w:lang w:val="en-GB"/>
        </w:rPr>
        <w:t>retro</w:t>
      </w:r>
      <w:r w:rsidR="00A027FC" w:rsidRPr="00A027FC">
        <w:rPr>
          <w:rFonts w:ascii="Verdana" w:eastAsia="Times New Roman" w:hAnsi="Verdana"/>
          <w:sz w:val="20"/>
          <w:szCs w:val="20"/>
          <w:lang w:val="en-GB"/>
        </w:rPr>
        <w:t xml:space="preserve"> collections with all 44 System</w:t>
      </w:r>
      <w:r w:rsidR="00A027FC" w:rsidRPr="00A027FC">
        <w:rPr>
          <w:rFonts w:ascii="Verdana" w:eastAsia="Times New Roman" w:hAnsi="Verdana"/>
          <w:sz w:val="20"/>
          <w:szCs w:val="20"/>
          <w:lang w:val="en-GB"/>
        </w:rPr>
        <w:t xml:space="preserve"> solutions of these two series</w:t>
      </w:r>
      <w:r w:rsidR="005751D8">
        <w:rPr>
          <w:rFonts w:ascii="Verdana" w:eastAsia="Times New Roman" w:hAnsi="Verdana"/>
          <w:sz w:val="20"/>
          <w:szCs w:val="20"/>
          <w:lang w:val="en-GB"/>
        </w:rPr>
        <w:t xml:space="preserve"> and with revolutionary </w:t>
      </w:r>
      <w:r w:rsidR="005751D8" w:rsidRPr="005751D8">
        <w:rPr>
          <w:rFonts w:ascii="Verdana" w:eastAsia="Times New Roman" w:hAnsi="Verdana"/>
          <w:b/>
          <w:sz w:val="20"/>
          <w:szCs w:val="20"/>
          <w:lang w:val="en-GB"/>
        </w:rPr>
        <w:t>TEKLA 44 home automation elements with KNX technology</w:t>
      </w:r>
      <w:r w:rsidR="005751D8">
        <w:rPr>
          <w:rFonts w:ascii="Verdana" w:eastAsia="Times New Roman" w:hAnsi="Verdana"/>
          <w:sz w:val="20"/>
          <w:szCs w:val="20"/>
          <w:lang w:val="en-GB"/>
        </w:rPr>
        <w:t>.</w:t>
      </w:r>
    </w:p>
    <w:p w14:paraId="1AB50545" w14:textId="77777777" w:rsidR="00A027FC" w:rsidRPr="00A027FC" w:rsidRDefault="00A027FC" w:rsidP="00A027FC">
      <w:pPr>
        <w:jc w:val="both"/>
        <w:rPr>
          <w:rFonts w:ascii="Verdana" w:hAnsi="Verdana"/>
          <w:b/>
          <w:sz w:val="20"/>
          <w:szCs w:val="20"/>
          <w:lang w:val="en-GB"/>
        </w:rPr>
      </w:pPr>
    </w:p>
    <w:p w14:paraId="1E0AC0CC" w14:textId="42D5DBDD" w:rsidR="00A027FC" w:rsidRPr="00A027FC" w:rsidRDefault="00A027FC" w:rsidP="00A027FC">
      <w:pPr>
        <w:shd w:val="clear" w:color="auto" w:fill="FFFFFF"/>
        <w:spacing w:after="360"/>
        <w:jc w:val="both"/>
        <w:rPr>
          <w:rFonts w:ascii="Verdana" w:hAnsi="Verdana"/>
          <w:sz w:val="20"/>
          <w:szCs w:val="20"/>
          <w:lang w:val="en-GB"/>
        </w:rPr>
      </w:pPr>
      <w:r w:rsidRPr="005751D8">
        <w:rPr>
          <w:rFonts w:ascii="Verdana" w:hAnsi="Verdana"/>
          <w:b/>
          <w:sz w:val="20"/>
          <w:szCs w:val="20"/>
          <w:lang w:val="en-GB"/>
        </w:rPr>
        <w:t>AVE England Style 44</w:t>
      </w:r>
      <w:r w:rsidRPr="00A027FC">
        <w:rPr>
          <w:rFonts w:ascii="Verdana" w:hAnsi="Verdana"/>
          <w:b/>
          <w:sz w:val="20"/>
          <w:szCs w:val="20"/>
          <w:lang w:val="en-GB"/>
        </w:rPr>
        <w:t xml:space="preserve"> </w:t>
      </w:r>
      <w:r w:rsidRPr="005751D8">
        <w:rPr>
          <w:rFonts w:ascii="Verdana" w:hAnsi="Verdana"/>
          <w:b/>
          <w:sz w:val="20"/>
          <w:szCs w:val="20"/>
          <w:lang w:val="en-GB"/>
        </w:rPr>
        <w:t>is born to meet</w:t>
      </w:r>
      <w:r w:rsidRPr="00A027FC">
        <w:rPr>
          <w:rFonts w:ascii="Verdana" w:hAnsi="Verdana"/>
          <w:b/>
          <w:sz w:val="20"/>
          <w:szCs w:val="20"/>
          <w:lang w:val="en-GB"/>
        </w:rPr>
        <w:t xml:space="preserve"> the needs of the most demanding customers.</w:t>
      </w:r>
      <w:r w:rsidRPr="00A027FC">
        <w:rPr>
          <w:rFonts w:ascii="Verdana" w:hAnsi="Verdana"/>
          <w:sz w:val="20"/>
          <w:szCs w:val="20"/>
          <w:lang w:val="en-GB"/>
        </w:rPr>
        <w:t xml:space="preserve"> The best technology combines with unprecedented aesthetics and valuable materials. The combination between the natural beauty of the wood and the golden aspect of the brass enhances the style of the environments, improving the electrical system in a perfect synthesis between past and present, tradition and innovation.</w:t>
      </w:r>
    </w:p>
    <w:p w14:paraId="73D3B5BF" w14:textId="1392B6CA" w:rsidR="00BE0977" w:rsidRPr="005751D8" w:rsidRDefault="00A027FC" w:rsidP="005751D8">
      <w:pPr>
        <w:shd w:val="clear" w:color="auto" w:fill="FFFFFF"/>
        <w:spacing w:after="360"/>
        <w:jc w:val="both"/>
        <w:rPr>
          <w:rFonts w:ascii="Verdana" w:hAnsi="Verdana"/>
          <w:sz w:val="20"/>
          <w:szCs w:val="20"/>
          <w:lang w:val="en-GB"/>
        </w:rPr>
      </w:pPr>
      <w:r w:rsidRPr="00A027FC">
        <w:rPr>
          <w:rFonts w:ascii="Verdana" w:hAnsi="Verdana"/>
          <w:b/>
          <w:sz w:val="20"/>
          <w:szCs w:val="20"/>
          <w:lang w:val="en-GB"/>
        </w:rPr>
        <w:t>England Style 44,</w:t>
      </w:r>
      <w:r w:rsidRPr="00A027FC">
        <w:rPr>
          <w:rFonts w:ascii="Verdana" w:hAnsi="Verdana"/>
          <w:b/>
          <w:sz w:val="20"/>
          <w:szCs w:val="20"/>
          <w:lang w:val="en-GB"/>
        </w:rPr>
        <w:t xml:space="preserve"> the best choice for classic or retro interiors</w:t>
      </w:r>
      <w:r w:rsidR="005751D8">
        <w:rPr>
          <w:rFonts w:ascii="Verdana" w:hAnsi="Verdana"/>
          <w:sz w:val="20"/>
          <w:szCs w:val="20"/>
          <w:lang w:val="en-GB"/>
        </w:rPr>
        <w:t>.</w:t>
      </w:r>
    </w:p>
    <w:p w14:paraId="70CD25FB" w14:textId="77777777" w:rsidR="00BE0977" w:rsidRPr="00A027FC" w:rsidRDefault="00BE0977" w:rsidP="00A027FC">
      <w:pPr>
        <w:jc w:val="both"/>
        <w:rPr>
          <w:rFonts w:ascii="Verdana" w:hAnsi="Verdana"/>
          <w:sz w:val="20"/>
          <w:szCs w:val="20"/>
        </w:rPr>
      </w:pPr>
    </w:p>
    <w:p w14:paraId="2EA87E27" w14:textId="77777777" w:rsidR="005751D8" w:rsidRPr="00A027FC" w:rsidRDefault="005751D8" w:rsidP="005751D8">
      <w:pPr>
        <w:jc w:val="center"/>
        <w:rPr>
          <w:rFonts w:ascii="Verdana" w:hAnsi="Verdana"/>
          <w:sz w:val="20"/>
          <w:szCs w:val="20"/>
        </w:rPr>
      </w:pPr>
      <w:bookmarkStart w:id="0" w:name="_GoBack"/>
      <w:bookmarkEnd w:id="0"/>
    </w:p>
    <w:p w14:paraId="7FCF31DF" w14:textId="77777777" w:rsidR="00512BE9" w:rsidRPr="00A027FC" w:rsidRDefault="00512BE9" w:rsidP="005751D8">
      <w:pPr>
        <w:jc w:val="center"/>
        <w:rPr>
          <w:rFonts w:ascii="Verdana" w:hAnsi="Verdana"/>
          <w:sz w:val="20"/>
          <w:szCs w:val="20"/>
        </w:rPr>
      </w:pPr>
    </w:p>
    <w:p w14:paraId="4AB92927" w14:textId="77777777" w:rsidR="00512BE9" w:rsidRPr="005751D8" w:rsidRDefault="00512BE9" w:rsidP="005751D8">
      <w:pPr>
        <w:jc w:val="center"/>
        <w:rPr>
          <w:rFonts w:ascii="Verdana" w:hAnsi="Verdana"/>
          <w:sz w:val="20"/>
          <w:szCs w:val="20"/>
          <w:lang w:val="en-GB"/>
        </w:rPr>
      </w:pPr>
    </w:p>
    <w:p w14:paraId="36E59E13" w14:textId="56986005" w:rsidR="00512BE9" w:rsidRPr="005751D8" w:rsidRDefault="00512BE9" w:rsidP="005751D8">
      <w:pPr>
        <w:rPr>
          <w:rFonts w:ascii="Verdana" w:hAnsi="Verdana"/>
          <w:sz w:val="20"/>
          <w:szCs w:val="20"/>
          <w:lang w:val="en-GB"/>
        </w:rPr>
      </w:pPr>
      <w:r w:rsidRPr="005751D8">
        <w:rPr>
          <w:rFonts w:ascii="Verdana" w:hAnsi="Verdana"/>
          <w:sz w:val="20"/>
          <w:szCs w:val="20"/>
          <w:lang w:val="en-GB"/>
        </w:rPr>
        <w:t xml:space="preserve">Rezzato, </w:t>
      </w:r>
      <w:r w:rsidR="005751D8" w:rsidRPr="005751D8">
        <w:rPr>
          <w:rFonts w:ascii="Verdana" w:hAnsi="Verdana"/>
          <w:sz w:val="20"/>
          <w:szCs w:val="20"/>
          <w:lang w:val="en-GB"/>
        </w:rPr>
        <w:t>November 22,</w:t>
      </w:r>
      <w:r w:rsidRPr="005751D8">
        <w:rPr>
          <w:rFonts w:ascii="Verdana" w:hAnsi="Verdana"/>
          <w:sz w:val="20"/>
          <w:szCs w:val="20"/>
          <w:lang w:val="en-GB"/>
        </w:rPr>
        <w:t xml:space="preserve"> 2017</w:t>
      </w:r>
    </w:p>
    <w:p w14:paraId="5FD00DCA" w14:textId="5D45EF4B" w:rsidR="00BE0977" w:rsidRPr="00A027FC" w:rsidRDefault="00BE0977" w:rsidP="005751D8">
      <w:pPr>
        <w:jc w:val="center"/>
        <w:rPr>
          <w:rFonts w:ascii="Verdana" w:hAnsi="Verdana"/>
          <w:sz w:val="20"/>
          <w:szCs w:val="20"/>
        </w:rPr>
      </w:pPr>
    </w:p>
    <w:p w14:paraId="563239C7" w14:textId="77777777" w:rsidR="00F36413" w:rsidRPr="00A027FC" w:rsidRDefault="00F36413" w:rsidP="005751D8">
      <w:pPr>
        <w:jc w:val="center"/>
        <w:rPr>
          <w:rFonts w:ascii="Verdana" w:hAnsi="Verdana"/>
          <w:sz w:val="20"/>
          <w:szCs w:val="20"/>
          <w:lang w:val="en-GB"/>
        </w:rPr>
      </w:pPr>
    </w:p>
    <w:p w14:paraId="02FC9A30" w14:textId="77777777" w:rsidR="00C55855" w:rsidRPr="00A027FC" w:rsidRDefault="00C55855" w:rsidP="005751D8">
      <w:pPr>
        <w:autoSpaceDE w:val="0"/>
        <w:jc w:val="center"/>
        <w:rPr>
          <w:rFonts w:ascii="Verdana" w:hAnsi="Verdana"/>
          <w:b/>
          <w:sz w:val="20"/>
          <w:szCs w:val="20"/>
        </w:rPr>
      </w:pPr>
    </w:p>
    <w:p w14:paraId="19A6E7AA" w14:textId="00274C70" w:rsidR="00FD5409" w:rsidRPr="00A027FC" w:rsidRDefault="00D47C64" w:rsidP="005751D8">
      <w:pPr>
        <w:autoSpaceDE w:val="0"/>
        <w:jc w:val="center"/>
        <w:rPr>
          <w:rFonts w:ascii="Verdana" w:hAnsi="Verdana"/>
          <w:b/>
          <w:sz w:val="20"/>
          <w:szCs w:val="20"/>
        </w:rPr>
      </w:pPr>
      <w:hyperlink r:id="rId8" w:history="1">
        <w:r w:rsidR="00FD5409" w:rsidRPr="00A027FC">
          <w:rPr>
            <w:rStyle w:val="Collegamentoipertestuale"/>
            <w:rFonts w:ascii="Verdana" w:hAnsi="Verdana"/>
            <w:b/>
            <w:color w:val="auto"/>
            <w:sz w:val="20"/>
            <w:szCs w:val="20"/>
            <w:u w:val="none"/>
          </w:rPr>
          <w:t>www.ave.it</w:t>
        </w:r>
      </w:hyperlink>
    </w:p>
    <w:p w14:paraId="16824903" w14:textId="7EAC0547" w:rsidR="004022A5" w:rsidRPr="00FD5409" w:rsidRDefault="004022A5" w:rsidP="00C55855">
      <w:pPr>
        <w:autoSpaceDE w:val="0"/>
        <w:jc w:val="center"/>
        <w:rPr>
          <w:rFonts w:ascii="Verdana" w:hAnsi="Verdana"/>
          <w:b/>
          <w:sz w:val="20"/>
        </w:rPr>
      </w:pPr>
    </w:p>
    <w:sectPr w:rsidR="004022A5" w:rsidRPr="00FD5409"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AD85A" w14:textId="77777777" w:rsidR="00D47C64" w:rsidRDefault="00D47C64" w:rsidP="00BD1C27">
      <w:r>
        <w:separator/>
      </w:r>
    </w:p>
  </w:endnote>
  <w:endnote w:type="continuationSeparator" w:id="0">
    <w:p w14:paraId="4D3E9734" w14:textId="77777777" w:rsidR="00D47C64" w:rsidRDefault="00D47C64"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42CC" w14:textId="2EE39D73"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7FC5F" w14:textId="77777777" w:rsidR="00D47C64" w:rsidRDefault="00D47C64" w:rsidP="00BD1C27">
      <w:r>
        <w:separator/>
      </w:r>
    </w:p>
  </w:footnote>
  <w:footnote w:type="continuationSeparator" w:id="0">
    <w:p w14:paraId="4BED9328" w14:textId="77777777" w:rsidR="00D47C64" w:rsidRDefault="00D47C64"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15B7"/>
    <w:rsid w:val="000029E4"/>
    <w:rsid w:val="00003B9E"/>
    <w:rsid w:val="00005019"/>
    <w:rsid w:val="0000605D"/>
    <w:rsid w:val="00007492"/>
    <w:rsid w:val="000118B3"/>
    <w:rsid w:val="00011A2F"/>
    <w:rsid w:val="00015F0C"/>
    <w:rsid w:val="00021084"/>
    <w:rsid w:val="00027A27"/>
    <w:rsid w:val="00030D51"/>
    <w:rsid w:val="00031275"/>
    <w:rsid w:val="000315E8"/>
    <w:rsid w:val="0003450D"/>
    <w:rsid w:val="00036236"/>
    <w:rsid w:val="000365B4"/>
    <w:rsid w:val="00036E87"/>
    <w:rsid w:val="000370AF"/>
    <w:rsid w:val="000424A3"/>
    <w:rsid w:val="000464AD"/>
    <w:rsid w:val="00050B51"/>
    <w:rsid w:val="00052505"/>
    <w:rsid w:val="00053D56"/>
    <w:rsid w:val="00055E12"/>
    <w:rsid w:val="00056E9D"/>
    <w:rsid w:val="00057424"/>
    <w:rsid w:val="00057546"/>
    <w:rsid w:val="00060F30"/>
    <w:rsid w:val="00061709"/>
    <w:rsid w:val="00062244"/>
    <w:rsid w:val="00063223"/>
    <w:rsid w:val="000657F4"/>
    <w:rsid w:val="00065891"/>
    <w:rsid w:val="00066546"/>
    <w:rsid w:val="0006767C"/>
    <w:rsid w:val="00067C9B"/>
    <w:rsid w:val="00067E9C"/>
    <w:rsid w:val="0007035C"/>
    <w:rsid w:val="000724B2"/>
    <w:rsid w:val="00074DFE"/>
    <w:rsid w:val="00076113"/>
    <w:rsid w:val="00077D7A"/>
    <w:rsid w:val="00081394"/>
    <w:rsid w:val="00081695"/>
    <w:rsid w:val="0008413D"/>
    <w:rsid w:val="0008414C"/>
    <w:rsid w:val="00085719"/>
    <w:rsid w:val="0009048A"/>
    <w:rsid w:val="00090D6A"/>
    <w:rsid w:val="00091A28"/>
    <w:rsid w:val="000939FD"/>
    <w:rsid w:val="00095503"/>
    <w:rsid w:val="000A072E"/>
    <w:rsid w:val="000A1B3C"/>
    <w:rsid w:val="000A57CD"/>
    <w:rsid w:val="000B0814"/>
    <w:rsid w:val="000B171C"/>
    <w:rsid w:val="000B345B"/>
    <w:rsid w:val="000B6048"/>
    <w:rsid w:val="000C3039"/>
    <w:rsid w:val="000C3E18"/>
    <w:rsid w:val="000C728E"/>
    <w:rsid w:val="000C72FA"/>
    <w:rsid w:val="000D0D2E"/>
    <w:rsid w:val="000D11FA"/>
    <w:rsid w:val="000D1B1C"/>
    <w:rsid w:val="000D2BF8"/>
    <w:rsid w:val="000D3D8A"/>
    <w:rsid w:val="000D60DF"/>
    <w:rsid w:val="000E5447"/>
    <w:rsid w:val="000E6AA8"/>
    <w:rsid w:val="000F01A8"/>
    <w:rsid w:val="000F2320"/>
    <w:rsid w:val="000F5855"/>
    <w:rsid w:val="000F5A83"/>
    <w:rsid w:val="00107928"/>
    <w:rsid w:val="001104E8"/>
    <w:rsid w:val="00111F06"/>
    <w:rsid w:val="001136FC"/>
    <w:rsid w:val="001152BB"/>
    <w:rsid w:val="00115F94"/>
    <w:rsid w:val="001177CF"/>
    <w:rsid w:val="00117F34"/>
    <w:rsid w:val="00121195"/>
    <w:rsid w:val="001224AC"/>
    <w:rsid w:val="00122624"/>
    <w:rsid w:val="00122B7C"/>
    <w:rsid w:val="00124FDF"/>
    <w:rsid w:val="0012772F"/>
    <w:rsid w:val="00127ACF"/>
    <w:rsid w:val="00127D1F"/>
    <w:rsid w:val="00130F8D"/>
    <w:rsid w:val="001314CA"/>
    <w:rsid w:val="00132D0E"/>
    <w:rsid w:val="0013362C"/>
    <w:rsid w:val="00133922"/>
    <w:rsid w:val="001408EC"/>
    <w:rsid w:val="00143B26"/>
    <w:rsid w:val="0014413A"/>
    <w:rsid w:val="00145524"/>
    <w:rsid w:val="00145608"/>
    <w:rsid w:val="00145683"/>
    <w:rsid w:val="001468D8"/>
    <w:rsid w:val="00151715"/>
    <w:rsid w:val="00153CDB"/>
    <w:rsid w:val="001540A8"/>
    <w:rsid w:val="00162A93"/>
    <w:rsid w:val="00162CA0"/>
    <w:rsid w:val="00163C05"/>
    <w:rsid w:val="0016607F"/>
    <w:rsid w:val="00167C8E"/>
    <w:rsid w:val="0017281D"/>
    <w:rsid w:val="0017634C"/>
    <w:rsid w:val="001766B1"/>
    <w:rsid w:val="00183B01"/>
    <w:rsid w:val="0018607F"/>
    <w:rsid w:val="001875E7"/>
    <w:rsid w:val="0019006C"/>
    <w:rsid w:val="00190988"/>
    <w:rsid w:val="00191F89"/>
    <w:rsid w:val="00192121"/>
    <w:rsid w:val="001930F9"/>
    <w:rsid w:val="00197B99"/>
    <w:rsid w:val="001A5E19"/>
    <w:rsid w:val="001A77E5"/>
    <w:rsid w:val="001B01F4"/>
    <w:rsid w:val="001B20D1"/>
    <w:rsid w:val="001B24F4"/>
    <w:rsid w:val="001B34EC"/>
    <w:rsid w:val="001B39DC"/>
    <w:rsid w:val="001B3D0F"/>
    <w:rsid w:val="001B7D1D"/>
    <w:rsid w:val="001C17F6"/>
    <w:rsid w:val="001C5A45"/>
    <w:rsid w:val="001C7A62"/>
    <w:rsid w:val="001D0A90"/>
    <w:rsid w:val="001D0CF6"/>
    <w:rsid w:val="001D4EC5"/>
    <w:rsid w:val="001D6BF5"/>
    <w:rsid w:val="001E0CDA"/>
    <w:rsid w:val="001E20D1"/>
    <w:rsid w:val="001E28FA"/>
    <w:rsid w:val="001E3996"/>
    <w:rsid w:val="001E3A08"/>
    <w:rsid w:val="001E62D9"/>
    <w:rsid w:val="001E7737"/>
    <w:rsid w:val="001E79EE"/>
    <w:rsid w:val="001F0BC9"/>
    <w:rsid w:val="001F0C6F"/>
    <w:rsid w:val="001F1E6B"/>
    <w:rsid w:val="001F23E4"/>
    <w:rsid w:val="001F3896"/>
    <w:rsid w:val="00202BC0"/>
    <w:rsid w:val="00204C67"/>
    <w:rsid w:val="0020660A"/>
    <w:rsid w:val="00214BB2"/>
    <w:rsid w:val="00214F43"/>
    <w:rsid w:val="002152BF"/>
    <w:rsid w:val="00217025"/>
    <w:rsid w:val="00217141"/>
    <w:rsid w:val="0021765E"/>
    <w:rsid w:val="0022177A"/>
    <w:rsid w:val="00222E1A"/>
    <w:rsid w:val="0022335C"/>
    <w:rsid w:val="002260F4"/>
    <w:rsid w:val="00230463"/>
    <w:rsid w:val="00231AAA"/>
    <w:rsid w:val="00233CD3"/>
    <w:rsid w:val="002361AD"/>
    <w:rsid w:val="00237AEB"/>
    <w:rsid w:val="00241123"/>
    <w:rsid w:val="0024423A"/>
    <w:rsid w:val="00253A04"/>
    <w:rsid w:val="0025422B"/>
    <w:rsid w:val="0025429F"/>
    <w:rsid w:val="002551E2"/>
    <w:rsid w:val="00256002"/>
    <w:rsid w:val="0025781F"/>
    <w:rsid w:val="00271656"/>
    <w:rsid w:val="00272E63"/>
    <w:rsid w:val="00273914"/>
    <w:rsid w:val="0027629B"/>
    <w:rsid w:val="002776D0"/>
    <w:rsid w:val="00283B2F"/>
    <w:rsid w:val="002843F4"/>
    <w:rsid w:val="002849D6"/>
    <w:rsid w:val="002866A2"/>
    <w:rsid w:val="0029004F"/>
    <w:rsid w:val="0029017F"/>
    <w:rsid w:val="002915C2"/>
    <w:rsid w:val="00292268"/>
    <w:rsid w:val="002A0B04"/>
    <w:rsid w:val="002A0CF3"/>
    <w:rsid w:val="002A4D21"/>
    <w:rsid w:val="002A7107"/>
    <w:rsid w:val="002B00A7"/>
    <w:rsid w:val="002B0357"/>
    <w:rsid w:val="002B08D7"/>
    <w:rsid w:val="002B08D9"/>
    <w:rsid w:val="002B0EDD"/>
    <w:rsid w:val="002B169E"/>
    <w:rsid w:val="002B25E0"/>
    <w:rsid w:val="002B4CA3"/>
    <w:rsid w:val="002B7BF3"/>
    <w:rsid w:val="002C21B2"/>
    <w:rsid w:val="002C4485"/>
    <w:rsid w:val="002C72DD"/>
    <w:rsid w:val="002C7926"/>
    <w:rsid w:val="002C7FC8"/>
    <w:rsid w:val="002D0FE5"/>
    <w:rsid w:val="002D2B3C"/>
    <w:rsid w:val="002D4219"/>
    <w:rsid w:val="002D434D"/>
    <w:rsid w:val="002D4CA2"/>
    <w:rsid w:val="002D66B5"/>
    <w:rsid w:val="002D671D"/>
    <w:rsid w:val="002E066C"/>
    <w:rsid w:val="002E0B8B"/>
    <w:rsid w:val="002E1248"/>
    <w:rsid w:val="002E19E3"/>
    <w:rsid w:val="002E20B3"/>
    <w:rsid w:val="002E2E5F"/>
    <w:rsid w:val="002E40E5"/>
    <w:rsid w:val="002F0E79"/>
    <w:rsid w:val="002F113E"/>
    <w:rsid w:val="002F5CEA"/>
    <w:rsid w:val="00300A39"/>
    <w:rsid w:val="00301E39"/>
    <w:rsid w:val="003023DA"/>
    <w:rsid w:val="003027BB"/>
    <w:rsid w:val="00302C08"/>
    <w:rsid w:val="003035F8"/>
    <w:rsid w:val="00305E18"/>
    <w:rsid w:val="00307D5B"/>
    <w:rsid w:val="00315502"/>
    <w:rsid w:val="00315A7F"/>
    <w:rsid w:val="00317C32"/>
    <w:rsid w:val="003220DE"/>
    <w:rsid w:val="00322C85"/>
    <w:rsid w:val="003251CC"/>
    <w:rsid w:val="0032655C"/>
    <w:rsid w:val="003270CB"/>
    <w:rsid w:val="00330B96"/>
    <w:rsid w:val="003321FA"/>
    <w:rsid w:val="003334D0"/>
    <w:rsid w:val="0033415D"/>
    <w:rsid w:val="003345ED"/>
    <w:rsid w:val="0034000C"/>
    <w:rsid w:val="00342D5F"/>
    <w:rsid w:val="003435C3"/>
    <w:rsid w:val="00347DD3"/>
    <w:rsid w:val="0035375F"/>
    <w:rsid w:val="003564F2"/>
    <w:rsid w:val="0036221B"/>
    <w:rsid w:val="00364933"/>
    <w:rsid w:val="00365C0D"/>
    <w:rsid w:val="00370155"/>
    <w:rsid w:val="00370390"/>
    <w:rsid w:val="0037172D"/>
    <w:rsid w:val="0037223A"/>
    <w:rsid w:val="0037522E"/>
    <w:rsid w:val="00375836"/>
    <w:rsid w:val="00376462"/>
    <w:rsid w:val="00377982"/>
    <w:rsid w:val="00377DA6"/>
    <w:rsid w:val="00384463"/>
    <w:rsid w:val="00386D12"/>
    <w:rsid w:val="00391A03"/>
    <w:rsid w:val="003923D4"/>
    <w:rsid w:val="00392F0A"/>
    <w:rsid w:val="00395806"/>
    <w:rsid w:val="003A159A"/>
    <w:rsid w:val="003A1ABF"/>
    <w:rsid w:val="003A58B8"/>
    <w:rsid w:val="003B044B"/>
    <w:rsid w:val="003B1DED"/>
    <w:rsid w:val="003B22AE"/>
    <w:rsid w:val="003B40E5"/>
    <w:rsid w:val="003B507C"/>
    <w:rsid w:val="003B7B2D"/>
    <w:rsid w:val="003C05D9"/>
    <w:rsid w:val="003C2008"/>
    <w:rsid w:val="003C2F1A"/>
    <w:rsid w:val="003C3E05"/>
    <w:rsid w:val="003C52F2"/>
    <w:rsid w:val="003C5796"/>
    <w:rsid w:val="003C69E1"/>
    <w:rsid w:val="003C6C11"/>
    <w:rsid w:val="003D0058"/>
    <w:rsid w:val="003D17C7"/>
    <w:rsid w:val="003D224A"/>
    <w:rsid w:val="003D3AFA"/>
    <w:rsid w:val="003D423F"/>
    <w:rsid w:val="003D5650"/>
    <w:rsid w:val="003D5CCA"/>
    <w:rsid w:val="003D7079"/>
    <w:rsid w:val="003D7236"/>
    <w:rsid w:val="003D7E2A"/>
    <w:rsid w:val="003E19FE"/>
    <w:rsid w:val="003E3FEB"/>
    <w:rsid w:val="003E5705"/>
    <w:rsid w:val="003E576A"/>
    <w:rsid w:val="003E5FC2"/>
    <w:rsid w:val="003E79AA"/>
    <w:rsid w:val="003F0A0E"/>
    <w:rsid w:val="003F0FE7"/>
    <w:rsid w:val="003F1D32"/>
    <w:rsid w:val="003F75B4"/>
    <w:rsid w:val="003F7AB8"/>
    <w:rsid w:val="00401428"/>
    <w:rsid w:val="004022A5"/>
    <w:rsid w:val="00410E3E"/>
    <w:rsid w:val="00416FE8"/>
    <w:rsid w:val="0042008A"/>
    <w:rsid w:val="004205FA"/>
    <w:rsid w:val="00420B6A"/>
    <w:rsid w:val="0042465F"/>
    <w:rsid w:val="00431145"/>
    <w:rsid w:val="0043130D"/>
    <w:rsid w:val="004400BC"/>
    <w:rsid w:val="0044314D"/>
    <w:rsid w:val="00444DBC"/>
    <w:rsid w:val="004502A5"/>
    <w:rsid w:val="0045108D"/>
    <w:rsid w:val="004531D3"/>
    <w:rsid w:val="00453266"/>
    <w:rsid w:val="004534D6"/>
    <w:rsid w:val="0045580C"/>
    <w:rsid w:val="00455E1D"/>
    <w:rsid w:val="00457EEE"/>
    <w:rsid w:val="00460C18"/>
    <w:rsid w:val="0046170B"/>
    <w:rsid w:val="00463B9E"/>
    <w:rsid w:val="00464B4A"/>
    <w:rsid w:val="004669ED"/>
    <w:rsid w:val="00466E68"/>
    <w:rsid w:val="004675E6"/>
    <w:rsid w:val="00472BB0"/>
    <w:rsid w:val="00473BC9"/>
    <w:rsid w:val="004754BA"/>
    <w:rsid w:val="0047630A"/>
    <w:rsid w:val="00482A87"/>
    <w:rsid w:val="00483985"/>
    <w:rsid w:val="004846DC"/>
    <w:rsid w:val="00490183"/>
    <w:rsid w:val="00495989"/>
    <w:rsid w:val="00496D67"/>
    <w:rsid w:val="0049782A"/>
    <w:rsid w:val="004A0B25"/>
    <w:rsid w:val="004A2F37"/>
    <w:rsid w:val="004A331D"/>
    <w:rsid w:val="004A3380"/>
    <w:rsid w:val="004A56A8"/>
    <w:rsid w:val="004A6580"/>
    <w:rsid w:val="004B020C"/>
    <w:rsid w:val="004B24D0"/>
    <w:rsid w:val="004B3D5D"/>
    <w:rsid w:val="004B6854"/>
    <w:rsid w:val="004C065D"/>
    <w:rsid w:val="004C0A45"/>
    <w:rsid w:val="004C1A9E"/>
    <w:rsid w:val="004C2D60"/>
    <w:rsid w:val="004C441A"/>
    <w:rsid w:val="004C72CB"/>
    <w:rsid w:val="004D219E"/>
    <w:rsid w:val="004D5FF8"/>
    <w:rsid w:val="004D636F"/>
    <w:rsid w:val="004D6479"/>
    <w:rsid w:val="004D71FC"/>
    <w:rsid w:val="004D737B"/>
    <w:rsid w:val="004E4495"/>
    <w:rsid w:val="004E5EE3"/>
    <w:rsid w:val="004E7DED"/>
    <w:rsid w:val="004F052E"/>
    <w:rsid w:val="004F11AF"/>
    <w:rsid w:val="004F27DB"/>
    <w:rsid w:val="004F4405"/>
    <w:rsid w:val="004F4708"/>
    <w:rsid w:val="004F704B"/>
    <w:rsid w:val="004F7DC8"/>
    <w:rsid w:val="0050014A"/>
    <w:rsid w:val="00500DD1"/>
    <w:rsid w:val="005014E5"/>
    <w:rsid w:val="005068A2"/>
    <w:rsid w:val="00507F29"/>
    <w:rsid w:val="00512BE9"/>
    <w:rsid w:val="005136DE"/>
    <w:rsid w:val="0051414C"/>
    <w:rsid w:val="0051584B"/>
    <w:rsid w:val="00515F17"/>
    <w:rsid w:val="005222BC"/>
    <w:rsid w:val="00522F6F"/>
    <w:rsid w:val="00525003"/>
    <w:rsid w:val="00526C22"/>
    <w:rsid w:val="00534D99"/>
    <w:rsid w:val="005378DC"/>
    <w:rsid w:val="00540B89"/>
    <w:rsid w:val="00543352"/>
    <w:rsid w:val="005446B7"/>
    <w:rsid w:val="005457E4"/>
    <w:rsid w:val="00545A50"/>
    <w:rsid w:val="00545E9A"/>
    <w:rsid w:val="00547731"/>
    <w:rsid w:val="005507F1"/>
    <w:rsid w:val="00554149"/>
    <w:rsid w:val="00555589"/>
    <w:rsid w:val="00556961"/>
    <w:rsid w:val="00566229"/>
    <w:rsid w:val="005662BF"/>
    <w:rsid w:val="00567915"/>
    <w:rsid w:val="005727D6"/>
    <w:rsid w:val="00572A9B"/>
    <w:rsid w:val="00572FBA"/>
    <w:rsid w:val="005751D8"/>
    <w:rsid w:val="005755AF"/>
    <w:rsid w:val="00581A4A"/>
    <w:rsid w:val="00582196"/>
    <w:rsid w:val="00582285"/>
    <w:rsid w:val="005831CF"/>
    <w:rsid w:val="00583F09"/>
    <w:rsid w:val="005848D3"/>
    <w:rsid w:val="0059026F"/>
    <w:rsid w:val="00590BE3"/>
    <w:rsid w:val="0059431E"/>
    <w:rsid w:val="00596160"/>
    <w:rsid w:val="0059630C"/>
    <w:rsid w:val="00596987"/>
    <w:rsid w:val="0059699A"/>
    <w:rsid w:val="005A0AB7"/>
    <w:rsid w:val="005A14E2"/>
    <w:rsid w:val="005A2BE3"/>
    <w:rsid w:val="005A4349"/>
    <w:rsid w:val="005A6185"/>
    <w:rsid w:val="005B0214"/>
    <w:rsid w:val="005B36A6"/>
    <w:rsid w:val="005B38C6"/>
    <w:rsid w:val="005B4C11"/>
    <w:rsid w:val="005B4E5A"/>
    <w:rsid w:val="005B531C"/>
    <w:rsid w:val="005B5BF9"/>
    <w:rsid w:val="005B65AA"/>
    <w:rsid w:val="005B6F0C"/>
    <w:rsid w:val="005B768D"/>
    <w:rsid w:val="005C0BED"/>
    <w:rsid w:val="005D0143"/>
    <w:rsid w:val="005D0B89"/>
    <w:rsid w:val="005D1949"/>
    <w:rsid w:val="005D1996"/>
    <w:rsid w:val="005D7A55"/>
    <w:rsid w:val="005E301A"/>
    <w:rsid w:val="005E368F"/>
    <w:rsid w:val="005E542A"/>
    <w:rsid w:val="005E5FF2"/>
    <w:rsid w:val="005E6988"/>
    <w:rsid w:val="005F4097"/>
    <w:rsid w:val="005F56EC"/>
    <w:rsid w:val="005F576B"/>
    <w:rsid w:val="005F7002"/>
    <w:rsid w:val="005F76D1"/>
    <w:rsid w:val="006023C2"/>
    <w:rsid w:val="0060609B"/>
    <w:rsid w:val="006067D8"/>
    <w:rsid w:val="00610776"/>
    <w:rsid w:val="006109C2"/>
    <w:rsid w:val="00610EE0"/>
    <w:rsid w:val="006110D0"/>
    <w:rsid w:val="006112C5"/>
    <w:rsid w:val="00621715"/>
    <w:rsid w:val="00622835"/>
    <w:rsid w:val="00622E1B"/>
    <w:rsid w:val="0062424C"/>
    <w:rsid w:val="00625E44"/>
    <w:rsid w:val="0062674C"/>
    <w:rsid w:val="006267B1"/>
    <w:rsid w:val="006336AF"/>
    <w:rsid w:val="00633FB7"/>
    <w:rsid w:val="006349AD"/>
    <w:rsid w:val="0063687F"/>
    <w:rsid w:val="00636F39"/>
    <w:rsid w:val="00640F70"/>
    <w:rsid w:val="006411C7"/>
    <w:rsid w:val="006418D6"/>
    <w:rsid w:val="00643AAD"/>
    <w:rsid w:val="00644B76"/>
    <w:rsid w:val="006469C7"/>
    <w:rsid w:val="00647394"/>
    <w:rsid w:val="00650236"/>
    <w:rsid w:val="006517E0"/>
    <w:rsid w:val="006522BA"/>
    <w:rsid w:val="0065651C"/>
    <w:rsid w:val="006639DD"/>
    <w:rsid w:val="00667ACD"/>
    <w:rsid w:val="006720A5"/>
    <w:rsid w:val="00673207"/>
    <w:rsid w:val="00673340"/>
    <w:rsid w:val="00677BD8"/>
    <w:rsid w:val="00684CAF"/>
    <w:rsid w:val="00684DC7"/>
    <w:rsid w:val="00685FB4"/>
    <w:rsid w:val="006875C6"/>
    <w:rsid w:val="00692523"/>
    <w:rsid w:val="0069301D"/>
    <w:rsid w:val="00697C3B"/>
    <w:rsid w:val="006A22EC"/>
    <w:rsid w:val="006A4F23"/>
    <w:rsid w:val="006A575F"/>
    <w:rsid w:val="006A5A8B"/>
    <w:rsid w:val="006A5E5D"/>
    <w:rsid w:val="006A75E9"/>
    <w:rsid w:val="006B29A1"/>
    <w:rsid w:val="006B3440"/>
    <w:rsid w:val="006B348A"/>
    <w:rsid w:val="006B357B"/>
    <w:rsid w:val="006B3BCF"/>
    <w:rsid w:val="006B3F29"/>
    <w:rsid w:val="006C2A43"/>
    <w:rsid w:val="006C558B"/>
    <w:rsid w:val="006C6E77"/>
    <w:rsid w:val="006C6FCA"/>
    <w:rsid w:val="006C78CE"/>
    <w:rsid w:val="006D2135"/>
    <w:rsid w:val="006D29B9"/>
    <w:rsid w:val="006D325F"/>
    <w:rsid w:val="006D4583"/>
    <w:rsid w:val="006D4855"/>
    <w:rsid w:val="006D4CAB"/>
    <w:rsid w:val="006D6E7F"/>
    <w:rsid w:val="006E26C7"/>
    <w:rsid w:val="006E2B27"/>
    <w:rsid w:val="006E698D"/>
    <w:rsid w:val="006F01E1"/>
    <w:rsid w:val="006F0AEB"/>
    <w:rsid w:val="006F0B85"/>
    <w:rsid w:val="006F0C12"/>
    <w:rsid w:val="006F25E9"/>
    <w:rsid w:val="006F303A"/>
    <w:rsid w:val="006F34E3"/>
    <w:rsid w:val="006F38B8"/>
    <w:rsid w:val="006F4854"/>
    <w:rsid w:val="006F4C34"/>
    <w:rsid w:val="006F6930"/>
    <w:rsid w:val="00703C80"/>
    <w:rsid w:val="00704ECB"/>
    <w:rsid w:val="0070714E"/>
    <w:rsid w:val="00713280"/>
    <w:rsid w:val="00714CFF"/>
    <w:rsid w:val="00716493"/>
    <w:rsid w:val="007204F6"/>
    <w:rsid w:val="00722759"/>
    <w:rsid w:val="0073003A"/>
    <w:rsid w:val="00732B73"/>
    <w:rsid w:val="00737E98"/>
    <w:rsid w:val="00742470"/>
    <w:rsid w:val="0074324C"/>
    <w:rsid w:val="00743B82"/>
    <w:rsid w:val="00745E8C"/>
    <w:rsid w:val="0074757C"/>
    <w:rsid w:val="00753443"/>
    <w:rsid w:val="00754FEC"/>
    <w:rsid w:val="00755722"/>
    <w:rsid w:val="00756005"/>
    <w:rsid w:val="007564F0"/>
    <w:rsid w:val="00760DB6"/>
    <w:rsid w:val="00761794"/>
    <w:rsid w:val="00766142"/>
    <w:rsid w:val="00771DBF"/>
    <w:rsid w:val="00771E1F"/>
    <w:rsid w:val="00773EEB"/>
    <w:rsid w:val="00773F9B"/>
    <w:rsid w:val="00774296"/>
    <w:rsid w:val="00775E33"/>
    <w:rsid w:val="00776CF1"/>
    <w:rsid w:val="00780648"/>
    <w:rsid w:val="00783B71"/>
    <w:rsid w:val="00784D73"/>
    <w:rsid w:val="00785192"/>
    <w:rsid w:val="00786026"/>
    <w:rsid w:val="0078686C"/>
    <w:rsid w:val="00786B42"/>
    <w:rsid w:val="00790B63"/>
    <w:rsid w:val="00792A12"/>
    <w:rsid w:val="00795222"/>
    <w:rsid w:val="00795DD8"/>
    <w:rsid w:val="007A0D9E"/>
    <w:rsid w:val="007A5CBE"/>
    <w:rsid w:val="007A768D"/>
    <w:rsid w:val="007B0D69"/>
    <w:rsid w:val="007B23C1"/>
    <w:rsid w:val="007B2D7B"/>
    <w:rsid w:val="007B3F5C"/>
    <w:rsid w:val="007B573E"/>
    <w:rsid w:val="007C0045"/>
    <w:rsid w:val="007C3AE6"/>
    <w:rsid w:val="007C5E1E"/>
    <w:rsid w:val="007C7B8C"/>
    <w:rsid w:val="007D04EC"/>
    <w:rsid w:val="007D39EF"/>
    <w:rsid w:val="007D3BF1"/>
    <w:rsid w:val="007D5312"/>
    <w:rsid w:val="007E4653"/>
    <w:rsid w:val="007E46D8"/>
    <w:rsid w:val="007E6D41"/>
    <w:rsid w:val="007F0830"/>
    <w:rsid w:val="007F1195"/>
    <w:rsid w:val="007F1B61"/>
    <w:rsid w:val="007F2371"/>
    <w:rsid w:val="007F4CD0"/>
    <w:rsid w:val="007F5FA7"/>
    <w:rsid w:val="007F6FFB"/>
    <w:rsid w:val="00800B35"/>
    <w:rsid w:val="00800D8B"/>
    <w:rsid w:val="00805657"/>
    <w:rsid w:val="008067CB"/>
    <w:rsid w:val="00807140"/>
    <w:rsid w:val="008074C3"/>
    <w:rsid w:val="00810999"/>
    <w:rsid w:val="00811E52"/>
    <w:rsid w:val="00822742"/>
    <w:rsid w:val="008257DE"/>
    <w:rsid w:val="00827586"/>
    <w:rsid w:val="008325A4"/>
    <w:rsid w:val="008328F8"/>
    <w:rsid w:val="00835CAA"/>
    <w:rsid w:val="0083642A"/>
    <w:rsid w:val="00836B33"/>
    <w:rsid w:val="0084213E"/>
    <w:rsid w:val="00843072"/>
    <w:rsid w:val="008445B9"/>
    <w:rsid w:val="00846405"/>
    <w:rsid w:val="00846465"/>
    <w:rsid w:val="008465B3"/>
    <w:rsid w:val="00854990"/>
    <w:rsid w:val="00855772"/>
    <w:rsid w:val="00855A36"/>
    <w:rsid w:val="00856F36"/>
    <w:rsid w:val="008616BE"/>
    <w:rsid w:val="00864643"/>
    <w:rsid w:val="00864F76"/>
    <w:rsid w:val="008677C6"/>
    <w:rsid w:val="00870C93"/>
    <w:rsid w:val="008719B6"/>
    <w:rsid w:val="00872BCE"/>
    <w:rsid w:val="00874397"/>
    <w:rsid w:val="00875748"/>
    <w:rsid w:val="00880F57"/>
    <w:rsid w:val="0088345E"/>
    <w:rsid w:val="0088655D"/>
    <w:rsid w:val="00892A15"/>
    <w:rsid w:val="008949E2"/>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C1059"/>
    <w:rsid w:val="008C5536"/>
    <w:rsid w:val="008C58DA"/>
    <w:rsid w:val="008D299F"/>
    <w:rsid w:val="008D2B50"/>
    <w:rsid w:val="008D31A4"/>
    <w:rsid w:val="008D4A5F"/>
    <w:rsid w:val="008D550F"/>
    <w:rsid w:val="008D6EBA"/>
    <w:rsid w:val="008D6ECA"/>
    <w:rsid w:val="008E378A"/>
    <w:rsid w:val="008E5740"/>
    <w:rsid w:val="008E6A32"/>
    <w:rsid w:val="008F0153"/>
    <w:rsid w:val="008F244F"/>
    <w:rsid w:val="008F2546"/>
    <w:rsid w:val="008F2E66"/>
    <w:rsid w:val="008F305F"/>
    <w:rsid w:val="008F3F57"/>
    <w:rsid w:val="008F60D4"/>
    <w:rsid w:val="008F76E4"/>
    <w:rsid w:val="0090039E"/>
    <w:rsid w:val="00900963"/>
    <w:rsid w:val="00902841"/>
    <w:rsid w:val="00903066"/>
    <w:rsid w:val="00903FAC"/>
    <w:rsid w:val="0090486B"/>
    <w:rsid w:val="00907E15"/>
    <w:rsid w:val="00911552"/>
    <w:rsid w:val="00915F53"/>
    <w:rsid w:val="009212FD"/>
    <w:rsid w:val="0092455D"/>
    <w:rsid w:val="009264BF"/>
    <w:rsid w:val="00926DF6"/>
    <w:rsid w:val="009278E9"/>
    <w:rsid w:val="00931D90"/>
    <w:rsid w:val="009332F7"/>
    <w:rsid w:val="0093347B"/>
    <w:rsid w:val="00935A04"/>
    <w:rsid w:val="009405F4"/>
    <w:rsid w:val="00942489"/>
    <w:rsid w:val="00942867"/>
    <w:rsid w:val="0094458A"/>
    <w:rsid w:val="009500EF"/>
    <w:rsid w:val="00950506"/>
    <w:rsid w:val="00951658"/>
    <w:rsid w:val="00952E70"/>
    <w:rsid w:val="00954CFC"/>
    <w:rsid w:val="00955BE2"/>
    <w:rsid w:val="00955EBB"/>
    <w:rsid w:val="00957545"/>
    <w:rsid w:val="009616B8"/>
    <w:rsid w:val="009636C3"/>
    <w:rsid w:val="009662BD"/>
    <w:rsid w:val="009672AA"/>
    <w:rsid w:val="00967690"/>
    <w:rsid w:val="00967D88"/>
    <w:rsid w:val="009743AB"/>
    <w:rsid w:val="009747A4"/>
    <w:rsid w:val="00975389"/>
    <w:rsid w:val="00976B20"/>
    <w:rsid w:val="00977F5E"/>
    <w:rsid w:val="0098066B"/>
    <w:rsid w:val="009825B1"/>
    <w:rsid w:val="00983B8A"/>
    <w:rsid w:val="00985B1A"/>
    <w:rsid w:val="00987C06"/>
    <w:rsid w:val="00992640"/>
    <w:rsid w:val="009937E8"/>
    <w:rsid w:val="00993A08"/>
    <w:rsid w:val="00994910"/>
    <w:rsid w:val="00994936"/>
    <w:rsid w:val="0099684E"/>
    <w:rsid w:val="00996BB3"/>
    <w:rsid w:val="009A1CF7"/>
    <w:rsid w:val="009A1E78"/>
    <w:rsid w:val="009A3613"/>
    <w:rsid w:val="009A46D7"/>
    <w:rsid w:val="009A6F68"/>
    <w:rsid w:val="009B2B37"/>
    <w:rsid w:val="009B2B84"/>
    <w:rsid w:val="009B6B07"/>
    <w:rsid w:val="009B7713"/>
    <w:rsid w:val="009C04B9"/>
    <w:rsid w:val="009C3B6F"/>
    <w:rsid w:val="009C422F"/>
    <w:rsid w:val="009C49AF"/>
    <w:rsid w:val="009C5A26"/>
    <w:rsid w:val="009D3A62"/>
    <w:rsid w:val="009D3FE3"/>
    <w:rsid w:val="009D4028"/>
    <w:rsid w:val="009D460A"/>
    <w:rsid w:val="009D564F"/>
    <w:rsid w:val="009D5E9C"/>
    <w:rsid w:val="009E4FE1"/>
    <w:rsid w:val="009E6D34"/>
    <w:rsid w:val="009F10BA"/>
    <w:rsid w:val="009F127C"/>
    <w:rsid w:val="009F1682"/>
    <w:rsid w:val="009F1A30"/>
    <w:rsid w:val="009F22A0"/>
    <w:rsid w:val="009F2449"/>
    <w:rsid w:val="009F2480"/>
    <w:rsid w:val="009F29A2"/>
    <w:rsid w:val="00A00BEE"/>
    <w:rsid w:val="00A027FC"/>
    <w:rsid w:val="00A0695F"/>
    <w:rsid w:val="00A06FBE"/>
    <w:rsid w:val="00A073FD"/>
    <w:rsid w:val="00A10186"/>
    <w:rsid w:val="00A10403"/>
    <w:rsid w:val="00A1200D"/>
    <w:rsid w:val="00A14193"/>
    <w:rsid w:val="00A145B7"/>
    <w:rsid w:val="00A149E9"/>
    <w:rsid w:val="00A165BC"/>
    <w:rsid w:val="00A173DF"/>
    <w:rsid w:val="00A21B9B"/>
    <w:rsid w:val="00A2241E"/>
    <w:rsid w:val="00A27F9F"/>
    <w:rsid w:val="00A30771"/>
    <w:rsid w:val="00A321FD"/>
    <w:rsid w:val="00A32FC8"/>
    <w:rsid w:val="00A363C4"/>
    <w:rsid w:val="00A44CBC"/>
    <w:rsid w:val="00A44E7C"/>
    <w:rsid w:val="00A44F32"/>
    <w:rsid w:val="00A453E2"/>
    <w:rsid w:val="00A46907"/>
    <w:rsid w:val="00A5069F"/>
    <w:rsid w:val="00A52FCE"/>
    <w:rsid w:val="00A530A2"/>
    <w:rsid w:val="00A54BFF"/>
    <w:rsid w:val="00A553A4"/>
    <w:rsid w:val="00A5625F"/>
    <w:rsid w:val="00A5749B"/>
    <w:rsid w:val="00A61DEB"/>
    <w:rsid w:val="00A6221C"/>
    <w:rsid w:val="00A643D7"/>
    <w:rsid w:val="00A65603"/>
    <w:rsid w:val="00A71D35"/>
    <w:rsid w:val="00A72A7D"/>
    <w:rsid w:val="00A73540"/>
    <w:rsid w:val="00A748D4"/>
    <w:rsid w:val="00A74906"/>
    <w:rsid w:val="00A74AB8"/>
    <w:rsid w:val="00A74CA6"/>
    <w:rsid w:val="00A756B5"/>
    <w:rsid w:val="00A76A43"/>
    <w:rsid w:val="00A808A9"/>
    <w:rsid w:val="00A81D62"/>
    <w:rsid w:val="00A842CE"/>
    <w:rsid w:val="00A84609"/>
    <w:rsid w:val="00A85A13"/>
    <w:rsid w:val="00A9022B"/>
    <w:rsid w:val="00A90E88"/>
    <w:rsid w:val="00A94586"/>
    <w:rsid w:val="00A94742"/>
    <w:rsid w:val="00A96E23"/>
    <w:rsid w:val="00AA1218"/>
    <w:rsid w:val="00AA2348"/>
    <w:rsid w:val="00AA352A"/>
    <w:rsid w:val="00AA55E4"/>
    <w:rsid w:val="00AA5C50"/>
    <w:rsid w:val="00AA6A49"/>
    <w:rsid w:val="00AB3421"/>
    <w:rsid w:val="00AB46C7"/>
    <w:rsid w:val="00AB51E2"/>
    <w:rsid w:val="00AB60F0"/>
    <w:rsid w:val="00AB6EC9"/>
    <w:rsid w:val="00AC059A"/>
    <w:rsid w:val="00AC37CF"/>
    <w:rsid w:val="00AC5D16"/>
    <w:rsid w:val="00AD05D2"/>
    <w:rsid w:val="00AD141D"/>
    <w:rsid w:val="00AD201E"/>
    <w:rsid w:val="00AD2962"/>
    <w:rsid w:val="00AD3CFC"/>
    <w:rsid w:val="00AE44F3"/>
    <w:rsid w:val="00AE5C7F"/>
    <w:rsid w:val="00AE7E2B"/>
    <w:rsid w:val="00AF058A"/>
    <w:rsid w:val="00AF268C"/>
    <w:rsid w:val="00AF2FE9"/>
    <w:rsid w:val="00AF338E"/>
    <w:rsid w:val="00AF673C"/>
    <w:rsid w:val="00B01123"/>
    <w:rsid w:val="00B049AF"/>
    <w:rsid w:val="00B07CC9"/>
    <w:rsid w:val="00B1288D"/>
    <w:rsid w:val="00B12E8E"/>
    <w:rsid w:val="00B12EC5"/>
    <w:rsid w:val="00B12F62"/>
    <w:rsid w:val="00B21416"/>
    <w:rsid w:val="00B21F38"/>
    <w:rsid w:val="00B236CA"/>
    <w:rsid w:val="00B24006"/>
    <w:rsid w:val="00B242B4"/>
    <w:rsid w:val="00B246E4"/>
    <w:rsid w:val="00B25D6D"/>
    <w:rsid w:val="00B26D6D"/>
    <w:rsid w:val="00B27316"/>
    <w:rsid w:val="00B3465E"/>
    <w:rsid w:val="00B37BF1"/>
    <w:rsid w:val="00B40611"/>
    <w:rsid w:val="00B417E5"/>
    <w:rsid w:val="00B41AF3"/>
    <w:rsid w:val="00B41FC0"/>
    <w:rsid w:val="00B43215"/>
    <w:rsid w:val="00B44B9E"/>
    <w:rsid w:val="00B469B5"/>
    <w:rsid w:val="00B47232"/>
    <w:rsid w:val="00B47682"/>
    <w:rsid w:val="00B52609"/>
    <w:rsid w:val="00B52CE2"/>
    <w:rsid w:val="00B53FD1"/>
    <w:rsid w:val="00B63FE2"/>
    <w:rsid w:val="00B65727"/>
    <w:rsid w:val="00B66088"/>
    <w:rsid w:val="00B6624D"/>
    <w:rsid w:val="00B66ECF"/>
    <w:rsid w:val="00B718AC"/>
    <w:rsid w:val="00B71C2D"/>
    <w:rsid w:val="00B748A1"/>
    <w:rsid w:val="00B74A3A"/>
    <w:rsid w:val="00B80EDB"/>
    <w:rsid w:val="00B819BD"/>
    <w:rsid w:val="00B83CFE"/>
    <w:rsid w:val="00B86CA9"/>
    <w:rsid w:val="00B8762C"/>
    <w:rsid w:val="00B87DE1"/>
    <w:rsid w:val="00B92ECD"/>
    <w:rsid w:val="00B93409"/>
    <w:rsid w:val="00B97ACE"/>
    <w:rsid w:val="00BA002D"/>
    <w:rsid w:val="00BA174B"/>
    <w:rsid w:val="00BA218C"/>
    <w:rsid w:val="00BA3197"/>
    <w:rsid w:val="00BA76E5"/>
    <w:rsid w:val="00BB031C"/>
    <w:rsid w:val="00BB2A4A"/>
    <w:rsid w:val="00BB7463"/>
    <w:rsid w:val="00BC144F"/>
    <w:rsid w:val="00BC2341"/>
    <w:rsid w:val="00BC27DE"/>
    <w:rsid w:val="00BC2E39"/>
    <w:rsid w:val="00BC3C7F"/>
    <w:rsid w:val="00BC659A"/>
    <w:rsid w:val="00BC67AB"/>
    <w:rsid w:val="00BD1C27"/>
    <w:rsid w:val="00BD1F27"/>
    <w:rsid w:val="00BD50CF"/>
    <w:rsid w:val="00BD7EE2"/>
    <w:rsid w:val="00BE0977"/>
    <w:rsid w:val="00BE1878"/>
    <w:rsid w:val="00BE1E36"/>
    <w:rsid w:val="00BE244D"/>
    <w:rsid w:val="00BE38D9"/>
    <w:rsid w:val="00BE4891"/>
    <w:rsid w:val="00BE575B"/>
    <w:rsid w:val="00BF2351"/>
    <w:rsid w:val="00BF245F"/>
    <w:rsid w:val="00BF43B0"/>
    <w:rsid w:val="00BF4CE0"/>
    <w:rsid w:val="00C01B12"/>
    <w:rsid w:val="00C01E91"/>
    <w:rsid w:val="00C073EE"/>
    <w:rsid w:val="00C0743C"/>
    <w:rsid w:val="00C10BC1"/>
    <w:rsid w:val="00C110E8"/>
    <w:rsid w:val="00C13A71"/>
    <w:rsid w:val="00C163DA"/>
    <w:rsid w:val="00C17767"/>
    <w:rsid w:val="00C20673"/>
    <w:rsid w:val="00C20CD8"/>
    <w:rsid w:val="00C20DD2"/>
    <w:rsid w:val="00C2532F"/>
    <w:rsid w:val="00C25F5B"/>
    <w:rsid w:val="00C30C56"/>
    <w:rsid w:val="00C32F02"/>
    <w:rsid w:val="00C367A5"/>
    <w:rsid w:val="00C42112"/>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369C"/>
    <w:rsid w:val="00C6609E"/>
    <w:rsid w:val="00C663C5"/>
    <w:rsid w:val="00C6722F"/>
    <w:rsid w:val="00C7480D"/>
    <w:rsid w:val="00C750AD"/>
    <w:rsid w:val="00C813AA"/>
    <w:rsid w:val="00C84C65"/>
    <w:rsid w:val="00C85186"/>
    <w:rsid w:val="00C86F6C"/>
    <w:rsid w:val="00C9421B"/>
    <w:rsid w:val="00C94451"/>
    <w:rsid w:val="00CA09A8"/>
    <w:rsid w:val="00CA19F2"/>
    <w:rsid w:val="00CA4AD6"/>
    <w:rsid w:val="00CA5104"/>
    <w:rsid w:val="00CA58E4"/>
    <w:rsid w:val="00CA60D1"/>
    <w:rsid w:val="00CB09FE"/>
    <w:rsid w:val="00CB1E93"/>
    <w:rsid w:val="00CB4D17"/>
    <w:rsid w:val="00CB7E14"/>
    <w:rsid w:val="00CC0CAA"/>
    <w:rsid w:val="00CC0D03"/>
    <w:rsid w:val="00CC3A95"/>
    <w:rsid w:val="00CC619E"/>
    <w:rsid w:val="00CD037A"/>
    <w:rsid w:val="00CD1774"/>
    <w:rsid w:val="00CD23FE"/>
    <w:rsid w:val="00CD398A"/>
    <w:rsid w:val="00CD66E1"/>
    <w:rsid w:val="00CD680C"/>
    <w:rsid w:val="00CD6E7E"/>
    <w:rsid w:val="00CE167D"/>
    <w:rsid w:val="00CE167F"/>
    <w:rsid w:val="00CE21C6"/>
    <w:rsid w:val="00CE526C"/>
    <w:rsid w:val="00CF196D"/>
    <w:rsid w:val="00CF263C"/>
    <w:rsid w:val="00CF2960"/>
    <w:rsid w:val="00CF2D61"/>
    <w:rsid w:val="00CF6F77"/>
    <w:rsid w:val="00CF7669"/>
    <w:rsid w:val="00CF7C66"/>
    <w:rsid w:val="00D0203E"/>
    <w:rsid w:val="00D04055"/>
    <w:rsid w:val="00D04FFE"/>
    <w:rsid w:val="00D07EFB"/>
    <w:rsid w:val="00D112DC"/>
    <w:rsid w:val="00D13937"/>
    <w:rsid w:val="00D17652"/>
    <w:rsid w:val="00D21128"/>
    <w:rsid w:val="00D211E6"/>
    <w:rsid w:val="00D2176C"/>
    <w:rsid w:val="00D22BB6"/>
    <w:rsid w:val="00D26899"/>
    <w:rsid w:val="00D2792B"/>
    <w:rsid w:val="00D314E0"/>
    <w:rsid w:val="00D37F09"/>
    <w:rsid w:val="00D414BE"/>
    <w:rsid w:val="00D41E1C"/>
    <w:rsid w:val="00D456EF"/>
    <w:rsid w:val="00D46015"/>
    <w:rsid w:val="00D467ED"/>
    <w:rsid w:val="00D4777F"/>
    <w:rsid w:val="00D47C64"/>
    <w:rsid w:val="00D50B00"/>
    <w:rsid w:val="00D50FC1"/>
    <w:rsid w:val="00D51FF9"/>
    <w:rsid w:val="00D5353C"/>
    <w:rsid w:val="00D5515A"/>
    <w:rsid w:val="00D557EE"/>
    <w:rsid w:val="00D55AB4"/>
    <w:rsid w:val="00D569B7"/>
    <w:rsid w:val="00D61BC4"/>
    <w:rsid w:val="00D62B50"/>
    <w:rsid w:val="00D62D85"/>
    <w:rsid w:val="00D64DDA"/>
    <w:rsid w:val="00D652DD"/>
    <w:rsid w:val="00D6559A"/>
    <w:rsid w:val="00D65DA9"/>
    <w:rsid w:val="00D66BEA"/>
    <w:rsid w:val="00D70A56"/>
    <w:rsid w:val="00D7105F"/>
    <w:rsid w:val="00D757DD"/>
    <w:rsid w:val="00D80930"/>
    <w:rsid w:val="00D8124C"/>
    <w:rsid w:val="00D82B62"/>
    <w:rsid w:val="00D83ED9"/>
    <w:rsid w:val="00D848E1"/>
    <w:rsid w:val="00D84A3D"/>
    <w:rsid w:val="00D87695"/>
    <w:rsid w:val="00D87A5A"/>
    <w:rsid w:val="00D90B5E"/>
    <w:rsid w:val="00D91DCA"/>
    <w:rsid w:val="00D96235"/>
    <w:rsid w:val="00D965AD"/>
    <w:rsid w:val="00D96790"/>
    <w:rsid w:val="00DA0394"/>
    <w:rsid w:val="00DA08F7"/>
    <w:rsid w:val="00DA1FFB"/>
    <w:rsid w:val="00DA366C"/>
    <w:rsid w:val="00DA42DC"/>
    <w:rsid w:val="00DA4A10"/>
    <w:rsid w:val="00DB0407"/>
    <w:rsid w:val="00DB2B32"/>
    <w:rsid w:val="00DB3739"/>
    <w:rsid w:val="00DB48A2"/>
    <w:rsid w:val="00DB5978"/>
    <w:rsid w:val="00DB5F1C"/>
    <w:rsid w:val="00DB7612"/>
    <w:rsid w:val="00DC25D1"/>
    <w:rsid w:val="00DC35C0"/>
    <w:rsid w:val="00DC4397"/>
    <w:rsid w:val="00DD0EF0"/>
    <w:rsid w:val="00DD1631"/>
    <w:rsid w:val="00DD1AF8"/>
    <w:rsid w:val="00DD277F"/>
    <w:rsid w:val="00DD29B9"/>
    <w:rsid w:val="00DD6A27"/>
    <w:rsid w:val="00DE02A0"/>
    <w:rsid w:val="00DE2783"/>
    <w:rsid w:val="00DE2BAB"/>
    <w:rsid w:val="00DE3087"/>
    <w:rsid w:val="00DE3D26"/>
    <w:rsid w:val="00DE5E07"/>
    <w:rsid w:val="00DF20C2"/>
    <w:rsid w:val="00DF407F"/>
    <w:rsid w:val="00DF4D24"/>
    <w:rsid w:val="00DF5F7E"/>
    <w:rsid w:val="00DF6C91"/>
    <w:rsid w:val="00E02B3D"/>
    <w:rsid w:val="00E03C60"/>
    <w:rsid w:val="00E04530"/>
    <w:rsid w:val="00E1408D"/>
    <w:rsid w:val="00E154D6"/>
    <w:rsid w:val="00E15A50"/>
    <w:rsid w:val="00E205EC"/>
    <w:rsid w:val="00E22133"/>
    <w:rsid w:val="00E2263D"/>
    <w:rsid w:val="00E22C4B"/>
    <w:rsid w:val="00E231A3"/>
    <w:rsid w:val="00E2371F"/>
    <w:rsid w:val="00E30E7B"/>
    <w:rsid w:val="00E32108"/>
    <w:rsid w:val="00E325DF"/>
    <w:rsid w:val="00E32B46"/>
    <w:rsid w:val="00E3490E"/>
    <w:rsid w:val="00E35510"/>
    <w:rsid w:val="00E401A2"/>
    <w:rsid w:val="00E407C2"/>
    <w:rsid w:val="00E41E18"/>
    <w:rsid w:val="00E43ED1"/>
    <w:rsid w:val="00E46677"/>
    <w:rsid w:val="00E47711"/>
    <w:rsid w:val="00E50999"/>
    <w:rsid w:val="00E53272"/>
    <w:rsid w:val="00E5544A"/>
    <w:rsid w:val="00E5702A"/>
    <w:rsid w:val="00E5723C"/>
    <w:rsid w:val="00E60AEB"/>
    <w:rsid w:val="00E626B4"/>
    <w:rsid w:val="00E631EF"/>
    <w:rsid w:val="00E63DBB"/>
    <w:rsid w:val="00E66BA0"/>
    <w:rsid w:val="00E761F5"/>
    <w:rsid w:val="00E80440"/>
    <w:rsid w:val="00E855AA"/>
    <w:rsid w:val="00E8717E"/>
    <w:rsid w:val="00E87DD0"/>
    <w:rsid w:val="00E959FD"/>
    <w:rsid w:val="00EA30AC"/>
    <w:rsid w:val="00EA3EC2"/>
    <w:rsid w:val="00EA41AC"/>
    <w:rsid w:val="00EA6254"/>
    <w:rsid w:val="00EA6EFF"/>
    <w:rsid w:val="00EB1CA9"/>
    <w:rsid w:val="00EB388E"/>
    <w:rsid w:val="00EB5EFA"/>
    <w:rsid w:val="00EB6614"/>
    <w:rsid w:val="00EB7B1F"/>
    <w:rsid w:val="00EC18A0"/>
    <w:rsid w:val="00EC3002"/>
    <w:rsid w:val="00EC51B2"/>
    <w:rsid w:val="00EC6913"/>
    <w:rsid w:val="00ED1C47"/>
    <w:rsid w:val="00ED1E02"/>
    <w:rsid w:val="00ED7A1D"/>
    <w:rsid w:val="00EE0363"/>
    <w:rsid w:val="00EE1BD9"/>
    <w:rsid w:val="00EE2B4A"/>
    <w:rsid w:val="00EE2E06"/>
    <w:rsid w:val="00EE3D9E"/>
    <w:rsid w:val="00EE64C6"/>
    <w:rsid w:val="00EE79C0"/>
    <w:rsid w:val="00EF0C5E"/>
    <w:rsid w:val="00EF23F4"/>
    <w:rsid w:val="00EF2CDD"/>
    <w:rsid w:val="00EF3104"/>
    <w:rsid w:val="00EF66AB"/>
    <w:rsid w:val="00F00FDE"/>
    <w:rsid w:val="00F0100D"/>
    <w:rsid w:val="00F01972"/>
    <w:rsid w:val="00F05729"/>
    <w:rsid w:val="00F07416"/>
    <w:rsid w:val="00F141D2"/>
    <w:rsid w:val="00F148F6"/>
    <w:rsid w:val="00F16E7F"/>
    <w:rsid w:val="00F21E03"/>
    <w:rsid w:val="00F21E26"/>
    <w:rsid w:val="00F25C5F"/>
    <w:rsid w:val="00F2776E"/>
    <w:rsid w:val="00F27EC3"/>
    <w:rsid w:val="00F330FF"/>
    <w:rsid w:val="00F34221"/>
    <w:rsid w:val="00F35645"/>
    <w:rsid w:val="00F36413"/>
    <w:rsid w:val="00F368B7"/>
    <w:rsid w:val="00F36B1C"/>
    <w:rsid w:val="00F4180B"/>
    <w:rsid w:val="00F44314"/>
    <w:rsid w:val="00F452CA"/>
    <w:rsid w:val="00F5145B"/>
    <w:rsid w:val="00F55767"/>
    <w:rsid w:val="00F561A8"/>
    <w:rsid w:val="00F60974"/>
    <w:rsid w:val="00F62663"/>
    <w:rsid w:val="00F6417E"/>
    <w:rsid w:val="00F645ED"/>
    <w:rsid w:val="00F646F6"/>
    <w:rsid w:val="00F64716"/>
    <w:rsid w:val="00F64E16"/>
    <w:rsid w:val="00F65004"/>
    <w:rsid w:val="00F7262D"/>
    <w:rsid w:val="00F7417E"/>
    <w:rsid w:val="00F749AF"/>
    <w:rsid w:val="00F75CCA"/>
    <w:rsid w:val="00F81338"/>
    <w:rsid w:val="00F8196A"/>
    <w:rsid w:val="00F81A3B"/>
    <w:rsid w:val="00F857B7"/>
    <w:rsid w:val="00F90881"/>
    <w:rsid w:val="00F9103C"/>
    <w:rsid w:val="00F923CB"/>
    <w:rsid w:val="00F94BD6"/>
    <w:rsid w:val="00F96A14"/>
    <w:rsid w:val="00FA17AB"/>
    <w:rsid w:val="00FA2194"/>
    <w:rsid w:val="00FA386F"/>
    <w:rsid w:val="00FA4D8A"/>
    <w:rsid w:val="00FA54B8"/>
    <w:rsid w:val="00FA55A8"/>
    <w:rsid w:val="00FA5E10"/>
    <w:rsid w:val="00FA66A0"/>
    <w:rsid w:val="00FB088A"/>
    <w:rsid w:val="00FB0EDC"/>
    <w:rsid w:val="00FB21AD"/>
    <w:rsid w:val="00FB2201"/>
    <w:rsid w:val="00FB25BA"/>
    <w:rsid w:val="00FB39BD"/>
    <w:rsid w:val="00FB3DF3"/>
    <w:rsid w:val="00FC085A"/>
    <w:rsid w:val="00FC0BBA"/>
    <w:rsid w:val="00FC45F6"/>
    <w:rsid w:val="00FC6188"/>
    <w:rsid w:val="00FC784D"/>
    <w:rsid w:val="00FD5409"/>
    <w:rsid w:val="00FD5667"/>
    <w:rsid w:val="00FD792B"/>
    <w:rsid w:val="00FD79E0"/>
    <w:rsid w:val="00FE02C6"/>
    <w:rsid w:val="00FE2B28"/>
    <w:rsid w:val="00FE4DB9"/>
    <w:rsid w:val="00FF06D2"/>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7FC"/>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89033156">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8053785">
      <w:bodyDiv w:val="1"/>
      <w:marLeft w:val="0"/>
      <w:marRight w:val="0"/>
      <w:marTop w:val="0"/>
      <w:marBottom w:val="0"/>
      <w:divBdr>
        <w:top w:val="none" w:sz="0" w:space="0" w:color="auto"/>
        <w:left w:val="none" w:sz="0" w:space="0" w:color="auto"/>
        <w:bottom w:val="none" w:sz="0" w:space="0" w:color="auto"/>
        <w:right w:val="none" w:sz="0" w:space="0" w:color="auto"/>
      </w:divBdr>
    </w:div>
    <w:div w:id="247618304">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50354077">
      <w:bodyDiv w:val="1"/>
      <w:marLeft w:val="0"/>
      <w:marRight w:val="0"/>
      <w:marTop w:val="0"/>
      <w:marBottom w:val="0"/>
      <w:divBdr>
        <w:top w:val="none" w:sz="0" w:space="0" w:color="auto"/>
        <w:left w:val="none" w:sz="0" w:space="0" w:color="auto"/>
        <w:bottom w:val="none" w:sz="0" w:space="0" w:color="auto"/>
        <w:right w:val="none" w:sz="0" w:space="0" w:color="auto"/>
      </w:divBdr>
      <w:divsChild>
        <w:div w:id="773553277">
          <w:marLeft w:val="0"/>
          <w:marRight w:val="0"/>
          <w:marTop w:val="0"/>
          <w:marBottom w:val="0"/>
          <w:divBdr>
            <w:top w:val="none" w:sz="0" w:space="0" w:color="auto"/>
            <w:left w:val="none" w:sz="0" w:space="0" w:color="auto"/>
            <w:bottom w:val="none" w:sz="0" w:space="0" w:color="auto"/>
            <w:right w:val="none" w:sz="0" w:space="0" w:color="auto"/>
          </w:divBdr>
          <w:divsChild>
            <w:div w:id="1421482043">
              <w:marLeft w:val="0"/>
              <w:marRight w:val="0"/>
              <w:marTop w:val="0"/>
              <w:marBottom w:val="0"/>
              <w:divBdr>
                <w:top w:val="none" w:sz="0" w:space="0" w:color="auto"/>
                <w:left w:val="none" w:sz="0" w:space="0" w:color="auto"/>
                <w:bottom w:val="none" w:sz="0" w:space="0" w:color="auto"/>
                <w:right w:val="none" w:sz="0" w:space="0" w:color="auto"/>
              </w:divBdr>
              <w:divsChild>
                <w:div w:id="19908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3043">
          <w:marLeft w:val="0"/>
          <w:marRight w:val="0"/>
          <w:marTop w:val="0"/>
          <w:marBottom w:val="0"/>
          <w:divBdr>
            <w:top w:val="none" w:sz="0" w:space="0" w:color="auto"/>
            <w:left w:val="none" w:sz="0" w:space="0" w:color="auto"/>
            <w:bottom w:val="none" w:sz="0" w:space="0" w:color="auto"/>
            <w:right w:val="none" w:sz="0" w:space="0" w:color="auto"/>
          </w:divBdr>
          <w:divsChild>
            <w:div w:id="30305458">
              <w:marLeft w:val="0"/>
              <w:marRight w:val="0"/>
              <w:marTop w:val="0"/>
              <w:marBottom w:val="0"/>
              <w:divBdr>
                <w:top w:val="dotted" w:sz="6" w:space="6" w:color="CCCCCC"/>
                <w:left w:val="none" w:sz="0" w:space="0" w:color="auto"/>
                <w:bottom w:val="none" w:sz="0" w:space="0" w:color="auto"/>
                <w:right w:val="none" w:sz="0" w:space="0" w:color="auto"/>
              </w:divBdr>
            </w:div>
          </w:divsChild>
        </w:div>
      </w:divsChild>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626984">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0042539">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671199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5075816">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114086992">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17214882">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FFDB-E252-3B47-B76D-94C1017C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389</Words>
  <Characters>2223</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2017-11-23T08:44:00Z</dcterms:created>
  <dcterms:modified xsi:type="dcterms:W3CDTF">2017-11-23T09:31:00Z</dcterms:modified>
  <cp:category/>
</cp:coreProperties>
</file>