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1E8C2" w14:textId="734FB08E" w:rsidR="00325B22" w:rsidRPr="00BC2E5B" w:rsidRDefault="00325B22" w:rsidP="00325B22">
      <w:pPr>
        <w:jc w:val="center"/>
        <w:rPr>
          <w:rFonts w:ascii="Verdana" w:hAnsi="Verdana"/>
          <w:b/>
          <w:sz w:val="28"/>
          <w:lang w:val="en-GB"/>
        </w:rPr>
      </w:pPr>
      <w:r w:rsidRPr="00BC2E5B">
        <w:rPr>
          <w:rFonts w:ascii="Verdana" w:hAnsi="Verdana"/>
          <w:b/>
          <w:sz w:val="28"/>
          <w:lang w:val="en-GB"/>
        </w:rPr>
        <w:t>PE08 breaking glass emergency panel:</w:t>
      </w:r>
    </w:p>
    <w:p w14:paraId="40AF4462" w14:textId="53352355" w:rsidR="00325B22" w:rsidRPr="00BC2E5B" w:rsidRDefault="00325B22" w:rsidP="00325B22">
      <w:pPr>
        <w:jc w:val="center"/>
        <w:rPr>
          <w:rFonts w:eastAsia="Times New Roman"/>
          <w:lang w:val="en-GB"/>
        </w:rPr>
      </w:pPr>
      <w:r w:rsidRPr="00BC2E5B">
        <w:rPr>
          <w:rFonts w:ascii="Verdana" w:hAnsi="Verdana"/>
          <w:b/>
          <w:sz w:val="28"/>
          <w:lang w:val="en-GB"/>
        </w:rPr>
        <w:t>the only one on the market with IP66 protection</w:t>
      </w:r>
    </w:p>
    <w:p w14:paraId="7DA57CDC" w14:textId="77777777" w:rsidR="00FB3EFF" w:rsidRPr="00BC2E5B" w:rsidRDefault="00FB3EFF" w:rsidP="006E5462">
      <w:pPr>
        <w:rPr>
          <w:rFonts w:ascii="Verdana" w:hAnsi="Verdana"/>
          <w:b/>
          <w:sz w:val="28"/>
          <w:lang w:val="en-GB"/>
        </w:rPr>
      </w:pPr>
    </w:p>
    <w:p w14:paraId="2E605701" w14:textId="2B023367" w:rsidR="00325B22" w:rsidRPr="00BC2E5B" w:rsidRDefault="00325B22" w:rsidP="00325B22">
      <w:pPr>
        <w:jc w:val="center"/>
        <w:rPr>
          <w:rFonts w:eastAsia="Times New Roman"/>
          <w:lang w:val="en-GB"/>
        </w:rPr>
      </w:pPr>
      <w:bookmarkStart w:id="0" w:name="_GoBack"/>
      <w:r w:rsidRPr="00BC2E5B">
        <w:rPr>
          <w:rFonts w:ascii="Verdana" w:hAnsi="Verdana"/>
          <w:b/>
          <w:sz w:val="22"/>
          <w:szCs w:val="22"/>
          <w:lang w:val="en-GB"/>
        </w:rPr>
        <w:t xml:space="preserve">Thanks its technical </w:t>
      </w:r>
      <w:r w:rsidR="00325B67" w:rsidRPr="00BC2E5B">
        <w:rPr>
          <w:rFonts w:ascii="Verdana" w:hAnsi="Verdana"/>
          <w:b/>
          <w:sz w:val="22"/>
          <w:szCs w:val="22"/>
          <w:lang w:val="en-GB"/>
        </w:rPr>
        <w:t>features</w:t>
      </w:r>
      <w:r w:rsidRPr="00BC2E5B">
        <w:rPr>
          <w:rFonts w:ascii="Verdana" w:hAnsi="Verdana"/>
          <w:b/>
          <w:sz w:val="22"/>
          <w:szCs w:val="22"/>
          <w:lang w:val="en-GB"/>
        </w:rPr>
        <w:t>,</w:t>
      </w:r>
      <w:r w:rsidR="006E5462" w:rsidRPr="00BC2E5B">
        <w:rPr>
          <w:rFonts w:ascii="Verdana" w:hAnsi="Verdana"/>
          <w:b/>
          <w:sz w:val="22"/>
          <w:szCs w:val="22"/>
          <w:lang w:val="en-GB"/>
        </w:rPr>
        <w:t xml:space="preserve"> </w:t>
      </w:r>
      <w:r w:rsidRPr="00BC2E5B">
        <w:rPr>
          <w:rFonts w:ascii="Verdana" w:hAnsi="Verdana"/>
          <w:b/>
          <w:sz w:val="22"/>
          <w:szCs w:val="22"/>
          <w:lang w:val="en-GB"/>
        </w:rPr>
        <w:t>PE08 breaking glass emergency panel represents</w:t>
      </w:r>
      <w:r w:rsidR="00854D56" w:rsidRPr="00BC2E5B">
        <w:rPr>
          <w:rFonts w:ascii="Verdana" w:hAnsi="Verdana"/>
          <w:b/>
          <w:sz w:val="22"/>
          <w:szCs w:val="22"/>
          <w:lang w:val="en-GB"/>
        </w:rPr>
        <w:t xml:space="preserve"> </w:t>
      </w:r>
      <w:r w:rsidRPr="00BC2E5B">
        <w:rPr>
          <w:rFonts w:ascii="Verdana" w:hAnsi="Verdana"/>
          <w:b/>
          <w:sz w:val="22"/>
          <w:szCs w:val="22"/>
          <w:lang w:val="en-GB"/>
        </w:rPr>
        <w:t>the ideal solution to manually activate an emergency signal.</w:t>
      </w:r>
    </w:p>
    <w:p w14:paraId="787AC272" w14:textId="77777777" w:rsidR="00854D56" w:rsidRPr="00BC2E5B" w:rsidRDefault="00854D56" w:rsidP="00854D56">
      <w:pPr>
        <w:rPr>
          <w:rFonts w:eastAsia="Times New Roman"/>
          <w:lang w:val="en-GB"/>
        </w:rPr>
      </w:pPr>
    </w:p>
    <w:p w14:paraId="6DF748B0" w14:textId="3FD422D8" w:rsidR="00325B22" w:rsidRPr="00BC2E5B" w:rsidRDefault="00325B22" w:rsidP="00F84FDB">
      <w:pPr>
        <w:jc w:val="both"/>
        <w:rPr>
          <w:rFonts w:ascii="Verdana" w:hAnsi="Verdana"/>
          <w:sz w:val="20"/>
          <w:szCs w:val="20"/>
          <w:lang w:val="en-GB"/>
        </w:rPr>
      </w:pPr>
      <w:r w:rsidRPr="00BC2E5B">
        <w:rPr>
          <w:rFonts w:ascii="Verdana" w:hAnsi="Verdana"/>
          <w:sz w:val="20"/>
          <w:szCs w:val="20"/>
          <w:lang w:val="en-GB"/>
        </w:rPr>
        <w:t xml:space="preserve">The AVE innovation in the field of emergency equipment continues. In fact, the </w:t>
      </w:r>
      <w:r w:rsidRPr="00BC2E5B">
        <w:rPr>
          <w:rFonts w:ascii="Verdana" w:hAnsi="Verdana"/>
          <w:b/>
          <w:sz w:val="20"/>
          <w:szCs w:val="20"/>
          <w:lang w:val="en-GB"/>
        </w:rPr>
        <w:t>PE08</w:t>
      </w:r>
      <w:r w:rsidRPr="00BC2E5B">
        <w:rPr>
          <w:rFonts w:ascii="Verdana" w:hAnsi="Verdana"/>
          <w:sz w:val="20"/>
          <w:szCs w:val="20"/>
          <w:lang w:val="en-GB"/>
        </w:rPr>
        <w:t xml:space="preserve"> </w:t>
      </w:r>
      <w:r w:rsidRPr="00BC2E5B">
        <w:rPr>
          <w:rFonts w:ascii="Verdana" w:hAnsi="Verdana"/>
          <w:b/>
          <w:sz w:val="20"/>
          <w:szCs w:val="20"/>
          <w:lang w:val="en-GB"/>
        </w:rPr>
        <w:t xml:space="preserve">breaking glass emergency panel </w:t>
      </w:r>
      <w:r w:rsidRPr="00BC2E5B">
        <w:rPr>
          <w:rFonts w:ascii="Verdana" w:hAnsi="Verdana"/>
          <w:sz w:val="20"/>
          <w:szCs w:val="20"/>
          <w:lang w:val="en-GB"/>
        </w:rPr>
        <w:t xml:space="preserve">is the only one on the market with IP66, which ensures maximum </w:t>
      </w:r>
      <w:r w:rsidRPr="00BC2E5B">
        <w:rPr>
          <w:rFonts w:ascii="Verdana" w:hAnsi="Verdana"/>
          <w:b/>
          <w:sz w:val="20"/>
          <w:szCs w:val="20"/>
          <w:lang w:val="en-GB"/>
        </w:rPr>
        <w:t>protection against dust and strong water jets</w:t>
      </w:r>
      <w:r w:rsidRPr="00BC2E5B">
        <w:rPr>
          <w:rFonts w:ascii="Verdana" w:hAnsi="Verdana"/>
          <w:sz w:val="20"/>
          <w:szCs w:val="20"/>
          <w:lang w:val="en-GB"/>
        </w:rPr>
        <w:t>.</w:t>
      </w:r>
    </w:p>
    <w:p w14:paraId="1D4889D4" w14:textId="77777777" w:rsidR="00253A1B" w:rsidRPr="00BC2E5B" w:rsidRDefault="00253A1B" w:rsidP="00F84FDB">
      <w:pPr>
        <w:jc w:val="both"/>
        <w:rPr>
          <w:rFonts w:ascii="Verdana" w:hAnsi="Verdana"/>
          <w:sz w:val="20"/>
          <w:szCs w:val="20"/>
          <w:lang w:val="en-GB"/>
        </w:rPr>
      </w:pPr>
    </w:p>
    <w:p w14:paraId="4C097184" w14:textId="61A502D3" w:rsidR="00325B22" w:rsidRPr="00BC2E5B" w:rsidRDefault="00325B22" w:rsidP="00F84FDB">
      <w:pPr>
        <w:jc w:val="both"/>
        <w:rPr>
          <w:rFonts w:ascii="Verdana" w:eastAsia="Times New Roman" w:hAnsi="Verdana"/>
          <w:sz w:val="20"/>
          <w:szCs w:val="20"/>
          <w:lang w:val="en-GB"/>
        </w:rPr>
      </w:pPr>
      <w:r w:rsidRPr="00BC2E5B">
        <w:rPr>
          <w:rFonts w:ascii="Verdana" w:hAnsi="Verdana"/>
          <w:sz w:val="20"/>
          <w:szCs w:val="20"/>
          <w:lang w:val="en-GB"/>
        </w:rPr>
        <w:t xml:space="preserve">Thanks to this feature, </w:t>
      </w:r>
      <w:r w:rsidRPr="00BC2E5B">
        <w:rPr>
          <w:rFonts w:ascii="Verdana" w:hAnsi="Verdana"/>
          <w:b/>
          <w:sz w:val="20"/>
          <w:szCs w:val="20"/>
          <w:lang w:val="en-GB"/>
        </w:rPr>
        <w:t>PE08 - IP66</w:t>
      </w:r>
      <w:r w:rsidRPr="00BC2E5B">
        <w:rPr>
          <w:rFonts w:ascii="Verdana" w:hAnsi="Verdana"/>
          <w:sz w:val="20"/>
          <w:szCs w:val="20"/>
          <w:lang w:val="en-GB"/>
        </w:rPr>
        <w:t xml:space="preserve"> </w:t>
      </w:r>
      <w:r w:rsidRPr="00BC2E5B">
        <w:rPr>
          <w:rFonts w:ascii="Verdana" w:hAnsi="Verdana"/>
          <w:b/>
          <w:sz w:val="20"/>
          <w:szCs w:val="20"/>
          <w:lang w:val="en-GB"/>
        </w:rPr>
        <w:t>breaking glass emergency panel is particularly suitable for outdoor installations</w:t>
      </w:r>
      <w:r w:rsidRPr="00BC2E5B">
        <w:rPr>
          <w:rFonts w:ascii="Verdana" w:hAnsi="Verdana"/>
          <w:sz w:val="20"/>
          <w:szCs w:val="20"/>
          <w:lang w:val="en-GB"/>
        </w:rPr>
        <w:t xml:space="preserve"> - more exposed to atmospheric agents. The typical application is in large buildings, such as thermic power stations, electrical boxes or warehouses, where an emergency supply of this kind is necessary, as well as in the external perimeter of shopping </w:t>
      </w:r>
      <w:r w:rsidR="0013389A" w:rsidRPr="00BC2E5B">
        <w:rPr>
          <w:rFonts w:ascii="Verdana" w:hAnsi="Verdana"/>
          <w:sz w:val="20"/>
          <w:szCs w:val="20"/>
          <w:lang w:val="en-GB"/>
        </w:rPr>
        <w:t>centres</w:t>
      </w:r>
      <w:r w:rsidRPr="00BC2E5B">
        <w:rPr>
          <w:rFonts w:ascii="Verdana" w:hAnsi="Verdana"/>
          <w:sz w:val="20"/>
          <w:szCs w:val="20"/>
          <w:lang w:val="en-GB"/>
        </w:rPr>
        <w:t xml:space="preserve"> and hotels.</w:t>
      </w:r>
    </w:p>
    <w:p w14:paraId="13DEDC4D" w14:textId="77777777" w:rsidR="00AD11A4" w:rsidRPr="00BC2E5B" w:rsidRDefault="00AD11A4" w:rsidP="00F84FDB">
      <w:pPr>
        <w:jc w:val="both"/>
        <w:rPr>
          <w:rFonts w:ascii="Verdana" w:hAnsi="Verdana"/>
          <w:sz w:val="20"/>
          <w:szCs w:val="20"/>
          <w:lang w:val="en-GB"/>
        </w:rPr>
      </w:pPr>
    </w:p>
    <w:p w14:paraId="70202EC4" w14:textId="77777777" w:rsidR="00325B22" w:rsidRPr="00BC2E5B" w:rsidRDefault="00325B22" w:rsidP="00F84FDB">
      <w:pPr>
        <w:jc w:val="both"/>
        <w:rPr>
          <w:rFonts w:ascii="Verdana" w:eastAsia="Times New Roman" w:hAnsi="Verdana"/>
          <w:sz w:val="20"/>
          <w:szCs w:val="20"/>
          <w:lang w:val="en-GB"/>
        </w:rPr>
      </w:pPr>
      <w:r w:rsidRPr="00BC2E5B">
        <w:rPr>
          <w:rFonts w:ascii="Verdana" w:hAnsi="Verdana"/>
          <w:sz w:val="20"/>
          <w:szCs w:val="20"/>
          <w:lang w:val="en-GB"/>
        </w:rPr>
        <w:t xml:space="preserve">In order to meet the needs of the various destination environments, the </w:t>
      </w:r>
      <w:r w:rsidRPr="00BC2E5B">
        <w:rPr>
          <w:rFonts w:ascii="Verdana" w:hAnsi="Verdana"/>
          <w:b/>
          <w:sz w:val="20"/>
          <w:szCs w:val="20"/>
          <w:lang w:val="en-GB"/>
        </w:rPr>
        <w:t>PE08 - IP66</w:t>
      </w:r>
      <w:r w:rsidRPr="00BC2E5B">
        <w:rPr>
          <w:rFonts w:ascii="Verdana" w:hAnsi="Verdana"/>
          <w:sz w:val="20"/>
          <w:szCs w:val="20"/>
          <w:lang w:val="en-GB"/>
        </w:rPr>
        <w:t xml:space="preserve"> </w:t>
      </w:r>
      <w:r w:rsidRPr="00BC2E5B">
        <w:rPr>
          <w:rFonts w:ascii="Verdana" w:hAnsi="Verdana"/>
          <w:b/>
          <w:sz w:val="20"/>
          <w:szCs w:val="20"/>
          <w:lang w:val="en-GB"/>
        </w:rPr>
        <w:t xml:space="preserve">breaking glass emergency panel </w:t>
      </w:r>
      <w:r w:rsidRPr="00BC2E5B">
        <w:rPr>
          <w:rFonts w:ascii="Verdana" w:hAnsi="Verdana"/>
          <w:sz w:val="20"/>
          <w:szCs w:val="20"/>
          <w:lang w:val="en-GB"/>
        </w:rPr>
        <w:t xml:space="preserve">also offers </w:t>
      </w:r>
      <w:r w:rsidRPr="00BC2E5B">
        <w:rPr>
          <w:rFonts w:ascii="Verdana" w:eastAsia="Times New Roman" w:hAnsi="Verdana"/>
          <w:sz w:val="20"/>
          <w:szCs w:val="20"/>
          <w:lang w:val="en-GB"/>
        </w:rPr>
        <w:t xml:space="preserve">the possibility to set the operation for: </w:t>
      </w:r>
    </w:p>
    <w:p w14:paraId="5CCD16E1" w14:textId="77777777" w:rsidR="00325B22" w:rsidRPr="00BC2E5B" w:rsidRDefault="00325B22" w:rsidP="00F84FDB">
      <w:pPr>
        <w:jc w:val="both"/>
        <w:rPr>
          <w:rFonts w:ascii="Verdana" w:eastAsia="Times New Roman" w:hAnsi="Verdana"/>
          <w:sz w:val="20"/>
          <w:szCs w:val="20"/>
          <w:lang w:val="en-GB"/>
        </w:rPr>
      </w:pPr>
    </w:p>
    <w:p w14:paraId="47F54FC2" w14:textId="35CC890D" w:rsidR="00325B22" w:rsidRPr="00BC2E5B" w:rsidRDefault="00325B22" w:rsidP="00F84FDB">
      <w:pPr>
        <w:pStyle w:val="Paragrafoelenco"/>
        <w:numPr>
          <w:ilvl w:val="0"/>
          <w:numId w:val="12"/>
        </w:numPr>
        <w:jc w:val="both"/>
        <w:rPr>
          <w:rFonts w:ascii="Verdana" w:hAnsi="Verdana" w:cs="Times New Roman"/>
          <w:sz w:val="20"/>
          <w:lang w:val="en-GB"/>
        </w:rPr>
      </w:pPr>
      <w:r w:rsidRPr="00BC2E5B">
        <w:rPr>
          <w:rFonts w:ascii="Verdana" w:hAnsi="Verdana"/>
          <w:b/>
          <w:sz w:val="20"/>
          <w:lang w:val="en-GB"/>
        </w:rPr>
        <w:t>Automatic start</w:t>
      </w:r>
      <w:r w:rsidRPr="00BC2E5B">
        <w:rPr>
          <w:rFonts w:ascii="Verdana" w:hAnsi="Verdana"/>
          <w:sz w:val="20"/>
          <w:lang w:val="en-GB"/>
        </w:rPr>
        <w:t xml:space="preserve"> upon breaking glass (</w:t>
      </w:r>
      <w:r w:rsidRPr="00BC2E5B">
        <w:rPr>
          <w:rFonts w:ascii="Verdana" w:hAnsi="Verdana"/>
          <w:b/>
          <w:sz w:val="20"/>
          <w:lang w:val="en-GB"/>
        </w:rPr>
        <w:t>one action</w:t>
      </w:r>
      <w:r w:rsidRPr="00BC2E5B">
        <w:rPr>
          <w:rFonts w:ascii="Verdana" w:hAnsi="Verdana"/>
          <w:sz w:val="20"/>
          <w:lang w:val="en-GB"/>
        </w:rPr>
        <w:t xml:space="preserve">) by means high profile push button (factory </w:t>
      </w:r>
      <w:r w:rsidR="00BC2E5B" w:rsidRPr="00BC2E5B">
        <w:rPr>
          <w:rFonts w:ascii="Verdana" w:hAnsi="Verdana"/>
          <w:sz w:val="20"/>
          <w:lang w:val="en-GB"/>
        </w:rPr>
        <w:t>pre-setting</w:t>
      </w:r>
      <w:r w:rsidRPr="00BC2E5B">
        <w:rPr>
          <w:rFonts w:ascii="Verdana" w:hAnsi="Verdana"/>
          <w:sz w:val="20"/>
          <w:lang w:val="en-GB"/>
        </w:rPr>
        <w:t>);</w:t>
      </w:r>
    </w:p>
    <w:p w14:paraId="747592FB" w14:textId="76374DD2" w:rsidR="00325B22" w:rsidRPr="00BC2E5B" w:rsidRDefault="00325B22" w:rsidP="00F84FDB">
      <w:pPr>
        <w:pStyle w:val="Paragrafoelenco"/>
        <w:numPr>
          <w:ilvl w:val="0"/>
          <w:numId w:val="12"/>
        </w:numPr>
        <w:jc w:val="both"/>
        <w:rPr>
          <w:rFonts w:ascii="Verdana" w:hAnsi="Verdana" w:cs="Times New Roman"/>
          <w:sz w:val="20"/>
          <w:lang w:val="en-GB"/>
        </w:rPr>
      </w:pPr>
      <w:r w:rsidRPr="00BC2E5B">
        <w:rPr>
          <w:rFonts w:ascii="Verdana" w:hAnsi="Verdana"/>
          <w:b/>
          <w:sz w:val="20"/>
          <w:lang w:val="en-GB"/>
        </w:rPr>
        <w:t>Manual start after</w:t>
      </w:r>
      <w:r w:rsidRPr="00BC2E5B">
        <w:rPr>
          <w:rFonts w:ascii="Verdana" w:hAnsi="Verdana"/>
          <w:sz w:val="20"/>
          <w:lang w:val="en-GB"/>
        </w:rPr>
        <w:t xml:space="preserve"> breaking the glass (</w:t>
      </w:r>
      <w:r w:rsidRPr="00BC2E5B">
        <w:rPr>
          <w:rFonts w:ascii="Verdana" w:hAnsi="Verdana"/>
          <w:b/>
          <w:sz w:val="20"/>
          <w:lang w:val="en-GB"/>
        </w:rPr>
        <w:t>two actions</w:t>
      </w:r>
      <w:r w:rsidRPr="00BC2E5B">
        <w:rPr>
          <w:rFonts w:ascii="Verdana" w:hAnsi="Verdana"/>
          <w:sz w:val="20"/>
          <w:lang w:val="en-GB"/>
        </w:rPr>
        <w:t xml:space="preserve">) by means low profile push button included in the supply. </w:t>
      </w:r>
    </w:p>
    <w:p w14:paraId="00BFED4C" w14:textId="77777777" w:rsidR="00325B22" w:rsidRPr="00BC2E5B" w:rsidRDefault="00325B22" w:rsidP="00F84FDB">
      <w:pPr>
        <w:jc w:val="both"/>
        <w:rPr>
          <w:rFonts w:ascii="Verdana" w:hAnsi="Verdana"/>
          <w:sz w:val="20"/>
          <w:szCs w:val="20"/>
          <w:lang w:val="en-GB"/>
        </w:rPr>
      </w:pPr>
    </w:p>
    <w:p w14:paraId="687AB044" w14:textId="1886D50B" w:rsidR="00325B67" w:rsidRPr="00BC2E5B" w:rsidRDefault="00BC2E5B" w:rsidP="00F84FDB">
      <w:pPr>
        <w:jc w:val="both"/>
        <w:rPr>
          <w:rFonts w:ascii="Verdana" w:eastAsia="Times New Roman" w:hAnsi="Verdana"/>
          <w:sz w:val="20"/>
          <w:szCs w:val="20"/>
          <w:lang w:val="en-GB"/>
        </w:rPr>
      </w:pPr>
      <w:r w:rsidRPr="00BC2E5B">
        <w:rPr>
          <w:rFonts w:ascii="Verdana" w:hAnsi="Verdana"/>
          <w:sz w:val="20"/>
          <w:szCs w:val="20"/>
          <w:lang w:val="en-GB"/>
        </w:rPr>
        <w:t>Therefore,</w:t>
      </w:r>
      <w:r w:rsidR="00325B22" w:rsidRPr="00BC2E5B">
        <w:rPr>
          <w:rFonts w:ascii="Verdana" w:hAnsi="Verdana"/>
          <w:sz w:val="20"/>
          <w:szCs w:val="20"/>
          <w:lang w:val="en-GB"/>
        </w:rPr>
        <w:t xml:space="preserve"> the installer can rely on a single model of panel for different applications and decide how to adapt it according to the different installation requirements. There are also </w:t>
      </w:r>
      <w:r w:rsidR="00325B22" w:rsidRPr="00BC2E5B">
        <w:rPr>
          <w:rFonts w:ascii="Verdana" w:hAnsi="Verdana"/>
          <w:b/>
          <w:sz w:val="20"/>
          <w:szCs w:val="20"/>
          <w:lang w:val="en-GB"/>
        </w:rPr>
        <w:t>many methods of installation</w:t>
      </w:r>
      <w:r w:rsidR="00325B22" w:rsidRPr="00BC2E5B">
        <w:rPr>
          <w:rFonts w:ascii="Verdana" w:hAnsi="Verdana"/>
          <w:sz w:val="20"/>
          <w:szCs w:val="20"/>
          <w:lang w:val="en-GB"/>
        </w:rPr>
        <w:t xml:space="preserve">, with the possibility of </w:t>
      </w:r>
      <w:r w:rsidR="00325B67" w:rsidRPr="00BC2E5B">
        <w:rPr>
          <w:rFonts w:ascii="Verdana" w:eastAsia="Times New Roman" w:hAnsi="Verdana"/>
          <w:b/>
          <w:sz w:val="20"/>
          <w:szCs w:val="20"/>
          <w:lang w:val="en-GB"/>
        </w:rPr>
        <w:t>w</w:t>
      </w:r>
      <w:r w:rsidR="00325B22" w:rsidRPr="00BC2E5B">
        <w:rPr>
          <w:rFonts w:ascii="Verdana" w:eastAsia="Times New Roman" w:hAnsi="Verdana"/>
          <w:b/>
          <w:sz w:val="20"/>
          <w:szCs w:val="20"/>
          <w:lang w:val="en-GB"/>
        </w:rPr>
        <w:t>all mounting</w:t>
      </w:r>
      <w:r w:rsidR="00325B22" w:rsidRPr="00BC2E5B">
        <w:rPr>
          <w:rFonts w:ascii="Verdana" w:eastAsia="Times New Roman" w:hAnsi="Verdana"/>
          <w:sz w:val="20"/>
          <w:szCs w:val="20"/>
          <w:lang w:val="en-GB"/>
        </w:rPr>
        <w:t xml:space="preserve"> </w:t>
      </w:r>
      <w:r w:rsidR="00325B22" w:rsidRPr="00BC2E5B">
        <w:rPr>
          <w:rFonts w:ascii="Verdana" w:eastAsia="Times New Roman" w:hAnsi="Verdana"/>
          <w:b/>
          <w:sz w:val="20"/>
          <w:szCs w:val="20"/>
          <w:lang w:val="en-GB"/>
        </w:rPr>
        <w:t>installation IP66</w:t>
      </w:r>
      <w:r w:rsidR="00325B22" w:rsidRPr="00BC2E5B">
        <w:rPr>
          <w:rFonts w:ascii="Verdana" w:eastAsia="Times New Roman" w:hAnsi="Verdana"/>
          <w:sz w:val="20"/>
          <w:szCs w:val="20"/>
          <w:lang w:val="en-GB"/>
        </w:rPr>
        <w:t xml:space="preserve"> </w:t>
      </w:r>
      <w:r w:rsidR="00325B67" w:rsidRPr="00BC2E5B">
        <w:rPr>
          <w:rFonts w:ascii="Verdana" w:eastAsia="Times New Roman" w:hAnsi="Verdana"/>
          <w:sz w:val="20"/>
          <w:szCs w:val="20"/>
          <w:lang w:val="en-GB"/>
        </w:rPr>
        <w:t xml:space="preserve">and </w:t>
      </w:r>
      <w:r w:rsidR="00325B67" w:rsidRPr="00BC2E5B">
        <w:rPr>
          <w:rFonts w:ascii="Verdana" w:eastAsia="Times New Roman" w:hAnsi="Verdana"/>
          <w:b/>
          <w:sz w:val="20"/>
          <w:szCs w:val="20"/>
          <w:lang w:val="en-GB"/>
        </w:rPr>
        <w:t>flush mounting installation IP66</w:t>
      </w:r>
      <w:r w:rsidR="00325B67" w:rsidRPr="00BC2E5B">
        <w:rPr>
          <w:rFonts w:ascii="Verdana" w:eastAsia="Times New Roman" w:hAnsi="Verdana"/>
          <w:sz w:val="20"/>
          <w:szCs w:val="20"/>
          <w:lang w:val="en-GB"/>
        </w:rPr>
        <w:t xml:space="preserve"> </w:t>
      </w:r>
      <w:r w:rsidR="00325B22" w:rsidRPr="00BC2E5B">
        <w:rPr>
          <w:rFonts w:ascii="Verdana" w:eastAsia="Times New Roman" w:hAnsi="Verdana"/>
          <w:sz w:val="20"/>
          <w:szCs w:val="20"/>
          <w:lang w:val="en-GB"/>
        </w:rPr>
        <w:t>via a special box supplied with the panel</w:t>
      </w:r>
      <w:r w:rsidR="00325B67" w:rsidRPr="00BC2E5B">
        <w:rPr>
          <w:rFonts w:ascii="Verdana" w:eastAsia="Times New Roman" w:hAnsi="Verdana"/>
          <w:sz w:val="20"/>
          <w:szCs w:val="20"/>
          <w:lang w:val="en-GB"/>
        </w:rPr>
        <w:t xml:space="preserve">, or </w:t>
      </w:r>
      <w:r w:rsidR="00325B67" w:rsidRPr="00BC2E5B">
        <w:rPr>
          <w:rFonts w:ascii="Verdana" w:eastAsia="Times New Roman" w:hAnsi="Verdana"/>
          <w:b/>
          <w:sz w:val="20"/>
          <w:szCs w:val="20"/>
          <w:lang w:val="en-GB"/>
        </w:rPr>
        <w:t>flush mounting installation IP40</w:t>
      </w:r>
      <w:r w:rsidR="00325B67" w:rsidRPr="00BC2E5B">
        <w:rPr>
          <w:rFonts w:ascii="Verdana" w:eastAsia="Times New Roman" w:hAnsi="Verdana"/>
          <w:sz w:val="20"/>
          <w:szCs w:val="20"/>
          <w:lang w:val="en-GB"/>
        </w:rPr>
        <w:t xml:space="preserve"> on 2503MG AVE box.</w:t>
      </w:r>
    </w:p>
    <w:p w14:paraId="2B58C01E" w14:textId="77777777" w:rsidR="00325B67" w:rsidRPr="00BC2E5B" w:rsidRDefault="00325B67" w:rsidP="00F84FDB">
      <w:pPr>
        <w:jc w:val="both"/>
        <w:rPr>
          <w:rFonts w:ascii="Verdana" w:eastAsia="Times New Roman" w:hAnsi="Verdana"/>
          <w:sz w:val="20"/>
          <w:szCs w:val="20"/>
          <w:lang w:val="en-GB"/>
        </w:rPr>
      </w:pPr>
    </w:p>
    <w:p w14:paraId="06CF1824" w14:textId="00F31B27" w:rsidR="00325B67" w:rsidRPr="00BC2E5B" w:rsidRDefault="00325B67" w:rsidP="00F84FDB">
      <w:pPr>
        <w:jc w:val="both"/>
        <w:rPr>
          <w:rFonts w:ascii="Verdana" w:eastAsia="Times New Roman" w:hAnsi="Verdana"/>
          <w:sz w:val="20"/>
          <w:szCs w:val="20"/>
          <w:lang w:val="en-GB"/>
        </w:rPr>
      </w:pPr>
      <w:r w:rsidRPr="00BC2E5B">
        <w:rPr>
          <w:rFonts w:ascii="Verdana" w:eastAsia="Times New Roman" w:hAnsi="Verdana"/>
          <w:sz w:val="20"/>
          <w:szCs w:val="20"/>
          <w:lang w:val="en-GB"/>
        </w:rPr>
        <w:t>In addition to meet the requirements of product standards EN 60670-1 and EN 60947-5-1</w:t>
      </w:r>
      <w:r w:rsidRPr="00BC2E5B">
        <w:rPr>
          <w:rFonts w:ascii="Verdana" w:hAnsi="Verdana"/>
          <w:sz w:val="20"/>
          <w:szCs w:val="20"/>
          <w:lang w:val="en-GB"/>
        </w:rPr>
        <w:t xml:space="preserve">, </w:t>
      </w:r>
      <w:r w:rsidRPr="00BC2E5B">
        <w:rPr>
          <w:rFonts w:ascii="Verdana" w:hAnsi="Verdana"/>
          <w:b/>
          <w:sz w:val="20"/>
          <w:szCs w:val="20"/>
          <w:lang w:val="en-GB"/>
        </w:rPr>
        <w:t>AVE</w:t>
      </w:r>
      <w:r w:rsidRPr="00BC2E5B">
        <w:rPr>
          <w:rFonts w:ascii="Verdana" w:hAnsi="Verdana"/>
          <w:sz w:val="20"/>
          <w:szCs w:val="20"/>
          <w:lang w:val="en-GB"/>
        </w:rPr>
        <w:t xml:space="preserve"> </w:t>
      </w:r>
      <w:r w:rsidRPr="00BC2E5B">
        <w:rPr>
          <w:rFonts w:ascii="Verdana" w:hAnsi="Verdana"/>
          <w:b/>
          <w:sz w:val="20"/>
          <w:szCs w:val="20"/>
          <w:lang w:val="en-GB"/>
        </w:rPr>
        <w:t>PE08 panel</w:t>
      </w:r>
      <w:r w:rsidRPr="00BC2E5B">
        <w:rPr>
          <w:rFonts w:ascii="Verdana" w:eastAsia="Times New Roman" w:hAnsi="Verdana"/>
          <w:sz w:val="20"/>
          <w:szCs w:val="20"/>
          <w:lang w:val="en-GB"/>
        </w:rPr>
        <w:t xml:space="preserve"> exhibits technical features that make it </w:t>
      </w:r>
      <w:r w:rsidRPr="00BC2E5B">
        <w:rPr>
          <w:rFonts w:ascii="Verdana" w:eastAsia="Times New Roman" w:hAnsi="Verdana"/>
          <w:b/>
          <w:sz w:val="20"/>
          <w:szCs w:val="20"/>
          <w:lang w:val="en-GB"/>
        </w:rPr>
        <w:t>extremely resistant and durable</w:t>
      </w:r>
      <w:r w:rsidRPr="00BC2E5B">
        <w:rPr>
          <w:rFonts w:ascii="Verdana" w:eastAsia="Times New Roman" w:hAnsi="Verdana"/>
          <w:sz w:val="20"/>
          <w:szCs w:val="20"/>
          <w:lang w:val="en-GB"/>
        </w:rPr>
        <w:t xml:space="preserve">. Made of high quality plastic material, this device offers a </w:t>
      </w:r>
      <w:r w:rsidRPr="00BC2E5B">
        <w:rPr>
          <w:rFonts w:ascii="Verdana" w:eastAsia="Times New Roman" w:hAnsi="Verdana"/>
          <w:b/>
          <w:sz w:val="20"/>
          <w:szCs w:val="20"/>
          <w:lang w:val="en-GB"/>
        </w:rPr>
        <w:t>high shock resistance with IK08</w:t>
      </w:r>
      <w:r w:rsidRPr="00BC2E5B">
        <w:rPr>
          <w:rFonts w:ascii="Verdana" w:eastAsia="Times New Roman" w:hAnsi="Verdana"/>
          <w:sz w:val="20"/>
          <w:szCs w:val="20"/>
          <w:lang w:val="en-GB"/>
        </w:rPr>
        <w:t xml:space="preserve"> </w:t>
      </w:r>
      <w:r w:rsidRPr="00BC2E5B">
        <w:rPr>
          <w:rFonts w:ascii="Verdana" w:eastAsia="Times New Roman" w:hAnsi="Verdana"/>
          <w:b/>
          <w:sz w:val="20"/>
          <w:szCs w:val="20"/>
          <w:lang w:val="en-GB"/>
        </w:rPr>
        <w:t>degree</w:t>
      </w:r>
      <w:r w:rsidRPr="00BC2E5B">
        <w:rPr>
          <w:rFonts w:ascii="Verdana" w:eastAsia="Times New Roman" w:hAnsi="Verdana"/>
          <w:sz w:val="20"/>
          <w:szCs w:val="20"/>
          <w:lang w:val="en-GB"/>
        </w:rPr>
        <w:t xml:space="preserve"> that allows the maintenance of the IP grade and ensures </w:t>
      </w:r>
      <w:r w:rsidR="00BC2E5B" w:rsidRPr="00BC2E5B">
        <w:rPr>
          <w:rFonts w:ascii="Verdana" w:eastAsia="Times New Roman" w:hAnsi="Verdana"/>
          <w:sz w:val="20"/>
          <w:szCs w:val="20"/>
          <w:lang w:val="en-GB"/>
        </w:rPr>
        <w:t>a</w:t>
      </w:r>
      <w:r w:rsidRPr="00BC2E5B">
        <w:rPr>
          <w:rFonts w:ascii="Verdana" w:eastAsia="Times New Roman" w:hAnsi="Verdana"/>
          <w:sz w:val="20"/>
          <w:szCs w:val="20"/>
          <w:lang w:val="en-GB"/>
        </w:rPr>
        <w:t xml:space="preserve"> </w:t>
      </w:r>
      <w:r w:rsidRPr="00BC2E5B">
        <w:rPr>
          <w:rFonts w:ascii="Verdana" w:eastAsia="Times New Roman" w:hAnsi="Verdana"/>
          <w:b/>
          <w:sz w:val="20"/>
          <w:szCs w:val="20"/>
          <w:lang w:val="en-GB"/>
        </w:rPr>
        <w:t>higher longevity</w:t>
      </w:r>
      <w:r w:rsidRPr="00BC2E5B">
        <w:rPr>
          <w:rFonts w:ascii="Verdana" w:eastAsia="Times New Roman" w:hAnsi="Verdana"/>
          <w:sz w:val="20"/>
          <w:szCs w:val="20"/>
          <w:lang w:val="en-GB"/>
        </w:rPr>
        <w:t>.</w:t>
      </w:r>
    </w:p>
    <w:p w14:paraId="5A07AD5D" w14:textId="2203DC93" w:rsidR="00325B22" w:rsidRPr="00BC2E5B" w:rsidRDefault="00325B22" w:rsidP="00F84FDB">
      <w:pPr>
        <w:jc w:val="both"/>
        <w:rPr>
          <w:rFonts w:ascii="Verdana" w:eastAsia="Times New Roman" w:hAnsi="Verdana"/>
          <w:sz w:val="20"/>
          <w:szCs w:val="20"/>
          <w:lang w:val="en-GB"/>
        </w:rPr>
      </w:pPr>
    </w:p>
    <w:p w14:paraId="5D7B4EED" w14:textId="6091CB73" w:rsidR="00325B67" w:rsidRPr="00BC2E5B" w:rsidRDefault="00325B67" w:rsidP="00F84FDB">
      <w:pPr>
        <w:jc w:val="both"/>
        <w:rPr>
          <w:rFonts w:ascii="Verdana" w:eastAsia="Times New Roman" w:hAnsi="Verdana"/>
          <w:sz w:val="20"/>
          <w:szCs w:val="20"/>
          <w:shd w:val="clear" w:color="auto" w:fill="FFFFFF"/>
          <w:lang w:val="en-GB"/>
        </w:rPr>
      </w:pPr>
      <w:r w:rsidRPr="00BC2E5B">
        <w:rPr>
          <w:rFonts w:ascii="Verdana" w:eastAsia="Times New Roman" w:hAnsi="Verdana"/>
          <w:sz w:val="20"/>
          <w:szCs w:val="20"/>
          <w:shd w:val="clear" w:color="auto" w:fill="FFFFFF"/>
          <w:lang w:val="en-GB"/>
        </w:rPr>
        <w:t xml:space="preserve">Design phase is focused to offer </w:t>
      </w:r>
      <w:r w:rsidRPr="00BC2E5B">
        <w:rPr>
          <w:rFonts w:ascii="Verdana" w:eastAsia="Times New Roman" w:hAnsi="Verdana"/>
          <w:b/>
          <w:sz w:val="20"/>
          <w:szCs w:val="20"/>
          <w:shd w:val="clear" w:color="auto" w:fill="FFFFFF"/>
          <w:lang w:val="en-GB"/>
        </w:rPr>
        <w:t>flexible and reliable products</w:t>
      </w:r>
      <w:r w:rsidRPr="00BC2E5B">
        <w:rPr>
          <w:rFonts w:ascii="Verdana" w:eastAsia="Times New Roman" w:hAnsi="Verdana"/>
          <w:sz w:val="20"/>
          <w:szCs w:val="20"/>
          <w:shd w:val="clear" w:color="auto" w:fill="FFFFFF"/>
          <w:lang w:val="en-GB"/>
        </w:rPr>
        <w:t>, but also to ensure </w:t>
      </w:r>
      <w:r w:rsidRPr="00BC2E5B">
        <w:rPr>
          <w:rStyle w:val="Enfasigrassetto"/>
          <w:rFonts w:ascii="Verdana" w:eastAsia="Times New Roman" w:hAnsi="Verdana"/>
          <w:sz w:val="20"/>
          <w:szCs w:val="20"/>
          <w:shd w:val="clear" w:color="auto" w:fill="FFFFFF"/>
          <w:lang w:val="en-GB"/>
        </w:rPr>
        <w:t>maximum ease of use </w:t>
      </w:r>
      <w:r w:rsidRPr="00BC2E5B">
        <w:rPr>
          <w:rFonts w:ascii="Verdana" w:eastAsia="Times New Roman" w:hAnsi="Verdana"/>
          <w:sz w:val="20"/>
          <w:szCs w:val="20"/>
          <w:shd w:val="clear" w:color="auto" w:fill="FFFFFF"/>
          <w:lang w:val="en-GB"/>
        </w:rPr>
        <w:t>for the installers.</w:t>
      </w:r>
    </w:p>
    <w:p w14:paraId="1FF1160E" w14:textId="77777777" w:rsidR="00325B67" w:rsidRPr="00BC2E5B" w:rsidRDefault="00325B67" w:rsidP="00F84FDB">
      <w:pPr>
        <w:jc w:val="both"/>
        <w:rPr>
          <w:rFonts w:ascii="Verdana" w:hAnsi="Verdana"/>
          <w:bCs/>
          <w:sz w:val="20"/>
          <w:szCs w:val="20"/>
          <w:lang w:val="en-GB"/>
        </w:rPr>
      </w:pPr>
    </w:p>
    <w:p w14:paraId="0BADDB3E" w14:textId="12696CAC" w:rsidR="00325B67" w:rsidRPr="00BC2E5B" w:rsidRDefault="00325B67" w:rsidP="00F84FDB">
      <w:pPr>
        <w:jc w:val="both"/>
        <w:rPr>
          <w:rFonts w:ascii="Verdana" w:eastAsia="Times New Roman" w:hAnsi="Verdana"/>
          <w:sz w:val="20"/>
          <w:szCs w:val="20"/>
          <w:lang w:val="en-GB"/>
        </w:rPr>
      </w:pPr>
      <w:r w:rsidRPr="00BC2E5B">
        <w:rPr>
          <w:rFonts w:ascii="Verdana" w:hAnsi="Verdana"/>
          <w:b/>
          <w:bCs/>
          <w:sz w:val="20"/>
          <w:szCs w:val="20"/>
          <w:lang w:val="en-GB"/>
        </w:rPr>
        <w:t>T</w:t>
      </w:r>
      <w:r w:rsidRPr="00BC2E5B">
        <w:rPr>
          <w:rFonts w:ascii="Verdana" w:hAnsi="Verdana"/>
          <w:b/>
          <w:sz w:val="20"/>
          <w:szCs w:val="20"/>
          <w:lang w:val="en-GB"/>
        </w:rPr>
        <w:t>he only one on the market with IP66 protection, PE08 breaking glass emergency panel represents the ideal solution to manually activate an emergency signal</w:t>
      </w:r>
      <w:r w:rsidRPr="00BC2E5B">
        <w:rPr>
          <w:rFonts w:ascii="Verdana" w:hAnsi="Verdana"/>
          <w:sz w:val="20"/>
          <w:szCs w:val="20"/>
          <w:lang w:val="en-GB"/>
        </w:rPr>
        <w:t xml:space="preserve">. An innovative device that completes AVE range in this field, </w:t>
      </w:r>
      <w:r w:rsidR="00BC2E5B" w:rsidRPr="00BC2E5B">
        <w:rPr>
          <w:rFonts w:ascii="Verdana" w:hAnsi="Verdana"/>
          <w:sz w:val="20"/>
          <w:szCs w:val="20"/>
          <w:lang w:val="en-GB"/>
        </w:rPr>
        <w:t>which also offers</w:t>
      </w:r>
      <w:r w:rsidR="00BC2E5B">
        <w:rPr>
          <w:rFonts w:ascii="Verdana" w:hAnsi="Verdana"/>
          <w:sz w:val="20"/>
          <w:szCs w:val="20"/>
          <w:lang w:val="en-GB"/>
        </w:rPr>
        <w:t xml:space="preserve"> </w:t>
      </w:r>
      <w:r w:rsidRPr="00BC2E5B">
        <w:rPr>
          <w:rFonts w:ascii="Verdana" w:hAnsi="Verdana"/>
          <w:sz w:val="20"/>
          <w:szCs w:val="20"/>
          <w:lang w:val="en-GB"/>
        </w:rPr>
        <w:t xml:space="preserve">IP55 wall-mounted emergency enclosures, IP40 flush mounted enclosures and </w:t>
      </w:r>
      <w:r w:rsidRPr="00BC2E5B">
        <w:rPr>
          <w:rFonts w:ascii="Verdana" w:eastAsia="Times New Roman" w:hAnsi="Verdana"/>
          <w:sz w:val="20"/>
          <w:szCs w:val="20"/>
          <w:lang w:val="en-GB"/>
        </w:rPr>
        <w:t>flush mounted enclosures for AVE wiring devices</w:t>
      </w:r>
      <w:r w:rsidRPr="00BC2E5B">
        <w:rPr>
          <w:rFonts w:ascii="Verdana" w:hAnsi="Verdana"/>
          <w:sz w:val="20"/>
          <w:szCs w:val="20"/>
          <w:lang w:val="en-GB"/>
        </w:rPr>
        <w:t>.</w:t>
      </w:r>
    </w:p>
    <w:bookmarkEnd w:id="0"/>
    <w:p w14:paraId="6512BA45" w14:textId="77777777" w:rsidR="00325B67" w:rsidRPr="00BC2E5B" w:rsidRDefault="00325B67" w:rsidP="00325B67">
      <w:pPr>
        <w:rPr>
          <w:rFonts w:eastAsia="Times New Roman"/>
          <w:lang w:val="en-GB"/>
        </w:rPr>
      </w:pPr>
    </w:p>
    <w:p w14:paraId="64FF6ACD" w14:textId="710DF548" w:rsidR="007424F4" w:rsidRPr="00BC2E5B" w:rsidRDefault="00F84FDB" w:rsidP="00605146">
      <w:pPr>
        <w:jc w:val="both"/>
        <w:rPr>
          <w:rFonts w:ascii="Verdana" w:hAnsi="Verdana"/>
          <w:bCs/>
          <w:sz w:val="20"/>
          <w:lang w:val="en-GB"/>
        </w:rPr>
      </w:pPr>
      <w:proofErr w:type="spellStart"/>
      <w:r w:rsidRPr="00BC2E5B">
        <w:rPr>
          <w:rFonts w:ascii="Verdana" w:hAnsi="Verdana"/>
          <w:bCs/>
          <w:sz w:val="20"/>
          <w:lang w:val="en-GB"/>
        </w:rPr>
        <w:t>Rezzato</w:t>
      </w:r>
      <w:proofErr w:type="spellEnd"/>
      <w:r w:rsidRPr="00BC2E5B">
        <w:rPr>
          <w:rFonts w:ascii="Verdana" w:hAnsi="Verdana"/>
          <w:bCs/>
          <w:sz w:val="20"/>
          <w:lang w:val="en-GB"/>
        </w:rPr>
        <w:t>, 14 June 2018</w:t>
      </w:r>
    </w:p>
    <w:p w14:paraId="2B2C51B2" w14:textId="56B8D893" w:rsidR="00716FA4" w:rsidRPr="00173A4B" w:rsidRDefault="00BE5487" w:rsidP="00173A4B">
      <w:pPr>
        <w:shd w:val="clear" w:color="auto" w:fill="FFFFFF"/>
        <w:spacing w:after="360"/>
        <w:jc w:val="center"/>
        <w:rPr>
          <w:rFonts w:ascii="Verdana" w:hAnsi="Verdana"/>
          <w:b/>
          <w:sz w:val="20"/>
          <w:szCs w:val="20"/>
        </w:rPr>
      </w:pPr>
      <w:r w:rsidRPr="008B6EC0">
        <w:rPr>
          <w:rFonts w:ascii="Verdana" w:hAnsi="Verdana"/>
          <w:b/>
          <w:bCs/>
          <w:sz w:val="21"/>
          <w:szCs w:val="21"/>
        </w:rPr>
        <w:br/>
      </w:r>
      <w:hyperlink r:id="rId8" w:history="1">
        <w:r w:rsidR="008B6EC0" w:rsidRPr="008B6EC0">
          <w:rPr>
            <w:rStyle w:val="Collegamentoipertestuale"/>
            <w:rFonts w:ascii="Verdana" w:hAnsi="Verdana"/>
            <w:b/>
            <w:color w:val="auto"/>
            <w:sz w:val="20"/>
            <w:szCs w:val="20"/>
            <w:u w:val="none"/>
          </w:rPr>
          <w:t>www.ave.it</w:t>
        </w:r>
      </w:hyperlink>
    </w:p>
    <w:sectPr w:rsidR="00716FA4" w:rsidRPr="00173A4B" w:rsidSect="00F81338">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43A01" w14:textId="77777777" w:rsidR="0057186A" w:rsidRDefault="0057186A" w:rsidP="00BD1C27">
      <w:r>
        <w:separator/>
      </w:r>
    </w:p>
  </w:endnote>
  <w:endnote w:type="continuationSeparator" w:id="0">
    <w:p w14:paraId="12BDA4F5" w14:textId="77777777" w:rsidR="0057186A" w:rsidRDefault="0057186A"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77777777"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3723" w14:textId="77777777" w:rsidR="0057186A" w:rsidRDefault="0057186A" w:rsidP="00BD1C27">
      <w:r>
        <w:separator/>
      </w:r>
    </w:p>
  </w:footnote>
  <w:footnote w:type="continuationSeparator" w:id="0">
    <w:p w14:paraId="000A7998" w14:textId="77777777" w:rsidR="0057186A" w:rsidRDefault="0057186A"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5">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F31805"/>
    <w:multiLevelType w:val="hybridMultilevel"/>
    <w:tmpl w:val="46A6B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EB3218"/>
    <w:multiLevelType w:val="hybridMultilevel"/>
    <w:tmpl w:val="DD42CA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8"/>
  </w:num>
  <w:num w:numId="6">
    <w:abstractNumId w:val="1"/>
  </w:num>
  <w:num w:numId="7">
    <w:abstractNumId w:val="5"/>
  </w:num>
  <w:num w:numId="8">
    <w:abstractNumId w:val="0"/>
  </w:num>
  <w:num w:numId="9">
    <w:abstractNumId w:val="3"/>
  </w:num>
  <w:num w:numId="10">
    <w:abstractNumId w:val="9"/>
  </w:num>
  <w:num w:numId="11">
    <w:abstractNumId w:val="12"/>
  </w:num>
  <w:num w:numId="12">
    <w:abstractNumId w:val="6"/>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15B7"/>
    <w:rsid w:val="000017D4"/>
    <w:rsid w:val="000029E4"/>
    <w:rsid w:val="00003B9E"/>
    <w:rsid w:val="00005019"/>
    <w:rsid w:val="0000605D"/>
    <w:rsid w:val="00007492"/>
    <w:rsid w:val="0001176B"/>
    <w:rsid w:val="000118B3"/>
    <w:rsid w:val="00011A2F"/>
    <w:rsid w:val="00015F0C"/>
    <w:rsid w:val="0002053B"/>
    <w:rsid w:val="00021084"/>
    <w:rsid w:val="00023A7C"/>
    <w:rsid w:val="00027A27"/>
    <w:rsid w:val="00030D51"/>
    <w:rsid w:val="00031275"/>
    <w:rsid w:val="000315E8"/>
    <w:rsid w:val="00036236"/>
    <w:rsid w:val="000365B4"/>
    <w:rsid w:val="00036E87"/>
    <w:rsid w:val="000370AF"/>
    <w:rsid w:val="000424A3"/>
    <w:rsid w:val="00050B51"/>
    <w:rsid w:val="00052505"/>
    <w:rsid w:val="00053D56"/>
    <w:rsid w:val="00055E12"/>
    <w:rsid w:val="00055E9D"/>
    <w:rsid w:val="00056E9D"/>
    <w:rsid w:val="00057424"/>
    <w:rsid w:val="00057546"/>
    <w:rsid w:val="00060F30"/>
    <w:rsid w:val="00061709"/>
    <w:rsid w:val="00062244"/>
    <w:rsid w:val="00063223"/>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4329"/>
    <w:rsid w:val="00085719"/>
    <w:rsid w:val="0009048A"/>
    <w:rsid w:val="00090D6A"/>
    <w:rsid w:val="00091A28"/>
    <w:rsid w:val="000939FD"/>
    <w:rsid w:val="0009423B"/>
    <w:rsid w:val="00095503"/>
    <w:rsid w:val="000A072E"/>
    <w:rsid w:val="000A1B3C"/>
    <w:rsid w:val="000A23DF"/>
    <w:rsid w:val="000A57CD"/>
    <w:rsid w:val="000B0814"/>
    <w:rsid w:val="000B171C"/>
    <w:rsid w:val="000B345B"/>
    <w:rsid w:val="000B6048"/>
    <w:rsid w:val="000C3039"/>
    <w:rsid w:val="000C3E18"/>
    <w:rsid w:val="000C728E"/>
    <w:rsid w:val="000C72FA"/>
    <w:rsid w:val="000D0D2E"/>
    <w:rsid w:val="000D11FA"/>
    <w:rsid w:val="000D1B1C"/>
    <w:rsid w:val="000D2BF8"/>
    <w:rsid w:val="000D3D8A"/>
    <w:rsid w:val="000D6019"/>
    <w:rsid w:val="000D60DF"/>
    <w:rsid w:val="000E0876"/>
    <w:rsid w:val="000E5447"/>
    <w:rsid w:val="000E6AA8"/>
    <w:rsid w:val="000F01A8"/>
    <w:rsid w:val="000F2320"/>
    <w:rsid w:val="000F5855"/>
    <w:rsid w:val="000F5A83"/>
    <w:rsid w:val="00107928"/>
    <w:rsid w:val="001104E8"/>
    <w:rsid w:val="00111F06"/>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362C"/>
    <w:rsid w:val="0013389A"/>
    <w:rsid w:val="00133922"/>
    <w:rsid w:val="001408EC"/>
    <w:rsid w:val="00143B26"/>
    <w:rsid w:val="0014413A"/>
    <w:rsid w:val="00145524"/>
    <w:rsid w:val="00145608"/>
    <w:rsid w:val="00145683"/>
    <w:rsid w:val="001468D8"/>
    <w:rsid w:val="00147ACE"/>
    <w:rsid w:val="00151715"/>
    <w:rsid w:val="00153CDB"/>
    <w:rsid w:val="001540A8"/>
    <w:rsid w:val="001574A5"/>
    <w:rsid w:val="00162A93"/>
    <w:rsid w:val="00162CA0"/>
    <w:rsid w:val="00163C05"/>
    <w:rsid w:val="001640EB"/>
    <w:rsid w:val="0016607F"/>
    <w:rsid w:val="00167C8E"/>
    <w:rsid w:val="00171A72"/>
    <w:rsid w:val="0017281D"/>
    <w:rsid w:val="00173A4B"/>
    <w:rsid w:val="0017634C"/>
    <w:rsid w:val="001766B1"/>
    <w:rsid w:val="00183B01"/>
    <w:rsid w:val="0018607F"/>
    <w:rsid w:val="001875E7"/>
    <w:rsid w:val="0019006C"/>
    <w:rsid w:val="00190988"/>
    <w:rsid w:val="00191F89"/>
    <w:rsid w:val="00192121"/>
    <w:rsid w:val="001930F9"/>
    <w:rsid w:val="00197B99"/>
    <w:rsid w:val="001A33A8"/>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D0A90"/>
    <w:rsid w:val="001D0CF6"/>
    <w:rsid w:val="001D4EC5"/>
    <w:rsid w:val="001D6BF5"/>
    <w:rsid w:val="001E0CDA"/>
    <w:rsid w:val="001E20D1"/>
    <w:rsid w:val="001E28FA"/>
    <w:rsid w:val="001E3996"/>
    <w:rsid w:val="001E3A08"/>
    <w:rsid w:val="001E62D9"/>
    <w:rsid w:val="001E7737"/>
    <w:rsid w:val="001E79EE"/>
    <w:rsid w:val="001F0BC9"/>
    <w:rsid w:val="001F0C6F"/>
    <w:rsid w:val="001F1E6B"/>
    <w:rsid w:val="001F23E4"/>
    <w:rsid w:val="001F3896"/>
    <w:rsid w:val="00202BC0"/>
    <w:rsid w:val="00204C67"/>
    <w:rsid w:val="002065A6"/>
    <w:rsid w:val="0020660A"/>
    <w:rsid w:val="0020710B"/>
    <w:rsid w:val="00214BB2"/>
    <w:rsid w:val="00214F43"/>
    <w:rsid w:val="002152BF"/>
    <w:rsid w:val="00217025"/>
    <w:rsid w:val="00217141"/>
    <w:rsid w:val="0021765E"/>
    <w:rsid w:val="0022069D"/>
    <w:rsid w:val="0022177A"/>
    <w:rsid w:val="00222E1A"/>
    <w:rsid w:val="0022335C"/>
    <w:rsid w:val="002260F4"/>
    <w:rsid w:val="00230463"/>
    <w:rsid w:val="00231AAA"/>
    <w:rsid w:val="00233CD3"/>
    <w:rsid w:val="002361AD"/>
    <w:rsid w:val="00237AEB"/>
    <w:rsid w:val="00241123"/>
    <w:rsid w:val="0024423A"/>
    <w:rsid w:val="00253A04"/>
    <w:rsid w:val="00253A1B"/>
    <w:rsid w:val="0025422B"/>
    <w:rsid w:val="0025429F"/>
    <w:rsid w:val="00254AE5"/>
    <w:rsid w:val="002551E2"/>
    <w:rsid w:val="00256002"/>
    <w:rsid w:val="0025781F"/>
    <w:rsid w:val="00271656"/>
    <w:rsid w:val="00272E63"/>
    <w:rsid w:val="00273914"/>
    <w:rsid w:val="0027629B"/>
    <w:rsid w:val="002776D0"/>
    <w:rsid w:val="00283B2F"/>
    <w:rsid w:val="002843F4"/>
    <w:rsid w:val="002849D6"/>
    <w:rsid w:val="002866A2"/>
    <w:rsid w:val="0029004F"/>
    <w:rsid w:val="0029017F"/>
    <w:rsid w:val="002915C2"/>
    <w:rsid w:val="00291C10"/>
    <w:rsid w:val="00292268"/>
    <w:rsid w:val="00294B9C"/>
    <w:rsid w:val="00294C0D"/>
    <w:rsid w:val="002A0B04"/>
    <w:rsid w:val="002A0CF3"/>
    <w:rsid w:val="002A4D21"/>
    <w:rsid w:val="002A5F3F"/>
    <w:rsid w:val="002A7107"/>
    <w:rsid w:val="002B00A7"/>
    <w:rsid w:val="002B0357"/>
    <w:rsid w:val="002B08D7"/>
    <w:rsid w:val="002B08D9"/>
    <w:rsid w:val="002B0EDD"/>
    <w:rsid w:val="002B169E"/>
    <w:rsid w:val="002B25E0"/>
    <w:rsid w:val="002B4CA3"/>
    <w:rsid w:val="002B7BF3"/>
    <w:rsid w:val="002C115D"/>
    <w:rsid w:val="002C21B2"/>
    <w:rsid w:val="002C4485"/>
    <w:rsid w:val="002C72DD"/>
    <w:rsid w:val="002C7926"/>
    <w:rsid w:val="002C7FC8"/>
    <w:rsid w:val="002D0FE5"/>
    <w:rsid w:val="002D2B3C"/>
    <w:rsid w:val="002D4219"/>
    <w:rsid w:val="002D434D"/>
    <w:rsid w:val="002D4CA2"/>
    <w:rsid w:val="002D66B5"/>
    <w:rsid w:val="002D671D"/>
    <w:rsid w:val="002E066C"/>
    <w:rsid w:val="002E0B8B"/>
    <w:rsid w:val="002E1248"/>
    <w:rsid w:val="002E19E3"/>
    <w:rsid w:val="002E20B3"/>
    <w:rsid w:val="002E2E5F"/>
    <w:rsid w:val="002E40E5"/>
    <w:rsid w:val="002F0E79"/>
    <w:rsid w:val="002F113E"/>
    <w:rsid w:val="002F5CEA"/>
    <w:rsid w:val="00300A39"/>
    <w:rsid w:val="00301E39"/>
    <w:rsid w:val="003023DA"/>
    <w:rsid w:val="003027BB"/>
    <w:rsid w:val="00302C08"/>
    <w:rsid w:val="003035F8"/>
    <w:rsid w:val="00305E18"/>
    <w:rsid w:val="00307D5B"/>
    <w:rsid w:val="003102CB"/>
    <w:rsid w:val="00315502"/>
    <w:rsid w:val="00315A7F"/>
    <w:rsid w:val="00317C32"/>
    <w:rsid w:val="003220DE"/>
    <w:rsid w:val="00322C85"/>
    <w:rsid w:val="003251CC"/>
    <w:rsid w:val="00325B22"/>
    <w:rsid w:val="00325B67"/>
    <w:rsid w:val="0032655C"/>
    <w:rsid w:val="003270CB"/>
    <w:rsid w:val="00330B96"/>
    <w:rsid w:val="003321FA"/>
    <w:rsid w:val="003334D0"/>
    <w:rsid w:val="0033415D"/>
    <w:rsid w:val="003345ED"/>
    <w:rsid w:val="0034000C"/>
    <w:rsid w:val="00342D5F"/>
    <w:rsid w:val="003435C3"/>
    <w:rsid w:val="00347DD3"/>
    <w:rsid w:val="00350F58"/>
    <w:rsid w:val="0035375F"/>
    <w:rsid w:val="00354537"/>
    <w:rsid w:val="003564F2"/>
    <w:rsid w:val="0036221B"/>
    <w:rsid w:val="00365C0D"/>
    <w:rsid w:val="0036770A"/>
    <w:rsid w:val="00370155"/>
    <w:rsid w:val="00370390"/>
    <w:rsid w:val="0037172D"/>
    <w:rsid w:val="0037223A"/>
    <w:rsid w:val="0037435B"/>
    <w:rsid w:val="0037522E"/>
    <w:rsid w:val="00375836"/>
    <w:rsid w:val="00376462"/>
    <w:rsid w:val="00377982"/>
    <w:rsid w:val="00377DA6"/>
    <w:rsid w:val="00384463"/>
    <w:rsid w:val="00384839"/>
    <w:rsid w:val="00386D12"/>
    <w:rsid w:val="00391A03"/>
    <w:rsid w:val="003923D4"/>
    <w:rsid w:val="00392F0A"/>
    <w:rsid w:val="00395806"/>
    <w:rsid w:val="003A0746"/>
    <w:rsid w:val="003A159A"/>
    <w:rsid w:val="003A1ABF"/>
    <w:rsid w:val="003A58B8"/>
    <w:rsid w:val="003B044B"/>
    <w:rsid w:val="003B1DED"/>
    <w:rsid w:val="003B22AE"/>
    <w:rsid w:val="003B40E5"/>
    <w:rsid w:val="003B507C"/>
    <w:rsid w:val="003B7B2D"/>
    <w:rsid w:val="003C026D"/>
    <w:rsid w:val="003C05D9"/>
    <w:rsid w:val="003C2008"/>
    <w:rsid w:val="003C3E05"/>
    <w:rsid w:val="003C52F2"/>
    <w:rsid w:val="003C5796"/>
    <w:rsid w:val="003C69E1"/>
    <w:rsid w:val="003C6C11"/>
    <w:rsid w:val="003D0058"/>
    <w:rsid w:val="003D17C7"/>
    <w:rsid w:val="003D224A"/>
    <w:rsid w:val="003D3AFA"/>
    <w:rsid w:val="003D423F"/>
    <w:rsid w:val="003D5650"/>
    <w:rsid w:val="003D5CCA"/>
    <w:rsid w:val="003D7079"/>
    <w:rsid w:val="003D7236"/>
    <w:rsid w:val="003D7E2A"/>
    <w:rsid w:val="003E3FEB"/>
    <w:rsid w:val="003E4666"/>
    <w:rsid w:val="003E5705"/>
    <w:rsid w:val="003E576A"/>
    <w:rsid w:val="003E5FC2"/>
    <w:rsid w:val="003E79AA"/>
    <w:rsid w:val="003F0A0E"/>
    <w:rsid w:val="003F0FE7"/>
    <w:rsid w:val="003F1D32"/>
    <w:rsid w:val="003F75B4"/>
    <w:rsid w:val="003F7AB8"/>
    <w:rsid w:val="00401428"/>
    <w:rsid w:val="004022A5"/>
    <w:rsid w:val="0040303D"/>
    <w:rsid w:val="00406EA9"/>
    <w:rsid w:val="00410E3E"/>
    <w:rsid w:val="00413197"/>
    <w:rsid w:val="00416FE8"/>
    <w:rsid w:val="0042008A"/>
    <w:rsid w:val="004205FA"/>
    <w:rsid w:val="00420B6A"/>
    <w:rsid w:val="0042465F"/>
    <w:rsid w:val="00431145"/>
    <w:rsid w:val="0043130D"/>
    <w:rsid w:val="004357B7"/>
    <w:rsid w:val="004400BC"/>
    <w:rsid w:val="0044314D"/>
    <w:rsid w:val="00444DBC"/>
    <w:rsid w:val="0045017E"/>
    <w:rsid w:val="004502A5"/>
    <w:rsid w:val="0045108D"/>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2EB6"/>
    <w:rsid w:val="00473BC9"/>
    <w:rsid w:val="004754BA"/>
    <w:rsid w:val="0047630A"/>
    <w:rsid w:val="00482A87"/>
    <w:rsid w:val="00483985"/>
    <w:rsid w:val="004846DC"/>
    <w:rsid w:val="00495989"/>
    <w:rsid w:val="00496D67"/>
    <w:rsid w:val="0049782A"/>
    <w:rsid w:val="004A0B25"/>
    <w:rsid w:val="004A2F37"/>
    <w:rsid w:val="004A331D"/>
    <w:rsid w:val="004A3380"/>
    <w:rsid w:val="004A56A8"/>
    <w:rsid w:val="004A6580"/>
    <w:rsid w:val="004B020C"/>
    <w:rsid w:val="004B24D0"/>
    <w:rsid w:val="004B3392"/>
    <w:rsid w:val="004B3D5D"/>
    <w:rsid w:val="004B6854"/>
    <w:rsid w:val="004C065D"/>
    <w:rsid w:val="004C0A45"/>
    <w:rsid w:val="004C1A9E"/>
    <w:rsid w:val="004C2D60"/>
    <w:rsid w:val="004C441A"/>
    <w:rsid w:val="004C72CB"/>
    <w:rsid w:val="004D219E"/>
    <w:rsid w:val="004D5FF8"/>
    <w:rsid w:val="004D636F"/>
    <w:rsid w:val="004D6479"/>
    <w:rsid w:val="004D6C07"/>
    <w:rsid w:val="004D71FC"/>
    <w:rsid w:val="004D737B"/>
    <w:rsid w:val="004E4495"/>
    <w:rsid w:val="004E5EE3"/>
    <w:rsid w:val="004F052E"/>
    <w:rsid w:val="004F11AF"/>
    <w:rsid w:val="004F27DB"/>
    <w:rsid w:val="004F4405"/>
    <w:rsid w:val="004F4708"/>
    <w:rsid w:val="004F704B"/>
    <w:rsid w:val="004F7DC8"/>
    <w:rsid w:val="0050014A"/>
    <w:rsid w:val="00500DD1"/>
    <w:rsid w:val="0050124A"/>
    <w:rsid w:val="005014E5"/>
    <w:rsid w:val="005068A2"/>
    <w:rsid w:val="00507F29"/>
    <w:rsid w:val="005136DE"/>
    <w:rsid w:val="0051414C"/>
    <w:rsid w:val="0051584B"/>
    <w:rsid w:val="00515F17"/>
    <w:rsid w:val="005222BC"/>
    <w:rsid w:val="00522595"/>
    <w:rsid w:val="00522F6F"/>
    <w:rsid w:val="00525003"/>
    <w:rsid w:val="00526C22"/>
    <w:rsid w:val="005305EA"/>
    <w:rsid w:val="00534D99"/>
    <w:rsid w:val="005378DC"/>
    <w:rsid w:val="00540B89"/>
    <w:rsid w:val="00543352"/>
    <w:rsid w:val="005446B7"/>
    <w:rsid w:val="005457E4"/>
    <w:rsid w:val="00545943"/>
    <w:rsid w:val="00545A50"/>
    <w:rsid w:val="00545E9A"/>
    <w:rsid w:val="00547731"/>
    <w:rsid w:val="005507F1"/>
    <w:rsid w:val="00550A7E"/>
    <w:rsid w:val="00554149"/>
    <w:rsid w:val="00555589"/>
    <w:rsid w:val="00556961"/>
    <w:rsid w:val="00556B69"/>
    <w:rsid w:val="00566229"/>
    <w:rsid w:val="005662BF"/>
    <w:rsid w:val="00567915"/>
    <w:rsid w:val="0057186A"/>
    <w:rsid w:val="005727D6"/>
    <w:rsid w:val="00572A9B"/>
    <w:rsid w:val="00572FBA"/>
    <w:rsid w:val="00574D97"/>
    <w:rsid w:val="005755AF"/>
    <w:rsid w:val="00575F40"/>
    <w:rsid w:val="00581A4A"/>
    <w:rsid w:val="00582196"/>
    <w:rsid w:val="00582285"/>
    <w:rsid w:val="005831CF"/>
    <w:rsid w:val="00583F09"/>
    <w:rsid w:val="005848D3"/>
    <w:rsid w:val="0059026F"/>
    <w:rsid w:val="00590BE3"/>
    <w:rsid w:val="0059431E"/>
    <w:rsid w:val="00595ADA"/>
    <w:rsid w:val="0059630C"/>
    <w:rsid w:val="00596987"/>
    <w:rsid w:val="0059699A"/>
    <w:rsid w:val="005A0AB7"/>
    <w:rsid w:val="005A14E2"/>
    <w:rsid w:val="005A2BE3"/>
    <w:rsid w:val="005A4349"/>
    <w:rsid w:val="005A6185"/>
    <w:rsid w:val="005B0214"/>
    <w:rsid w:val="005B2AFA"/>
    <w:rsid w:val="005B36A6"/>
    <w:rsid w:val="005B38C6"/>
    <w:rsid w:val="005B4C11"/>
    <w:rsid w:val="005B4E5A"/>
    <w:rsid w:val="005B531C"/>
    <w:rsid w:val="005B5BF9"/>
    <w:rsid w:val="005B65AA"/>
    <w:rsid w:val="005B6F0C"/>
    <w:rsid w:val="005B768D"/>
    <w:rsid w:val="005C0BED"/>
    <w:rsid w:val="005C32D5"/>
    <w:rsid w:val="005C4419"/>
    <w:rsid w:val="005C4E7D"/>
    <w:rsid w:val="005C5556"/>
    <w:rsid w:val="005C6A1D"/>
    <w:rsid w:val="005C6FBE"/>
    <w:rsid w:val="005D0143"/>
    <w:rsid w:val="005D0B89"/>
    <w:rsid w:val="005D1949"/>
    <w:rsid w:val="005D1996"/>
    <w:rsid w:val="005D7A55"/>
    <w:rsid w:val="005E301A"/>
    <w:rsid w:val="005E368F"/>
    <w:rsid w:val="005E542A"/>
    <w:rsid w:val="005E5FF2"/>
    <w:rsid w:val="005E6988"/>
    <w:rsid w:val="005F4097"/>
    <w:rsid w:val="005F4A60"/>
    <w:rsid w:val="005F56EC"/>
    <w:rsid w:val="005F576B"/>
    <w:rsid w:val="005F7002"/>
    <w:rsid w:val="005F76D1"/>
    <w:rsid w:val="00600E62"/>
    <w:rsid w:val="00601CF7"/>
    <w:rsid w:val="006023C2"/>
    <w:rsid w:val="0060262C"/>
    <w:rsid w:val="00605146"/>
    <w:rsid w:val="0060609B"/>
    <w:rsid w:val="006067D8"/>
    <w:rsid w:val="00610776"/>
    <w:rsid w:val="006109C2"/>
    <w:rsid w:val="00610EE0"/>
    <w:rsid w:val="006110D0"/>
    <w:rsid w:val="006118B5"/>
    <w:rsid w:val="00621715"/>
    <w:rsid w:val="00622835"/>
    <w:rsid w:val="00622E1B"/>
    <w:rsid w:val="00625E44"/>
    <w:rsid w:val="0062674C"/>
    <w:rsid w:val="006267B1"/>
    <w:rsid w:val="00631ADA"/>
    <w:rsid w:val="006336AF"/>
    <w:rsid w:val="00633FB7"/>
    <w:rsid w:val="006349AD"/>
    <w:rsid w:val="0063687F"/>
    <w:rsid w:val="00636F39"/>
    <w:rsid w:val="00640F70"/>
    <w:rsid w:val="006411C7"/>
    <w:rsid w:val="006418D6"/>
    <w:rsid w:val="00643AAD"/>
    <w:rsid w:val="00644B76"/>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4CAF"/>
    <w:rsid w:val="00684DC7"/>
    <w:rsid w:val="00685FB4"/>
    <w:rsid w:val="006875C6"/>
    <w:rsid w:val="00692314"/>
    <w:rsid w:val="00692523"/>
    <w:rsid w:val="0069301D"/>
    <w:rsid w:val="00697C3B"/>
    <w:rsid w:val="006A22EC"/>
    <w:rsid w:val="006A4F23"/>
    <w:rsid w:val="006A575F"/>
    <w:rsid w:val="006A5A8B"/>
    <w:rsid w:val="006A5E5D"/>
    <w:rsid w:val="006A75E9"/>
    <w:rsid w:val="006B29A1"/>
    <w:rsid w:val="006B3440"/>
    <w:rsid w:val="006B348A"/>
    <w:rsid w:val="006B357B"/>
    <w:rsid w:val="006B3BCF"/>
    <w:rsid w:val="006B3F29"/>
    <w:rsid w:val="006B7EF0"/>
    <w:rsid w:val="006C1B63"/>
    <w:rsid w:val="006C2A43"/>
    <w:rsid w:val="006C558B"/>
    <w:rsid w:val="006C6E77"/>
    <w:rsid w:val="006C6FCA"/>
    <w:rsid w:val="006C78CE"/>
    <w:rsid w:val="006D2135"/>
    <w:rsid w:val="006D29B9"/>
    <w:rsid w:val="006D325F"/>
    <w:rsid w:val="006D4583"/>
    <w:rsid w:val="006D4855"/>
    <w:rsid w:val="006D4CAB"/>
    <w:rsid w:val="006D676E"/>
    <w:rsid w:val="006D6E7F"/>
    <w:rsid w:val="006E26C7"/>
    <w:rsid w:val="006E2B27"/>
    <w:rsid w:val="006E5462"/>
    <w:rsid w:val="006E698D"/>
    <w:rsid w:val="006F01E1"/>
    <w:rsid w:val="006F0AEB"/>
    <w:rsid w:val="006F0B85"/>
    <w:rsid w:val="006F0C12"/>
    <w:rsid w:val="006F25E9"/>
    <w:rsid w:val="006F303A"/>
    <w:rsid w:val="006F38B8"/>
    <w:rsid w:val="006F4854"/>
    <w:rsid w:val="006F4C34"/>
    <w:rsid w:val="006F6930"/>
    <w:rsid w:val="006F6DEE"/>
    <w:rsid w:val="00703C80"/>
    <w:rsid w:val="00704ECB"/>
    <w:rsid w:val="0070714E"/>
    <w:rsid w:val="00713280"/>
    <w:rsid w:val="00714CFF"/>
    <w:rsid w:val="00716493"/>
    <w:rsid w:val="00716FA4"/>
    <w:rsid w:val="007204F6"/>
    <w:rsid w:val="00722759"/>
    <w:rsid w:val="0073003A"/>
    <w:rsid w:val="00732B73"/>
    <w:rsid w:val="00737E98"/>
    <w:rsid w:val="00741803"/>
    <w:rsid w:val="00742470"/>
    <w:rsid w:val="007424F4"/>
    <w:rsid w:val="0074324C"/>
    <w:rsid w:val="00743B82"/>
    <w:rsid w:val="00745E8C"/>
    <w:rsid w:val="0074757C"/>
    <w:rsid w:val="007504C3"/>
    <w:rsid w:val="00752927"/>
    <w:rsid w:val="00753443"/>
    <w:rsid w:val="00754FEC"/>
    <w:rsid w:val="00755722"/>
    <w:rsid w:val="00756005"/>
    <w:rsid w:val="007564F0"/>
    <w:rsid w:val="00760DB6"/>
    <w:rsid w:val="00761794"/>
    <w:rsid w:val="00762DB3"/>
    <w:rsid w:val="00766142"/>
    <w:rsid w:val="00771DBF"/>
    <w:rsid w:val="00771E1F"/>
    <w:rsid w:val="00773EEB"/>
    <w:rsid w:val="00773F9B"/>
    <w:rsid w:val="00774296"/>
    <w:rsid w:val="00775E33"/>
    <w:rsid w:val="00776CF1"/>
    <w:rsid w:val="00780049"/>
    <w:rsid w:val="00780648"/>
    <w:rsid w:val="007816B0"/>
    <w:rsid w:val="00781726"/>
    <w:rsid w:val="00783B71"/>
    <w:rsid w:val="00784D73"/>
    <w:rsid w:val="00785192"/>
    <w:rsid w:val="00786026"/>
    <w:rsid w:val="0078686C"/>
    <w:rsid w:val="00786B42"/>
    <w:rsid w:val="00790B63"/>
    <w:rsid w:val="00792A12"/>
    <w:rsid w:val="00793C0A"/>
    <w:rsid w:val="00795222"/>
    <w:rsid w:val="00795DD8"/>
    <w:rsid w:val="007A0D9E"/>
    <w:rsid w:val="007A3DE0"/>
    <w:rsid w:val="007A5474"/>
    <w:rsid w:val="007A5CBE"/>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5657"/>
    <w:rsid w:val="008067CB"/>
    <w:rsid w:val="00807140"/>
    <w:rsid w:val="008074C3"/>
    <w:rsid w:val="00810999"/>
    <w:rsid w:val="00810EB6"/>
    <w:rsid w:val="00811E52"/>
    <w:rsid w:val="00813487"/>
    <w:rsid w:val="0081753E"/>
    <w:rsid w:val="0082145F"/>
    <w:rsid w:val="00822742"/>
    <w:rsid w:val="008257DE"/>
    <w:rsid w:val="00826F58"/>
    <w:rsid w:val="00827586"/>
    <w:rsid w:val="0082795A"/>
    <w:rsid w:val="008325A4"/>
    <w:rsid w:val="008328F8"/>
    <w:rsid w:val="00835CAA"/>
    <w:rsid w:val="0083642A"/>
    <w:rsid w:val="00836B33"/>
    <w:rsid w:val="0084213E"/>
    <w:rsid w:val="00843072"/>
    <w:rsid w:val="008445B9"/>
    <w:rsid w:val="00846405"/>
    <w:rsid w:val="00846465"/>
    <w:rsid w:val="008465B3"/>
    <w:rsid w:val="00854990"/>
    <w:rsid w:val="00854D56"/>
    <w:rsid w:val="00855772"/>
    <w:rsid w:val="00855A36"/>
    <w:rsid w:val="00856F36"/>
    <w:rsid w:val="008611D1"/>
    <w:rsid w:val="008616BE"/>
    <w:rsid w:val="00864643"/>
    <w:rsid w:val="00864F76"/>
    <w:rsid w:val="008677C6"/>
    <w:rsid w:val="00867CFA"/>
    <w:rsid w:val="00870C93"/>
    <w:rsid w:val="008719B6"/>
    <w:rsid w:val="00872BCE"/>
    <w:rsid w:val="00874397"/>
    <w:rsid w:val="00875748"/>
    <w:rsid w:val="0087720D"/>
    <w:rsid w:val="00880F57"/>
    <w:rsid w:val="0088345E"/>
    <w:rsid w:val="0088655D"/>
    <w:rsid w:val="00892A15"/>
    <w:rsid w:val="008949E2"/>
    <w:rsid w:val="00894F88"/>
    <w:rsid w:val="00896052"/>
    <w:rsid w:val="00896B12"/>
    <w:rsid w:val="00897F89"/>
    <w:rsid w:val="008A09C9"/>
    <w:rsid w:val="008A19CA"/>
    <w:rsid w:val="008A1F54"/>
    <w:rsid w:val="008A2638"/>
    <w:rsid w:val="008A300C"/>
    <w:rsid w:val="008A33FF"/>
    <w:rsid w:val="008A58C8"/>
    <w:rsid w:val="008A6BC3"/>
    <w:rsid w:val="008A6C9C"/>
    <w:rsid w:val="008B331B"/>
    <w:rsid w:val="008B345D"/>
    <w:rsid w:val="008B4971"/>
    <w:rsid w:val="008B4F63"/>
    <w:rsid w:val="008B6EC0"/>
    <w:rsid w:val="008C4AA1"/>
    <w:rsid w:val="008C5536"/>
    <w:rsid w:val="008C58DA"/>
    <w:rsid w:val="008D299F"/>
    <w:rsid w:val="008D2B50"/>
    <w:rsid w:val="008D31A4"/>
    <w:rsid w:val="008D4A5F"/>
    <w:rsid w:val="008D550F"/>
    <w:rsid w:val="008D6EBA"/>
    <w:rsid w:val="008D6ECA"/>
    <w:rsid w:val="008E378A"/>
    <w:rsid w:val="008E39D0"/>
    <w:rsid w:val="008E5740"/>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529A"/>
    <w:rsid w:val="00907E15"/>
    <w:rsid w:val="00911552"/>
    <w:rsid w:val="00915F53"/>
    <w:rsid w:val="009212FD"/>
    <w:rsid w:val="0092455D"/>
    <w:rsid w:val="009264BF"/>
    <w:rsid w:val="00926A39"/>
    <w:rsid w:val="00926DF6"/>
    <w:rsid w:val="009278E9"/>
    <w:rsid w:val="00931D90"/>
    <w:rsid w:val="0093347B"/>
    <w:rsid w:val="00935A04"/>
    <w:rsid w:val="009405F4"/>
    <w:rsid w:val="0094072B"/>
    <w:rsid w:val="00942489"/>
    <w:rsid w:val="0094458A"/>
    <w:rsid w:val="009500EF"/>
    <w:rsid w:val="00950506"/>
    <w:rsid w:val="00951658"/>
    <w:rsid w:val="00952E70"/>
    <w:rsid w:val="00954CFC"/>
    <w:rsid w:val="00955BE2"/>
    <w:rsid w:val="00955EBB"/>
    <w:rsid w:val="00957545"/>
    <w:rsid w:val="009616B8"/>
    <w:rsid w:val="009636C3"/>
    <w:rsid w:val="009662BD"/>
    <w:rsid w:val="00966F00"/>
    <w:rsid w:val="009672AA"/>
    <w:rsid w:val="00967690"/>
    <w:rsid w:val="00967D88"/>
    <w:rsid w:val="009743AB"/>
    <w:rsid w:val="009747A4"/>
    <w:rsid w:val="00975389"/>
    <w:rsid w:val="00976B20"/>
    <w:rsid w:val="00977F5E"/>
    <w:rsid w:val="0098066B"/>
    <w:rsid w:val="009825B1"/>
    <w:rsid w:val="00983B8A"/>
    <w:rsid w:val="00985B1A"/>
    <w:rsid w:val="009879B8"/>
    <w:rsid w:val="00987C06"/>
    <w:rsid w:val="00992640"/>
    <w:rsid w:val="00993309"/>
    <w:rsid w:val="009937E8"/>
    <w:rsid w:val="00993A08"/>
    <w:rsid w:val="00994910"/>
    <w:rsid w:val="00994936"/>
    <w:rsid w:val="0099684E"/>
    <w:rsid w:val="00996BB3"/>
    <w:rsid w:val="009A1CF7"/>
    <w:rsid w:val="009A1E78"/>
    <w:rsid w:val="009A46D7"/>
    <w:rsid w:val="009A6F68"/>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E4FE1"/>
    <w:rsid w:val="009E6D34"/>
    <w:rsid w:val="009E7CBC"/>
    <w:rsid w:val="009F10BA"/>
    <w:rsid w:val="009F127C"/>
    <w:rsid w:val="009F1682"/>
    <w:rsid w:val="009F1A30"/>
    <w:rsid w:val="009F22A0"/>
    <w:rsid w:val="009F2449"/>
    <w:rsid w:val="009F2480"/>
    <w:rsid w:val="009F29A2"/>
    <w:rsid w:val="009F5CED"/>
    <w:rsid w:val="00A00BEE"/>
    <w:rsid w:val="00A0695F"/>
    <w:rsid w:val="00A06FBE"/>
    <w:rsid w:val="00A073FD"/>
    <w:rsid w:val="00A10186"/>
    <w:rsid w:val="00A10403"/>
    <w:rsid w:val="00A1200D"/>
    <w:rsid w:val="00A14193"/>
    <w:rsid w:val="00A145B7"/>
    <w:rsid w:val="00A149E9"/>
    <w:rsid w:val="00A165BC"/>
    <w:rsid w:val="00A173DF"/>
    <w:rsid w:val="00A21B9B"/>
    <w:rsid w:val="00A2241E"/>
    <w:rsid w:val="00A27F9F"/>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4586"/>
    <w:rsid w:val="00A94742"/>
    <w:rsid w:val="00A96E23"/>
    <w:rsid w:val="00AA1218"/>
    <w:rsid w:val="00AA2348"/>
    <w:rsid w:val="00AA352A"/>
    <w:rsid w:val="00AA55E4"/>
    <w:rsid w:val="00AA5C50"/>
    <w:rsid w:val="00AA6A49"/>
    <w:rsid w:val="00AB2CB6"/>
    <w:rsid w:val="00AB3421"/>
    <w:rsid w:val="00AB46C7"/>
    <w:rsid w:val="00AB51E2"/>
    <w:rsid w:val="00AB60F0"/>
    <w:rsid w:val="00AB6EC9"/>
    <w:rsid w:val="00AC059A"/>
    <w:rsid w:val="00AC169E"/>
    <w:rsid w:val="00AC267A"/>
    <w:rsid w:val="00AC37CF"/>
    <w:rsid w:val="00AC5D16"/>
    <w:rsid w:val="00AD05D2"/>
    <w:rsid w:val="00AD11A4"/>
    <w:rsid w:val="00AD141D"/>
    <w:rsid w:val="00AD201E"/>
    <w:rsid w:val="00AD2962"/>
    <w:rsid w:val="00AD3CFC"/>
    <w:rsid w:val="00AD63E0"/>
    <w:rsid w:val="00AD7B21"/>
    <w:rsid w:val="00AE44F3"/>
    <w:rsid w:val="00AE5C7F"/>
    <w:rsid w:val="00AE7E2B"/>
    <w:rsid w:val="00AF058A"/>
    <w:rsid w:val="00AF0797"/>
    <w:rsid w:val="00AF268C"/>
    <w:rsid w:val="00AF2FE9"/>
    <w:rsid w:val="00AF338E"/>
    <w:rsid w:val="00AF673C"/>
    <w:rsid w:val="00B01123"/>
    <w:rsid w:val="00B02CD8"/>
    <w:rsid w:val="00B03CD0"/>
    <w:rsid w:val="00B049AF"/>
    <w:rsid w:val="00B07CC9"/>
    <w:rsid w:val="00B1288D"/>
    <w:rsid w:val="00B12E8E"/>
    <w:rsid w:val="00B12EC5"/>
    <w:rsid w:val="00B12F62"/>
    <w:rsid w:val="00B21416"/>
    <w:rsid w:val="00B21F38"/>
    <w:rsid w:val="00B236CA"/>
    <w:rsid w:val="00B24006"/>
    <w:rsid w:val="00B242B4"/>
    <w:rsid w:val="00B246E4"/>
    <w:rsid w:val="00B25D6D"/>
    <w:rsid w:val="00B25E93"/>
    <w:rsid w:val="00B26D6D"/>
    <w:rsid w:val="00B27316"/>
    <w:rsid w:val="00B3465E"/>
    <w:rsid w:val="00B37BF1"/>
    <w:rsid w:val="00B417E5"/>
    <w:rsid w:val="00B41AF3"/>
    <w:rsid w:val="00B41FC0"/>
    <w:rsid w:val="00B43215"/>
    <w:rsid w:val="00B44B9E"/>
    <w:rsid w:val="00B469B5"/>
    <w:rsid w:val="00B47232"/>
    <w:rsid w:val="00B47682"/>
    <w:rsid w:val="00B50694"/>
    <w:rsid w:val="00B52609"/>
    <w:rsid w:val="00B52CE2"/>
    <w:rsid w:val="00B53FD1"/>
    <w:rsid w:val="00B55212"/>
    <w:rsid w:val="00B63FE2"/>
    <w:rsid w:val="00B65727"/>
    <w:rsid w:val="00B66088"/>
    <w:rsid w:val="00B6624D"/>
    <w:rsid w:val="00B66ECF"/>
    <w:rsid w:val="00B718AC"/>
    <w:rsid w:val="00B71C2D"/>
    <w:rsid w:val="00B72D9C"/>
    <w:rsid w:val="00B748A1"/>
    <w:rsid w:val="00B74A3A"/>
    <w:rsid w:val="00B80EDB"/>
    <w:rsid w:val="00B819BD"/>
    <w:rsid w:val="00B8286E"/>
    <w:rsid w:val="00B83CFE"/>
    <w:rsid w:val="00B86CA9"/>
    <w:rsid w:val="00B8762C"/>
    <w:rsid w:val="00B87DE1"/>
    <w:rsid w:val="00B92ECD"/>
    <w:rsid w:val="00B93409"/>
    <w:rsid w:val="00B96B19"/>
    <w:rsid w:val="00B97ACE"/>
    <w:rsid w:val="00BA002D"/>
    <w:rsid w:val="00BA10FB"/>
    <w:rsid w:val="00BA174B"/>
    <w:rsid w:val="00BA218C"/>
    <w:rsid w:val="00BA3197"/>
    <w:rsid w:val="00BA76E5"/>
    <w:rsid w:val="00BB031C"/>
    <w:rsid w:val="00BB2A4A"/>
    <w:rsid w:val="00BB7463"/>
    <w:rsid w:val="00BC144F"/>
    <w:rsid w:val="00BC2341"/>
    <w:rsid w:val="00BC27DE"/>
    <w:rsid w:val="00BC2E39"/>
    <w:rsid w:val="00BC2E5B"/>
    <w:rsid w:val="00BC3C7F"/>
    <w:rsid w:val="00BC659A"/>
    <w:rsid w:val="00BC67AB"/>
    <w:rsid w:val="00BD1C27"/>
    <w:rsid w:val="00BD1F27"/>
    <w:rsid w:val="00BD4A19"/>
    <w:rsid w:val="00BD50CF"/>
    <w:rsid w:val="00BD7399"/>
    <w:rsid w:val="00BD7EE2"/>
    <w:rsid w:val="00BE1878"/>
    <w:rsid w:val="00BE1E36"/>
    <w:rsid w:val="00BE224D"/>
    <w:rsid w:val="00BE244D"/>
    <w:rsid w:val="00BE38D9"/>
    <w:rsid w:val="00BE4891"/>
    <w:rsid w:val="00BE5487"/>
    <w:rsid w:val="00BE575B"/>
    <w:rsid w:val="00BF2351"/>
    <w:rsid w:val="00BF245F"/>
    <w:rsid w:val="00BF43B0"/>
    <w:rsid w:val="00BF4CE0"/>
    <w:rsid w:val="00BF5DE2"/>
    <w:rsid w:val="00C01B12"/>
    <w:rsid w:val="00C01E91"/>
    <w:rsid w:val="00C073EE"/>
    <w:rsid w:val="00C0743C"/>
    <w:rsid w:val="00C10BC1"/>
    <w:rsid w:val="00C110E8"/>
    <w:rsid w:val="00C13A71"/>
    <w:rsid w:val="00C163DA"/>
    <w:rsid w:val="00C17352"/>
    <w:rsid w:val="00C17767"/>
    <w:rsid w:val="00C20673"/>
    <w:rsid w:val="00C20CD8"/>
    <w:rsid w:val="00C20DD2"/>
    <w:rsid w:val="00C2532F"/>
    <w:rsid w:val="00C25F5B"/>
    <w:rsid w:val="00C30C56"/>
    <w:rsid w:val="00C32F02"/>
    <w:rsid w:val="00C367A5"/>
    <w:rsid w:val="00C37CA3"/>
    <w:rsid w:val="00C42112"/>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609E"/>
    <w:rsid w:val="00C663C5"/>
    <w:rsid w:val="00C6722F"/>
    <w:rsid w:val="00C7480D"/>
    <w:rsid w:val="00C750AD"/>
    <w:rsid w:val="00C813AA"/>
    <w:rsid w:val="00C84C65"/>
    <w:rsid w:val="00C85186"/>
    <w:rsid w:val="00C86DA8"/>
    <w:rsid w:val="00C86F6C"/>
    <w:rsid w:val="00C873B1"/>
    <w:rsid w:val="00C91100"/>
    <w:rsid w:val="00C9421B"/>
    <w:rsid w:val="00C94451"/>
    <w:rsid w:val="00CA042D"/>
    <w:rsid w:val="00CA09A8"/>
    <w:rsid w:val="00CA0C9E"/>
    <w:rsid w:val="00CA0F41"/>
    <w:rsid w:val="00CA19F2"/>
    <w:rsid w:val="00CA4AD6"/>
    <w:rsid w:val="00CA5104"/>
    <w:rsid w:val="00CA58E4"/>
    <w:rsid w:val="00CA60D1"/>
    <w:rsid w:val="00CA7C16"/>
    <w:rsid w:val="00CB09FE"/>
    <w:rsid w:val="00CB1E93"/>
    <w:rsid w:val="00CB3EAA"/>
    <w:rsid w:val="00CB4D17"/>
    <w:rsid w:val="00CB579D"/>
    <w:rsid w:val="00CB7E14"/>
    <w:rsid w:val="00CC0D03"/>
    <w:rsid w:val="00CC3A95"/>
    <w:rsid w:val="00CC619E"/>
    <w:rsid w:val="00CD037A"/>
    <w:rsid w:val="00CD1774"/>
    <w:rsid w:val="00CD23FE"/>
    <w:rsid w:val="00CD398A"/>
    <w:rsid w:val="00CD661A"/>
    <w:rsid w:val="00CD66E1"/>
    <w:rsid w:val="00CD680C"/>
    <w:rsid w:val="00CD6E7E"/>
    <w:rsid w:val="00CE167D"/>
    <w:rsid w:val="00CE167F"/>
    <w:rsid w:val="00CE21C6"/>
    <w:rsid w:val="00CE526C"/>
    <w:rsid w:val="00CF196D"/>
    <w:rsid w:val="00CF263C"/>
    <w:rsid w:val="00CF2960"/>
    <w:rsid w:val="00CF2D61"/>
    <w:rsid w:val="00CF7669"/>
    <w:rsid w:val="00CF7C66"/>
    <w:rsid w:val="00D0203E"/>
    <w:rsid w:val="00D04FFE"/>
    <w:rsid w:val="00D07492"/>
    <w:rsid w:val="00D07EFB"/>
    <w:rsid w:val="00D112DC"/>
    <w:rsid w:val="00D13937"/>
    <w:rsid w:val="00D17652"/>
    <w:rsid w:val="00D21128"/>
    <w:rsid w:val="00D211E6"/>
    <w:rsid w:val="00D2176C"/>
    <w:rsid w:val="00D21B42"/>
    <w:rsid w:val="00D22BB6"/>
    <w:rsid w:val="00D26820"/>
    <w:rsid w:val="00D26899"/>
    <w:rsid w:val="00D2792B"/>
    <w:rsid w:val="00D314E0"/>
    <w:rsid w:val="00D36C68"/>
    <w:rsid w:val="00D37F09"/>
    <w:rsid w:val="00D40623"/>
    <w:rsid w:val="00D414BE"/>
    <w:rsid w:val="00D41E1C"/>
    <w:rsid w:val="00D456EF"/>
    <w:rsid w:val="00D46015"/>
    <w:rsid w:val="00D467ED"/>
    <w:rsid w:val="00D4777F"/>
    <w:rsid w:val="00D50B00"/>
    <w:rsid w:val="00D50FC1"/>
    <w:rsid w:val="00D51FF9"/>
    <w:rsid w:val="00D5353C"/>
    <w:rsid w:val="00D5515A"/>
    <w:rsid w:val="00D557EE"/>
    <w:rsid w:val="00D55AB4"/>
    <w:rsid w:val="00D569B7"/>
    <w:rsid w:val="00D61BC4"/>
    <w:rsid w:val="00D62B50"/>
    <w:rsid w:val="00D62D85"/>
    <w:rsid w:val="00D64DDA"/>
    <w:rsid w:val="00D652DD"/>
    <w:rsid w:val="00D6559A"/>
    <w:rsid w:val="00D65858"/>
    <w:rsid w:val="00D65DA9"/>
    <w:rsid w:val="00D66BEA"/>
    <w:rsid w:val="00D70A56"/>
    <w:rsid w:val="00D7105F"/>
    <w:rsid w:val="00D757DD"/>
    <w:rsid w:val="00D80930"/>
    <w:rsid w:val="00D8124C"/>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42DC"/>
    <w:rsid w:val="00DA4A10"/>
    <w:rsid w:val="00DB0407"/>
    <w:rsid w:val="00DB3739"/>
    <w:rsid w:val="00DB48A2"/>
    <w:rsid w:val="00DB5978"/>
    <w:rsid w:val="00DB5F1C"/>
    <w:rsid w:val="00DB7612"/>
    <w:rsid w:val="00DC25D1"/>
    <w:rsid w:val="00DC35C0"/>
    <w:rsid w:val="00DC4397"/>
    <w:rsid w:val="00DD0EF0"/>
    <w:rsid w:val="00DD1631"/>
    <w:rsid w:val="00DD1AF8"/>
    <w:rsid w:val="00DD277F"/>
    <w:rsid w:val="00DD29B9"/>
    <w:rsid w:val="00DD6A27"/>
    <w:rsid w:val="00DD7E3F"/>
    <w:rsid w:val="00DE02A0"/>
    <w:rsid w:val="00DE2783"/>
    <w:rsid w:val="00DE2BAB"/>
    <w:rsid w:val="00DE3087"/>
    <w:rsid w:val="00DE3D26"/>
    <w:rsid w:val="00DE5E07"/>
    <w:rsid w:val="00DE76B4"/>
    <w:rsid w:val="00DF20C2"/>
    <w:rsid w:val="00DF407F"/>
    <w:rsid w:val="00DF4D24"/>
    <w:rsid w:val="00DF5F7E"/>
    <w:rsid w:val="00DF6C91"/>
    <w:rsid w:val="00E02B3D"/>
    <w:rsid w:val="00E03C60"/>
    <w:rsid w:val="00E04530"/>
    <w:rsid w:val="00E12587"/>
    <w:rsid w:val="00E1408D"/>
    <w:rsid w:val="00E154D6"/>
    <w:rsid w:val="00E15A50"/>
    <w:rsid w:val="00E205EC"/>
    <w:rsid w:val="00E22133"/>
    <w:rsid w:val="00E2263D"/>
    <w:rsid w:val="00E22C4B"/>
    <w:rsid w:val="00E231A3"/>
    <w:rsid w:val="00E2371F"/>
    <w:rsid w:val="00E30E7B"/>
    <w:rsid w:val="00E32108"/>
    <w:rsid w:val="00E325DF"/>
    <w:rsid w:val="00E32B46"/>
    <w:rsid w:val="00E3490E"/>
    <w:rsid w:val="00E35510"/>
    <w:rsid w:val="00E401A2"/>
    <w:rsid w:val="00E407C2"/>
    <w:rsid w:val="00E41E18"/>
    <w:rsid w:val="00E42099"/>
    <w:rsid w:val="00E43ED1"/>
    <w:rsid w:val="00E46677"/>
    <w:rsid w:val="00E47711"/>
    <w:rsid w:val="00E50999"/>
    <w:rsid w:val="00E53272"/>
    <w:rsid w:val="00E5544A"/>
    <w:rsid w:val="00E5702A"/>
    <w:rsid w:val="00E5723C"/>
    <w:rsid w:val="00E60AEB"/>
    <w:rsid w:val="00E626B4"/>
    <w:rsid w:val="00E631EF"/>
    <w:rsid w:val="00E63DBB"/>
    <w:rsid w:val="00E662FB"/>
    <w:rsid w:val="00E66BA0"/>
    <w:rsid w:val="00E80440"/>
    <w:rsid w:val="00E855AA"/>
    <w:rsid w:val="00E8717E"/>
    <w:rsid w:val="00E87DD0"/>
    <w:rsid w:val="00E959FD"/>
    <w:rsid w:val="00EA30AC"/>
    <w:rsid w:val="00EA3EC2"/>
    <w:rsid w:val="00EA41AC"/>
    <w:rsid w:val="00EA6254"/>
    <w:rsid w:val="00EA6EFF"/>
    <w:rsid w:val="00EB1CA9"/>
    <w:rsid w:val="00EB388E"/>
    <w:rsid w:val="00EB5EFA"/>
    <w:rsid w:val="00EB6614"/>
    <w:rsid w:val="00EB7B1F"/>
    <w:rsid w:val="00EC18A0"/>
    <w:rsid w:val="00EC3002"/>
    <w:rsid w:val="00EC51B2"/>
    <w:rsid w:val="00EC6913"/>
    <w:rsid w:val="00ED1C47"/>
    <w:rsid w:val="00ED1E02"/>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6AB"/>
    <w:rsid w:val="00F00FDE"/>
    <w:rsid w:val="00F0100D"/>
    <w:rsid w:val="00F01972"/>
    <w:rsid w:val="00F023B7"/>
    <w:rsid w:val="00F05729"/>
    <w:rsid w:val="00F07416"/>
    <w:rsid w:val="00F141D2"/>
    <w:rsid w:val="00F148F6"/>
    <w:rsid w:val="00F16E7F"/>
    <w:rsid w:val="00F1796D"/>
    <w:rsid w:val="00F21E03"/>
    <w:rsid w:val="00F21E26"/>
    <w:rsid w:val="00F25C5F"/>
    <w:rsid w:val="00F26848"/>
    <w:rsid w:val="00F2776E"/>
    <w:rsid w:val="00F27EC3"/>
    <w:rsid w:val="00F330FF"/>
    <w:rsid w:val="00F34221"/>
    <w:rsid w:val="00F35645"/>
    <w:rsid w:val="00F36413"/>
    <w:rsid w:val="00F368B7"/>
    <w:rsid w:val="00F36B1C"/>
    <w:rsid w:val="00F4180B"/>
    <w:rsid w:val="00F44314"/>
    <w:rsid w:val="00F452CA"/>
    <w:rsid w:val="00F5145B"/>
    <w:rsid w:val="00F55767"/>
    <w:rsid w:val="00F561A8"/>
    <w:rsid w:val="00F60974"/>
    <w:rsid w:val="00F62663"/>
    <w:rsid w:val="00F6417E"/>
    <w:rsid w:val="00F645ED"/>
    <w:rsid w:val="00F646F6"/>
    <w:rsid w:val="00F64716"/>
    <w:rsid w:val="00F64E16"/>
    <w:rsid w:val="00F65004"/>
    <w:rsid w:val="00F67F11"/>
    <w:rsid w:val="00F7262D"/>
    <w:rsid w:val="00F7417E"/>
    <w:rsid w:val="00F75CCA"/>
    <w:rsid w:val="00F81338"/>
    <w:rsid w:val="00F8196A"/>
    <w:rsid w:val="00F81A3B"/>
    <w:rsid w:val="00F84FDB"/>
    <w:rsid w:val="00F857B7"/>
    <w:rsid w:val="00F90881"/>
    <w:rsid w:val="00F9103C"/>
    <w:rsid w:val="00F923CB"/>
    <w:rsid w:val="00F94BD6"/>
    <w:rsid w:val="00F96A14"/>
    <w:rsid w:val="00FA17AB"/>
    <w:rsid w:val="00FA2194"/>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45F6"/>
    <w:rsid w:val="00FC6188"/>
    <w:rsid w:val="00FC784D"/>
    <w:rsid w:val="00FD489A"/>
    <w:rsid w:val="00FD5409"/>
    <w:rsid w:val="00FD5667"/>
    <w:rsid w:val="00FD792B"/>
    <w:rsid w:val="00FD79AD"/>
    <w:rsid w:val="00FD79E0"/>
    <w:rsid w:val="00FD7E3E"/>
    <w:rsid w:val="00FE02C6"/>
    <w:rsid w:val="00FE2B28"/>
    <w:rsid w:val="00FE4DB9"/>
    <w:rsid w:val="00FF06D2"/>
    <w:rsid w:val="00FF0CB4"/>
    <w:rsid w:val="00FF2B52"/>
    <w:rsid w:val="00FF3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5B67"/>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eastAsiaTheme="minorHAnsi"/>
    </w:r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08">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1014667">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9372644">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1697720">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13617169">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1036942">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55555108">
      <w:bodyDiv w:val="1"/>
      <w:marLeft w:val="0"/>
      <w:marRight w:val="0"/>
      <w:marTop w:val="0"/>
      <w:marBottom w:val="0"/>
      <w:divBdr>
        <w:top w:val="none" w:sz="0" w:space="0" w:color="auto"/>
        <w:left w:val="none" w:sz="0" w:space="0" w:color="auto"/>
        <w:bottom w:val="none" w:sz="0" w:space="0" w:color="auto"/>
        <w:right w:val="none" w:sz="0" w:space="0" w:color="auto"/>
      </w:divBdr>
    </w:div>
    <w:div w:id="1255944009">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3469835">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23262751">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5525807">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988351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2931668">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1369943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E118-E0FF-9947-A60D-F4A56012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2173</Characters>
  <Application>Microsoft Macintosh Word</Application>
  <DocSecurity>0</DocSecurity>
  <Lines>43</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2018-06-15T13:59:00Z</dcterms:created>
  <dcterms:modified xsi:type="dcterms:W3CDTF">2018-06-15T13:59:00Z</dcterms:modified>
  <cp:category/>
</cp:coreProperties>
</file>