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E8A6F" w14:textId="76868AF4" w:rsidR="006E06C5" w:rsidRDefault="006E06C5" w:rsidP="00620673">
      <w:pPr>
        <w:jc w:val="center"/>
        <w:rPr>
          <w:rFonts w:ascii="Verdana" w:hAnsi="Verdana"/>
          <w:b/>
          <w:color w:val="000000" w:themeColor="text1"/>
          <w:sz w:val="28"/>
          <w:szCs w:val="28"/>
        </w:rPr>
      </w:pPr>
      <w:r>
        <w:rPr>
          <w:rFonts w:ascii="Verdana" w:hAnsi="Verdana"/>
          <w:b/>
          <w:color w:val="000000" w:themeColor="text1"/>
          <w:sz w:val="28"/>
          <w:szCs w:val="28"/>
        </w:rPr>
        <w:t xml:space="preserve">Con </w:t>
      </w:r>
      <w:r w:rsidR="00750AD5">
        <w:rPr>
          <w:rFonts w:ascii="Verdana" w:hAnsi="Verdana"/>
          <w:b/>
          <w:color w:val="000000" w:themeColor="text1"/>
          <w:sz w:val="28"/>
          <w:szCs w:val="28"/>
        </w:rPr>
        <w:t>AVE l’illuminazione diventa</w:t>
      </w:r>
      <w:r>
        <w:rPr>
          <w:rFonts w:ascii="Verdana" w:hAnsi="Verdana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color w:val="000000" w:themeColor="text1"/>
          <w:sz w:val="28"/>
          <w:szCs w:val="28"/>
        </w:rPr>
        <w:t>smart</w:t>
      </w:r>
      <w:proofErr w:type="spellEnd"/>
    </w:p>
    <w:p w14:paraId="74586404" w14:textId="77777777" w:rsidR="00613CF3" w:rsidRPr="00C54454" w:rsidRDefault="00613CF3" w:rsidP="00620673">
      <w:pPr>
        <w:jc w:val="center"/>
        <w:rPr>
          <w:rFonts w:ascii="Verdana" w:hAnsi="Verdana"/>
          <w:b/>
          <w:i/>
          <w:color w:val="000000" w:themeColor="text1"/>
          <w:sz w:val="22"/>
          <w:szCs w:val="28"/>
        </w:rPr>
      </w:pPr>
    </w:p>
    <w:p w14:paraId="6997B656" w14:textId="3447B19B" w:rsidR="00620673" w:rsidRDefault="00C54454" w:rsidP="009D4B06">
      <w:pPr>
        <w:jc w:val="center"/>
        <w:rPr>
          <w:rFonts w:ascii="Verdana" w:hAnsi="Verdana"/>
          <w:b/>
          <w:i/>
          <w:color w:val="000000" w:themeColor="text1"/>
          <w:sz w:val="22"/>
          <w:szCs w:val="28"/>
        </w:rPr>
      </w:pPr>
      <w:r w:rsidRPr="00C54454">
        <w:rPr>
          <w:rFonts w:ascii="Verdana" w:hAnsi="Verdana"/>
          <w:b/>
          <w:i/>
          <w:color w:val="000000" w:themeColor="text1"/>
          <w:sz w:val="22"/>
          <w:szCs w:val="28"/>
        </w:rPr>
        <w:t>Attraverso la domotica DOMINA Smart si possono gestire in modo intelligente le luci</w:t>
      </w:r>
      <w:r w:rsidR="009D4B06">
        <w:rPr>
          <w:rFonts w:ascii="Verdana" w:hAnsi="Verdana"/>
          <w:b/>
          <w:i/>
          <w:color w:val="000000" w:themeColor="text1"/>
          <w:sz w:val="22"/>
          <w:szCs w:val="28"/>
        </w:rPr>
        <w:t>, con diverse soluzioni dedicate al risparmio energetico.</w:t>
      </w:r>
    </w:p>
    <w:p w14:paraId="54D26D65" w14:textId="77777777" w:rsidR="009D4B06" w:rsidRDefault="009D4B06" w:rsidP="009D4B06">
      <w:pPr>
        <w:jc w:val="center"/>
        <w:rPr>
          <w:rFonts w:ascii="Verdana" w:hAnsi="Verdana"/>
          <w:b/>
          <w:i/>
          <w:color w:val="000000" w:themeColor="text1"/>
          <w:sz w:val="22"/>
          <w:szCs w:val="28"/>
        </w:rPr>
      </w:pPr>
    </w:p>
    <w:p w14:paraId="27BB9203" w14:textId="77777777" w:rsidR="009D4B06" w:rsidRPr="009D4B06" w:rsidRDefault="009D4B06" w:rsidP="009D4B06">
      <w:pPr>
        <w:jc w:val="center"/>
        <w:rPr>
          <w:rFonts w:ascii="Verdana" w:hAnsi="Verdana"/>
          <w:b/>
          <w:i/>
          <w:color w:val="000000" w:themeColor="text1"/>
          <w:sz w:val="22"/>
          <w:szCs w:val="28"/>
        </w:rPr>
      </w:pPr>
    </w:p>
    <w:p w14:paraId="3B6CFB94" w14:textId="7CAA19A0" w:rsidR="00D667B8" w:rsidRDefault="0064227C" w:rsidP="009D4B06">
      <w:pPr>
        <w:spacing w:line="300" w:lineRule="exact"/>
        <w:jc w:val="both"/>
        <w:rPr>
          <w:rFonts w:ascii="Verdana" w:hAnsi="Verdana"/>
          <w:sz w:val="20"/>
          <w:szCs w:val="20"/>
        </w:rPr>
      </w:pPr>
      <w:r w:rsidRPr="0064227C">
        <w:rPr>
          <w:rFonts w:ascii="Verdana" w:hAnsi="Verdana"/>
          <w:b/>
          <w:sz w:val="20"/>
          <w:szCs w:val="20"/>
        </w:rPr>
        <w:t>Con AVE la luce non è solo accesa o spenta. </w:t>
      </w:r>
      <w:r w:rsidRPr="0064227C">
        <w:rPr>
          <w:rFonts w:ascii="Verdana" w:hAnsi="Verdana"/>
          <w:sz w:val="20"/>
          <w:szCs w:val="20"/>
        </w:rPr>
        <w:t xml:space="preserve">È tecnica, regolabile, portatile e affidabile. </w:t>
      </w:r>
      <w:r w:rsidR="009D4B06">
        <w:rPr>
          <w:rFonts w:ascii="Verdana" w:hAnsi="Verdana"/>
          <w:sz w:val="20"/>
          <w:szCs w:val="20"/>
        </w:rPr>
        <w:t>S</w:t>
      </w:r>
      <w:r w:rsidRPr="0064227C">
        <w:rPr>
          <w:rFonts w:ascii="Verdana" w:hAnsi="Verdana"/>
          <w:sz w:val="20"/>
          <w:szCs w:val="20"/>
        </w:rPr>
        <w:t>i può gestire l’intensità luminosa delle luci attraverso i </w:t>
      </w:r>
      <w:proofErr w:type="spellStart"/>
      <w:r w:rsidRPr="0064227C">
        <w:rPr>
          <w:rFonts w:ascii="Verdana" w:hAnsi="Verdana"/>
          <w:sz w:val="20"/>
          <w:szCs w:val="20"/>
        </w:rPr>
        <w:t>dimmer</w:t>
      </w:r>
      <w:proofErr w:type="spellEnd"/>
      <w:r w:rsidRPr="0064227C">
        <w:rPr>
          <w:rFonts w:ascii="Verdana" w:hAnsi="Verdana"/>
          <w:sz w:val="20"/>
          <w:szCs w:val="20"/>
        </w:rPr>
        <w:t xml:space="preserve"> e arricchire l’impianto con tantissime soluzioni, come lampade anti-blackout, torce estraibili e luci segna passo/gradino. </w:t>
      </w:r>
      <w:r w:rsidRPr="0064227C">
        <w:rPr>
          <w:rFonts w:ascii="Verdana" w:hAnsi="Verdana"/>
          <w:sz w:val="20"/>
          <w:szCs w:val="20"/>
        </w:rPr>
        <w:t>Non solo: g</w:t>
      </w:r>
      <w:r w:rsidR="002049FD" w:rsidRPr="0064227C">
        <w:rPr>
          <w:rFonts w:ascii="Verdana" w:hAnsi="Verdana"/>
          <w:color w:val="000000" w:themeColor="text1"/>
          <w:sz w:val="20"/>
          <w:szCs w:val="20"/>
        </w:rPr>
        <w:t xml:space="preserve">razie </w:t>
      </w:r>
      <w:r w:rsidRPr="0064227C">
        <w:rPr>
          <w:rFonts w:ascii="Verdana" w:hAnsi="Verdana"/>
          <w:color w:val="000000" w:themeColor="text1"/>
          <w:sz w:val="20"/>
          <w:szCs w:val="20"/>
        </w:rPr>
        <w:t>a</w:t>
      </w:r>
      <w:r w:rsidR="009D4B06">
        <w:rPr>
          <w:rFonts w:ascii="Verdana" w:hAnsi="Verdana"/>
          <w:color w:val="000000" w:themeColor="text1"/>
          <w:sz w:val="20"/>
          <w:szCs w:val="20"/>
        </w:rPr>
        <w:t xml:space="preserve">lla </w:t>
      </w:r>
      <w:r w:rsidR="009D4B06" w:rsidRPr="009D4B06">
        <w:rPr>
          <w:rFonts w:ascii="Verdana" w:hAnsi="Verdana"/>
          <w:b/>
          <w:color w:val="000000" w:themeColor="text1"/>
          <w:sz w:val="20"/>
          <w:szCs w:val="20"/>
        </w:rPr>
        <w:t>domotica</w:t>
      </w:r>
      <w:r w:rsidR="002049FD" w:rsidRPr="0064227C">
        <w:rPr>
          <w:rFonts w:ascii="Verdana" w:hAnsi="Verdana"/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 DOMINA Smart </w:t>
      </w:r>
      <w:r w:rsidR="002049FD" w:rsidRPr="0064227C">
        <w:rPr>
          <w:rFonts w:ascii="Verdana" w:hAnsi="Verdana"/>
          <w:color w:val="000000" w:themeColor="text1"/>
          <w:sz w:val="20"/>
          <w:szCs w:val="20"/>
        </w:rPr>
        <w:t>si può usufruire del massimo confort riducendo al minimo gli sprechi derivanti dall’illuminazione</w:t>
      </w:r>
      <w:r w:rsidR="00121340" w:rsidRPr="0064227C">
        <w:rPr>
          <w:rFonts w:ascii="Verdana" w:hAnsi="Verdana"/>
          <w:color w:val="000000" w:themeColor="text1"/>
          <w:sz w:val="20"/>
          <w:szCs w:val="20"/>
        </w:rPr>
        <w:t xml:space="preserve">: </w:t>
      </w:r>
      <w:r w:rsidR="002049FD" w:rsidRPr="0064227C">
        <w:rPr>
          <w:rFonts w:ascii="Verdana" w:hAnsi="Verdana"/>
          <w:b/>
          <w:bCs/>
          <w:color w:val="000000" w:themeColor="text1"/>
          <w:sz w:val="20"/>
          <w:szCs w:val="20"/>
          <w:bdr w:val="none" w:sz="0" w:space="0" w:color="auto" w:frame="1"/>
        </w:rPr>
        <w:t>la luce resta accesa solo quando serve.</w:t>
      </w:r>
      <w:r w:rsidR="002049FD" w:rsidRPr="0064227C">
        <w:rPr>
          <w:rFonts w:ascii="Verdana" w:eastAsia="Times New Roman" w:hAnsi="Verdana"/>
          <w:b/>
          <w:color w:val="000000" w:themeColor="text1"/>
          <w:sz w:val="20"/>
          <w:szCs w:val="20"/>
        </w:rPr>
        <w:t xml:space="preserve"> </w:t>
      </w:r>
      <w:r w:rsidR="002049FD" w:rsidRPr="0064227C">
        <w:rPr>
          <w:rFonts w:ascii="Verdana" w:hAnsi="Verdana"/>
          <w:color w:val="000000" w:themeColor="text1"/>
          <w:sz w:val="20"/>
          <w:szCs w:val="20"/>
        </w:rPr>
        <w:t>S</w:t>
      </w:r>
      <w:r w:rsidR="002049FD" w:rsidRPr="0064227C">
        <w:rPr>
          <w:rFonts w:ascii="Verdana" w:hAnsi="Verdana"/>
          <w:color w:val="000000" w:themeColor="text1"/>
          <w:sz w:val="20"/>
          <w:szCs w:val="20"/>
        </w:rPr>
        <w:t>i attiva solo se strettamente necessaria, ovvero in funzione alla presenza di persone e alla quantità di luce naturale presente nel locale. Tramite il dispositivo </w:t>
      </w:r>
      <w:r w:rsidR="002049FD" w:rsidRPr="0064227C">
        <w:rPr>
          <w:rFonts w:ascii="Verdana" w:hAnsi="Verdana"/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Luce Amica </w:t>
      </w:r>
      <w:r w:rsidR="002049FD" w:rsidRPr="0064227C">
        <w:rPr>
          <w:rFonts w:ascii="Verdana" w:hAnsi="Verdana"/>
          <w:color w:val="000000" w:themeColor="text1"/>
          <w:sz w:val="20"/>
          <w:szCs w:val="20"/>
        </w:rPr>
        <w:t>è infatti possibile rilevare il movimento di una persona e verificare se la quantità di luce presente è insufficiente, di conseguenza accendere l’illuminazione artificiale per il solo periodo in cui è realmente necessaria.</w:t>
      </w:r>
      <w:r w:rsidRPr="0064227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6628EA">
        <w:rPr>
          <w:rFonts w:ascii="Verdana" w:hAnsi="Verdana"/>
          <w:color w:val="000000" w:themeColor="text1"/>
          <w:sz w:val="20"/>
          <w:szCs w:val="20"/>
        </w:rPr>
        <w:t xml:space="preserve">Anche all’esterno </w:t>
      </w:r>
      <w:r w:rsidR="006628EA">
        <w:rPr>
          <w:rFonts w:ascii="Verdana" w:hAnsi="Verdana"/>
          <w:sz w:val="20"/>
          <w:szCs w:val="20"/>
        </w:rPr>
        <w:t>s</w:t>
      </w:r>
      <w:r w:rsidRPr="0064227C">
        <w:rPr>
          <w:rFonts w:ascii="Verdana" w:hAnsi="Verdana"/>
          <w:sz w:val="20"/>
          <w:szCs w:val="20"/>
        </w:rPr>
        <w:t>i può</w:t>
      </w:r>
      <w:r w:rsidRPr="0064227C">
        <w:rPr>
          <w:rFonts w:ascii="Verdana" w:hAnsi="Verdana"/>
          <w:sz w:val="20"/>
          <w:szCs w:val="20"/>
        </w:rPr>
        <w:t xml:space="preserve"> decidere di far</w:t>
      </w:r>
      <w:r w:rsidRPr="0064227C">
        <w:rPr>
          <w:rFonts w:ascii="Verdana" w:hAnsi="Verdana"/>
          <w:sz w:val="20"/>
          <w:szCs w:val="20"/>
        </w:rPr>
        <w:t xml:space="preserve"> accendere </w:t>
      </w:r>
      <w:r w:rsidRPr="0064227C">
        <w:rPr>
          <w:rFonts w:ascii="Verdana" w:hAnsi="Verdana"/>
          <w:sz w:val="20"/>
          <w:szCs w:val="20"/>
        </w:rPr>
        <w:t xml:space="preserve">le luci </w:t>
      </w:r>
      <w:r w:rsidRPr="0064227C">
        <w:rPr>
          <w:rFonts w:ascii="Verdana" w:hAnsi="Verdana"/>
          <w:sz w:val="20"/>
          <w:szCs w:val="20"/>
        </w:rPr>
        <w:t>in modo automatico: in pre</w:t>
      </w:r>
      <w:bookmarkStart w:id="0" w:name="_GoBack"/>
      <w:bookmarkEnd w:id="0"/>
      <w:r w:rsidRPr="0064227C">
        <w:rPr>
          <w:rFonts w:ascii="Verdana" w:hAnsi="Verdana"/>
          <w:sz w:val="20"/>
          <w:szCs w:val="20"/>
        </w:rPr>
        <w:t>senza di persone o in base della quantità di luce rilevata (funzione crepuscolare). In questo modo si avrà sempre la luce perfetta in ogni momento la giornata evitando di sprecare energia.</w:t>
      </w:r>
    </w:p>
    <w:p w14:paraId="186E26C7" w14:textId="77777777" w:rsidR="009D4B06" w:rsidRPr="0064227C" w:rsidRDefault="009D4B06" w:rsidP="009D4B06">
      <w:pPr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4222618D" w14:textId="063E4767" w:rsidR="00121340" w:rsidRDefault="00D667B8" w:rsidP="009D4B06">
      <w:pPr>
        <w:spacing w:line="300" w:lineRule="exact"/>
        <w:jc w:val="both"/>
        <w:rPr>
          <w:rFonts w:ascii="Verdana" w:hAnsi="Verdana"/>
          <w:sz w:val="20"/>
          <w:szCs w:val="20"/>
        </w:rPr>
      </w:pPr>
      <w:r w:rsidRPr="0064227C">
        <w:rPr>
          <w:rFonts w:ascii="Verdana" w:hAnsi="Verdana"/>
          <w:sz w:val="20"/>
          <w:szCs w:val="20"/>
        </w:rPr>
        <w:t xml:space="preserve">Il </w:t>
      </w:r>
      <w:hyperlink r:id="rId8" w:history="1">
        <w:r w:rsidRPr="00852347">
          <w:rPr>
            <w:rStyle w:val="Collegamentoipertestuale"/>
            <w:rFonts w:ascii="Verdana" w:hAnsi="Verdana"/>
            <w:b/>
            <w:color w:val="0070C0"/>
            <w:sz w:val="20"/>
            <w:szCs w:val="20"/>
            <w:u w:val="none"/>
          </w:rPr>
          <w:t xml:space="preserve">sistema </w:t>
        </w:r>
        <w:proofErr w:type="spellStart"/>
        <w:r w:rsidRPr="00852347">
          <w:rPr>
            <w:rStyle w:val="Collegamentoipertestuale"/>
            <w:rFonts w:ascii="Verdana" w:hAnsi="Verdana"/>
            <w:b/>
            <w:color w:val="0070C0"/>
            <w:sz w:val="20"/>
            <w:szCs w:val="20"/>
            <w:u w:val="none"/>
          </w:rPr>
          <w:t>domotico</w:t>
        </w:r>
        <w:proofErr w:type="spellEnd"/>
        <w:r w:rsidRPr="00852347">
          <w:rPr>
            <w:rStyle w:val="Collegamentoipertestuale"/>
            <w:rFonts w:ascii="Verdana" w:hAnsi="Verdana"/>
            <w:b/>
            <w:color w:val="0070C0"/>
            <w:sz w:val="20"/>
            <w:szCs w:val="20"/>
            <w:u w:val="none"/>
          </w:rPr>
          <w:t xml:space="preserve"> DOMINA Smart</w:t>
        </w:r>
      </w:hyperlink>
      <w:r w:rsidRPr="0064227C">
        <w:rPr>
          <w:rFonts w:ascii="Verdana" w:hAnsi="Verdana"/>
          <w:b/>
          <w:sz w:val="20"/>
          <w:szCs w:val="20"/>
        </w:rPr>
        <w:t xml:space="preserve"> </w:t>
      </w:r>
      <w:r w:rsidRPr="0064227C">
        <w:rPr>
          <w:rFonts w:ascii="Verdana" w:hAnsi="Verdana"/>
          <w:sz w:val="20"/>
          <w:szCs w:val="20"/>
        </w:rPr>
        <w:t>permette di gestire le luci dell’intera abitazione da </w:t>
      </w:r>
      <w:r w:rsidRPr="0064227C">
        <w:rPr>
          <w:rFonts w:ascii="Verdana" w:hAnsi="Verdana"/>
          <w:b/>
          <w:sz w:val="20"/>
          <w:szCs w:val="20"/>
        </w:rPr>
        <w:t>Touch Screen </w:t>
      </w:r>
      <w:r w:rsidRPr="0064227C">
        <w:rPr>
          <w:rFonts w:ascii="Verdana" w:hAnsi="Verdana"/>
          <w:sz w:val="20"/>
          <w:szCs w:val="20"/>
        </w:rPr>
        <w:t xml:space="preserve">o comodamente da </w:t>
      </w:r>
      <w:proofErr w:type="spellStart"/>
      <w:r w:rsidRPr="0064227C">
        <w:rPr>
          <w:rFonts w:ascii="Verdana" w:hAnsi="Verdana"/>
          <w:b/>
          <w:sz w:val="20"/>
          <w:szCs w:val="20"/>
        </w:rPr>
        <w:t>smartphone</w:t>
      </w:r>
      <w:proofErr w:type="spellEnd"/>
      <w:r w:rsidRPr="0064227C">
        <w:rPr>
          <w:rFonts w:ascii="Verdana" w:hAnsi="Verdana"/>
          <w:sz w:val="20"/>
          <w:szCs w:val="20"/>
        </w:rPr>
        <w:t xml:space="preserve">. In qualsiasi momento, anche quando è fuori casa, </w:t>
      </w:r>
      <w:r w:rsidR="0064227C" w:rsidRPr="0064227C">
        <w:rPr>
          <w:rFonts w:ascii="Verdana" w:hAnsi="Verdana"/>
          <w:sz w:val="20"/>
          <w:szCs w:val="20"/>
        </w:rPr>
        <w:t>l’utente</w:t>
      </w:r>
      <w:r w:rsidRPr="0064227C">
        <w:rPr>
          <w:rFonts w:ascii="Verdana" w:hAnsi="Verdana"/>
          <w:sz w:val="20"/>
          <w:szCs w:val="20"/>
        </w:rPr>
        <w:t xml:space="preserve"> </w:t>
      </w:r>
      <w:r w:rsidR="0064227C" w:rsidRPr="0064227C">
        <w:rPr>
          <w:rFonts w:ascii="Verdana" w:hAnsi="Verdana"/>
          <w:sz w:val="20"/>
          <w:szCs w:val="20"/>
        </w:rPr>
        <w:t xml:space="preserve">finale </w:t>
      </w:r>
      <w:r w:rsidRPr="0064227C">
        <w:rPr>
          <w:rFonts w:ascii="Verdana" w:hAnsi="Verdana"/>
          <w:sz w:val="20"/>
          <w:szCs w:val="20"/>
        </w:rPr>
        <w:t xml:space="preserve">potrà vedere quali luci sono accese e quali spente e governarle come se </w:t>
      </w:r>
      <w:r w:rsidR="0064227C" w:rsidRPr="0064227C">
        <w:rPr>
          <w:rFonts w:ascii="Verdana" w:hAnsi="Verdana"/>
          <w:sz w:val="20"/>
          <w:szCs w:val="20"/>
        </w:rPr>
        <w:t>fosse</w:t>
      </w:r>
      <w:r w:rsidRPr="0064227C">
        <w:rPr>
          <w:rFonts w:ascii="Verdana" w:hAnsi="Verdana"/>
          <w:sz w:val="20"/>
          <w:szCs w:val="20"/>
        </w:rPr>
        <w:t xml:space="preserve"> di fronte al relativo interruttore, con la possibilità di regolarne anche l’intensità luminosa.</w:t>
      </w:r>
      <w:r w:rsidRPr="0064227C">
        <w:rPr>
          <w:rFonts w:ascii="Verdana" w:hAnsi="Verdana"/>
          <w:sz w:val="20"/>
          <w:szCs w:val="20"/>
        </w:rPr>
        <w:t xml:space="preserve"> </w:t>
      </w:r>
      <w:r w:rsidR="002049FD" w:rsidRPr="0064227C">
        <w:rPr>
          <w:rFonts w:ascii="Verdana" w:hAnsi="Verdana"/>
          <w:sz w:val="20"/>
          <w:szCs w:val="20"/>
        </w:rPr>
        <w:t xml:space="preserve">Attraverso la </w:t>
      </w:r>
      <w:r w:rsidR="002049FD" w:rsidRPr="0064227C">
        <w:rPr>
          <w:rFonts w:ascii="Verdana" w:hAnsi="Verdana"/>
          <w:b/>
          <w:sz w:val="20"/>
          <w:szCs w:val="20"/>
        </w:rPr>
        <w:t>funzione Scenari</w:t>
      </w:r>
      <w:r w:rsidR="002049FD" w:rsidRPr="0064227C">
        <w:rPr>
          <w:rFonts w:ascii="Verdana" w:hAnsi="Verdana"/>
          <w:sz w:val="20"/>
          <w:szCs w:val="20"/>
        </w:rPr>
        <w:t xml:space="preserve"> è possibile temporizzare o personalizzare l’accensione delle luci in base alle </w:t>
      </w:r>
      <w:r w:rsidR="0064227C" w:rsidRPr="0064227C">
        <w:rPr>
          <w:rFonts w:ascii="Verdana" w:hAnsi="Verdana"/>
          <w:sz w:val="20"/>
          <w:szCs w:val="20"/>
        </w:rPr>
        <w:t xml:space="preserve">sue </w:t>
      </w:r>
      <w:r w:rsidR="002049FD" w:rsidRPr="0064227C">
        <w:rPr>
          <w:rFonts w:ascii="Verdana" w:hAnsi="Verdana"/>
          <w:sz w:val="20"/>
          <w:szCs w:val="20"/>
        </w:rPr>
        <w:t xml:space="preserve">abitudini. </w:t>
      </w:r>
      <w:r w:rsidRPr="0064227C">
        <w:rPr>
          <w:rFonts w:ascii="Verdana" w:hAnsi="Verdana"/>
          <w:sz w:val="20"/>
          <w:szCs w:val="20"/>
        </w:rPr>
        <w:t>Si possono creare degli </w:t>
      </w:r>
      <w:r w:rsidRPr="0064227C">
        <w:rPr>
          <w:rFonts w:ascii="Verdana" w:hAnsi="Verdana"/>
          <w:b/>
          <w:sz w:val="20"/>
          <w:szCs w:val="20"/>
        </w:rPr>
        <w:t xml:space="preserve">Scenari </w:t>
      </w:r>
      <w:proofErr w:type="spellStart"/>
      <w:r w:rsidRPr="0064227C">
        <w:rPr>
          <w:rFonts w:ascii="Verdana" w:hAnsi="Verdana"/>
          <w:b/>
          <w:sz w:val="20"/>
          <w:szCs w:val="20"/>
        </w:rPr>
        <w:t>domotici</w:t>
      </w:r>
      <w:proofErr w:type="spellEnd"/>
      <w:r w:rsidRPr="0064227C">
        <w:rPr>
          <w:rFonts w:ascii="Verdana" w:hAnsi="Verdana"/>
          <w:b/>
          <w:sz w:val="20"/>
          <w:szCs w:val="20"/>
        </w:rPr>
        <w:t xml:space="preserve"> pianificati </w:t>
      </w:r>
      <w:r w:rsidRPr="0064227C">
        <w:rPr>
          <w:rFonts w:ascii="Verdana" w:hAnsi="Verdana"/>
          <w:sz w:val="20"/>
          <w:szCs w:val="20"/>
        </w:rPr>
        <w:t>(secondo una programmazione ciclica oraria, settimanale o mensile) oppure degli </w:t>
      </w:r>
      <w:r w:rsidRPr="0064227C">
        <w:rPr>
          <w:rFonts w:ascii="Verdana" w:hAnsi="Verdana"/>
          <w:b/>
          <w:sz w:val="20"/>
          <w:szCs w:val="20"/>
        </w:rPr>
        <w:t>Scenari automatici </w:t>
      </w:r>
      <w:r w:rsidRPr="0064227C">
        <w:rPr>
          <w:rFonts w:ascii="Verdana" w:hAnsi="Verdana"/>
          <w:sz w:val="20"/>
          <w:szCs w:val="20"/>
        </w:rPr>
        <w:t>che si attiveranno in base a dove si trova, sfruttando la geo-localizzazione dei dispositivi mobili abilitati con l’</w:t>
      </w:r>
      <w:proofErr w:type="spellStart"/>
      <w:r w:rsidRPr="0064227C">
        <w:rPr>
          <w:rFonts w:ascii="Verdana" w:hAnsi="Verdana"/>
          <w:sz w:val="20"/>
          <w:szCs w:val="20"/>
        </w:rPr>
        <w:t>app</w:t>
      </w:r>
      <w:proofErr w:type="spellEnd"/>
      <w:r w:rsidRPr="0064227C">
        <w:rPr>
          <w:rFonts w:ascii="Verdana" w:hAnsi="Verdana"/>
          <w:sz w:val="20"/>
          <w:szCs w:val="20"/>
        </w:rPr>
        <w:t xml:space="preserve"> AVE Cloud. Allontanandosi da casa, ad esempio, si potrà attivare in modo del tutto automatico lo scenario “Esco” dedicato: la domotica DOMINA Smart abbasserà le tapparelle, spegnerà le luci, chiuderà le elettrovalvole di acqua e gas, abbasserà la temperatura e attiverà il sistema antifurto in tutta la tua casa.</w:t>
      </w:r>
      <w:r w:rsidR="00D1682D" w:rsidRPr="0064227C">
        <w:rPr>
          <w:rFonts w:ascii="Verdana" w:hAnsi="Verdana"/>
          <w:sz w:val="20"/>
          <w:szCs w:val="20"/>
        </w:rPr>
        <w:t xml:space="preserve"> </w:t>
      </w:r>
      <w:r w:rsidR="00D1682D" w:rsidRPr="0064227C">
        <w:rPr>
          <w:rFonts w:ascii="Verdana" w:hAnsi="Verdana"/>
          <w:sz w:val="20"/>
          <w:szCs w:val="20"/>
        </w:rPr>
        <w:t>Ogni scenario è personalizzabile da Touch Screen o tramite l’</w:t>
      </w:r>
      <w:proofErr w:type="spellStart"/>
      <w:r w:rsidR="00D1682D" w:rsidRPr="0064227C">
        <w:rPr>
          <w:rFonts w:ascii="Verdana" w:hAnsi="Verdana"/>
          <w:sz w:val="20"/>
          <w:szCs w:val="20"/>
        </w:rPr>
        <w:t>app</w:t>
      </w:r>
      <w:proofErr w:type="spellEnd"/>
      <w:r w:rsidR="00D1682D" w:rsidRPr="0064227C">
        <w:rPr>
          <w:rFonts w:ascii="Verdana" w:hAnsi="Verdana"/>
          <w:sz w:val="20"/>
          <w:szCs w:val="20"/>
        </w:rPr>
        <w:t xml:space="preserve"> AVE Cloud e facilmente richiamabile da ogni angolo della casa: dai comandi collocati nei diversi ambienti dell’abitazione, dai supervisori </w:t>
      </w:r>
      <w:proofErr w:type="spellStart"/>
      <w:r w:rsidR="00D1682D" w:rsidRPr="0064227C">
        <w:rPr>
          <w:rFonts w:ascii="Verdana" w:hAnsi="Verdana"/>
          <w:sz w:val="20"/>
          <w:szCs w:val="20"/>
        </w:rPr>
        <w:t>domotici</w:t>
      </w:r>
      <w:proofErr w:type="spellEnd"/>
      <w:r w:rsidR="00D1682D" w:rsidRPr="0064227C">
        <w:rPr>
          <w:rFonts w:ascii="Verdana" w:hAnsi="Verdana"/>
          <w:sz w:val="20"/>
          <w:szCs w:val="20"/>
        </w:rPr>
        <w:t> </w:t>
      </w:r>
      <w:r w:rsidR="00D1682D" w:rsidRPr="0064227C">
        <w:rPr>
          <w:rFonts w:ascii="Verdana" w:hAnsi="Verdana"/>
          <w:b/>
          <w:sz w:val="20"/>
          <w:szCs w:val="20"/>
        </w:rPr>
        <w:t>Touch Screen</w:t>
      </w:r>
      <w:r w:rsidR="00D1682D" w:rsidRPr="0064227C">
        <w:rPr>
          <w:rFonts w:ascii="Verdana" w:hAnsi="Verdana"/>
          <w:sz w:val="20"/>
          <w:szCs w:val="20"/>
        </w:rPr>
        <w:t> </w:t>
      </w:r>
      <w:r w:rsidR="00D1682D" w:rsidRPr="0064227C">
        <w:rPr>
          <w:rFonts w:ascii="Verdana" w:hAnsi="Verdana"/>
          <w:sz w:val="20"/>
          <w:szCs w:val="20"/>
        </w:rPr>
        <w:t>stessi</w:t>
      </w:r>
      <w:r w:rsidR="00D1682D" w:rsidRPr="0064227C">
        <w:rPr>
          <w:rFonts w:ascii="Verdana" w:hAnsi="Verdana"/>
          <w:sz w:val="20"/>
          <w:szCs w:val="20"/>
        </w:rPr>
        <w:t>, attraverso un telecomando ad infrarossi</w:t>
      </w:r>
      <w:r w:rsidR="00121340" w:rsidRPr="0064227C">
        <w:rPr>
          <w:rFonts w:ascii="Verdana" w:hAnsi="Verdana"/>
          <w:sz w:val="20"/>
          <w:szCs w:val="20"/>
        </w:rPr>
        <w:t>, oppure comodamente da</w:t>
      </w:r>
      <w:r w:rsidR="00D1682D" w:rsidRPr="0064227C">
        <w:rPr>
          <w:rFonts w:ascii="Verdana" w:hAnsi="Verdana"/>
          <w:sz w:val="20"/>
          <w:szCs w:val="20"/>
        </w:rPr>
        <w:t xml:space="preserve"> </w:t>
      </w:r>
      <w:proofErr w:type="spellStart"/>
      <w:r w:rsidR="00D1682D" w:rsidRPr="0064227C">
        <w:rPr>
          <w:rFonts w:ascii="Verdana" w:hAnsi="Verdana"/>
          <w:sz w:val="20"/>
          <w:szCs w:val="20"/>
        </w:rPr>
        <w:t>smartphone</w:t>
      </w:r>
      <w:proofErr w:type="spellEnd"/>
      <w:r w:rsidR="00D1682D" w:rsidRPr="0064227C">
        <w:rPr>
          <w:rFonts w:ascii="Verdana" w:hAnsi="Verdana"/>
          <w:sz w:val="20"/>
          <w:szCs w:val="20"/>
        </w:rPr>
        <w:t>, </w:t>
      </w:r>
      <w:proofErr w:type="spellStart"/>
      <w:r w:rsidR="00D1682D" w:rsidRPr="0064227C">
        <w:rPr>
          <w:rFonts w:ascii="Verdana" w:hAnsi="Verdana"/>
          <w:sz w:val="20"/>
          <w:szCs w:val="20"/>
        </w:rPr>
        <w:t>tablet</w:t>
      </w:r>
      <w:proofErr w:type="spellEnd"/>
      <w:r w:rsidR="00D1682D" w:rsidRPr="0064227C">
        <w:rPr>
          <w:rFonts w:ascii="Verdana" w:hAnsi="Verdana"/>
          <w:sz w:val="20"/>
          <w:szCs w:val="20"/>
        </w:rPr>
        <w:t> o pc.</w:t>
      </w:r>
    </w:p>
    <w:p w14:paraId="61DD3A28" w14:textId="77777777" w:rsidR="009D4B06" w:rsidRPr="0064227C" w:rsidRDefault="009D4B06" w:rsidP="009D4B06">
      <w:pPr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53BF9259" w14:textId="6D2FFA53" w:rsidR="00D1682D" w:rsidRDefault="00121340" w:rsidP="009D4B06">
      <w:pPr>
        <w:spacing w:line="300" w:lineRule="exact"/>
        <w:jc w:val="both"/>
        <w:rPr>
          <w:rFonts w:ascii="Verdana" w:hAnsi="Verdana"/>
          <w:sz w:val="20"/>
          <w:szCs w:val="20"/>
        </w:rPr>
      </w:pPr>
      <w:r w:rsidRPr="0064227C">
        <w:rPr>
          <w:rFonts w:ascii="Verdana" w:hAnsi="Verdana"/>
          <w:b/>
          <w:sz w:val="20"/>
          <w:szCs w:val="20"/>
        </w:rPr>
        <w:t>DOMINA Smart è inoltre compatibile con gli Assistenti vocali</w:t>
      </w:r>
      <w:r w:rsidRPr="0064227C">
        <w:rPr>
          <w:rFonts w:ascii="Verdana" w:hAnsi="Verdana"/>
          <w:sz w:val="20"/>
          <w:szCs w:val="20"/>
        </w:rPr>
        <w:t xml:space="preserve"> più diffusi e permette di gestire con </w:t>
      </w:r>
      <w:r w:rsidRPr="0064227C">
        <w:rPr>
          <w:rFonts w:ascii="Verdana" w:hAnsi="Verdana"/>
          <w:b/>
          <w:sz w:val="20"/>
          <w:szCs w:val="20"/>
        </w:rPr>
        <w:t>comandi vocali</w:t>
      </w:r>
      <w:r w:rsidRPr="0064227C">
        <w:rPr>
          <w:rFonts w:ascii="Verdana" w:hAnsi="Verdana"/>
          <w:sz w:val="20"/>
          <w:szCs w:val="20"/>
        </w:rPr>
        <w:t xml:space="preserve"> tutte le funzioni domotiche (come ad es. luci, temperatura, tapparelle, diffusione sonora, ventilazione, irrigazione, …), scenari, routine e l’intero ecosistema </w:t>
      </w:r>
      <w:proofErr w:type="spellStart"/>
      <w:r w:rsidRPr="0064227C">
        <w:rPr>
          <w:rFonts w:ascii="Verdana" w:hAnsi="Verdana"/>
          <w:sz w:val="20"/>
          <w:szCs w:val="20"/>
        </w:rPr>
        <w:t>IoT</w:t>
      </w:r>
      <w:proofErr w:type="spellEnd"/>
      <w:r w:rsidRPr="0064227C">
        <w:rPr>
          <w:rFonts w:ascii="Verdana" w:hAnsi="Verdana"/>
          <w:sz w:val="20"/>
          <w:szCs w:val="20"/>
        </w:rPr>
        <w:t xml:space="preserve"> che potenzialmente si può creare all’interno dell’abitazione.</w:t>
      </w:r>
    </w:p>
    <w:p w14:paraId="7F0CEBCA" w14:textId="77777777" w:rsidR="009D4B06" w:rsidRPr="0064227C" w:rsidRDefault="009D4B06" w:rsidP="009D4B06">
      <w:pPr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485F5E4C" w14:textId="073D5D77" w:rsidR="00B51C75" w:rsidRDefault="00D1682D" w:rsidP="009D4B06">
      <w:pPr>
        <w:pStyle w:val="NormaleWeb"/>
        <w:shd w:val="clear" w:color="auto" w:fill="FFFFFF"/>
        <w:spacing w:before="0" w:after="360" w:line="300" w:lineRule="exact"/>
        <w:jc w:val="both"/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</w:pPr>
      <w:r w:rsidRPr="0064227C">
        <w:rPr>
          <w:rFonts w:ascii="Verdana" w:hAnsi="Verdana"/>
          <w:color w:val="000000" w:themeColor="text1"/>
          <w:sz w:val="20"/>
          <w:szCs w:val="20"/>
        </w:rPr>
        <w:lastRenderedPageBreak/>
        <w:t>Grazie all’innovativo </w:t>
      </w:r>
      <w:r w:rsidRPr="0064227C">
        <w:rPr>
          <w:rFonts w:ascii="Verdana" w:hAnsi="Verdana"/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economizzatore </w:t>
      </w:r>
      <w:proofErr w:type="spellStart"/>
      <w:r w:rsidRPr="0064227C">
        <w:rPr>
          <w:rFonts w:ascii="Verdana" w:hAnsi="Verdana"/>
          <w:b/>
          <w:bCs/>
          <w:color w:val="000000" w:themeColor="text1"/>
          <w:sz w:val="20"/>
          <w:szCs w:val="20"/>
          <w:bdr w:val="none" w:sz="0" w:space="0" w:color="auto" w:frame="1"/>
        </w:rPr>
        <w:t>domotico</w:t>
      </w:r>
      <w:proofErr w:type="spellEnd"/>
      <w:r w:rsidRPr="0064227C">
        <w:rPr>
          <w:rFonts w:ascii="Verdana" w:hAnsi="Verdana"/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64227C">
        <w:rPr>
          <w:rFonts w:ascii="Verdana" w:hAnsi="Verdana"/>
          <w:b/>
          <w:bCs/>
          <w:color w:val="000000" w:themeColor="text1"/>
          <w:sz w:val="20"/>
          <w:szCs w:val="20"/>
          <w:bdr w:val="none" w:sz="0" w:space="0" w:color="auto" w:frame="1"/>
        </w:rPr>
        <w:t>AVE</w:t>
      </w:r>
      <w:r w:rsidR="00FA6115">
        <w:rPr>
          <w:rFonts w:ascii="Verdana" w:hAnsi="Verdana"/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 con controllo carichi</w:t>
      </w:r>
      <w:r w:rsidRPr="0064227C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64227C" w:rsidRPr="0064227C">
        <w:rPr>
          <w:rFonts w:ascii="Verdana" w:hAnsi="Verdana"/>
          <w:color w:val="444444"/>
          <w:sz w:val="20"/>
          <w:szCs w:val="20"/>
        </w:rPr>
        <w:t>che consente di gestire i consumi energetici prevenendo l'intervento per sovraccarico dell'inte</w:t>
      </w:r>
      <w:r w:rsidR="0064227C" w:rsidRPr="0064227C">
        <w:rPr>
          <w:rFonts w:ascii="Verdana" w:hAnsi="Verdana"/>
          <w:color w:val="444444"/>
          <w:sz w:val="20"/>
          <w:szCs w:val="20"/>
        </w:rPr>
        <w:t>rruttore limitatore di corrente</w:t>
      </w:r>
      <w:r w:rsidRPr="0064227C">
        <w:rPr>
          <w:rFonts w:ascii="Verdana" w:hAnsi="Verdana"/>
          <w:color w:val="000000" w:themeColor="text1"/>
          <w:sz w:val="20"/>
          <w:szCs w:val="20"/>
        </w:rPr>
        <w:t>, si può ottenere una </w:t>
      </w:r>
      <w:r w:rsidRPr="0064227C">
        <w:rPr>
          <w:rFonts w:ascii="Verdana" w:hAnsi="Verdana"/>
          <w:b/>
          <w:bCs/>
          <w:color w:val="000000" w:themeColor="text1"/>
          <w:sz w:val="20"/>
          <w:szCs w:val="20"/>
          <w:bdr w:val="none" w:sz="0" w:space="0" w:color="auto" w:frame="1"/>
        </w:rPr>
        <w:t>gestione differenziata</w:t>
      </w:r>
      <w:r w:rsidRPr="0064227C">
        <w:rPr>
          <w:rFonts w:ascii="Verdana" w:hAnsi="Verdana"/>
          <w:color w:val="000000" w:themeColor="text1"/>
          <w:sz w:val="20"/>
          <w:szCs w:val="20"/>
        </w:rPr>
        <w:t> per sfruttare al meglio le varie formule contrattuali “biorarie” oggi diffuse sul mercato dell’energia.</w:t>
      </w:r>
      <w:r w:rsidRPr="0064227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64227C" w:rsidRPr="007E4C95">
        <w:rPr>
          <w:rStyle w:val="Enfasigrassetto"/>
          <w:rFonts w:ascii="Verdana" w:eastAsia="Times New Roman" w:hAnsi="Verdana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Mediante questo dispositivo</w:t>
      </w:r>
      <w:r w:rsidR="007E4C95" w:rsidRPr="007E4C95">
        <w:rPr>
          <w:rStyle w:val="Enfasigrassetto"/>
          <w:rFonts w:ascii="Verdana" w:eastAsia="Times New Roman" w:hAnsi="Verdana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,</w:t>
      </w:r>
      <w:r w:rsidRPr="0064227C">
        <w:rPr>
          <w:rStyle w:val="Enfasigrassetto"/>
          <w:rFonts w:ascii="Verdana" w:eastAsia="Times New Roman" w:hAnsi="Verdana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64227C">
        <w:rPr>
          <w:rStyle w:val="Enfasigrassetto"/>
          <w:rFonts w:ascii="Verdana" w:eastAsia="Times New Roman" w:hAnsi="Verdana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DOMINA Smart </w:t>
      </w:r>
      <w:r w:rsidR="007E4C95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permette</w:t>
      </w:r>
      <w:r w:rsidRPr="0064227C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 xml:space="preserve"> inoltre di visualizzare costantemente i consumi di </w:t>
      </w:r>
      <w:r w:rsidRPr="0064227C">
        <w:rPr>
          <w:rStyle w:val="Enfasigrassetto"/>
          <w:rFonts w:ascii="Verdana" w:eastAsia="Times New Roman" w:hAnsi="Verdana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elettricità, acqua e gas, </w:t>
      </w:r>
      <w:r w:rsidRPr="0064227C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direttamente dai </w:t>
      </w:r>
      <w:r w:rsidRPr="0064227C">
        <w:rPr>
          <w:rFonts w:ascii="Verdana" w:eastAsia="Times New Roman" w:hAnsi="Verdana"/>
          <w:sz w:val="20"/>
          <w:szCs w:val="20"/>
          <w:bdr w:val="none" w:sz="0" w:space="0" w:color="auto" w:frame="1"/>
          <w:shd w:val="clear" w:color="auto" w:fill="FFFFFF"/>
        </w:rPr>
        <w:t>grafici consumi</w:t>
      </w:r>
      <w:r w:rsidRPr="0064227C">
        <w:rPr>
          <w:rFonts w:ascii="Verdana" w:eastAsia="Times New Roman" w:hAnsi="Verdana"/>
          <w:sz w:val="20"/>
          <w:szCs w:val="20"/>
          <w:shd w:val="clear" w:color="auto" w:fill="FFFFFF"/>
        </w:rPr>
        <w:t> </w:t>
      </w:r>
      <w:r w:rsidRPr="0064227C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 xml:space="preserve">presenti sui supervisori </w:t>
      </w:r>
      <w:proofErr w:type="spellStart"/>
      <w:r w:rsidRPr="0064227C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domotici</w:t>
      </w:r>
      <w:proofErr w:type="spellEnd"/>
      <w:r w:rsidRPr="0064227C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 </w:t>
      </w:r>
      <w:r w:rsidRPr="0064227C">
        <w:rPr>
          <w:rStyle w:val="Enfasigrassetto"/>
          <w:rFonts w:ascii="Verdana" w:eastAsia="Times New Roman" w:hAnsi="Verdana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Touch Screen</w:t>
      </w:r>
      <w:r w:rsidRPr="0064227C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 xml:space="preserve">, selezionando il tipo di consumo da verificare e il periodo. </w:t>
      </w:r>
      <w:r w:rsidR="0064227C" w:rsidRPr="0064227C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Una funzione particolarmente</w:t>
      </w:r>
      <w:r w:rsidRPr="0064227C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4227C" w:rsidRPr="0064227C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utile</w:t>
      </w:r>
      <w:r w:rsidRPr="0064227C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64227C" w:rsidRPr="0064227C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 xml:space="preserve">che permette </w:t>
      </w:r>
      <w:r w:rsidRPr="0064227C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 xml:space="preserve">per tempo di </w:t>
      </w:r>
      <w:r w:rsidR="0064227C" w:rsidRPr="0064227C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 xml:space="preserve">accorgersi di </w:t>
      </w:r>
      <w:r w:rsidRPr="0064227C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eventuali </w:t>
      </w:r>
      <w:r w:rsidRPr="0064227C">
        <w:rPr>
          <w:rStyle w:val="Enfasigrassetto"/>
          <w:rFonts w:ascii="Verdana" w:eastAsia="Times New Roman" w:hAnsi="Verdana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malfunzionamenti</w:t>
      </w:r>
      <w:r w:rsidRPr="0064227C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, quali perdite o dispersioni, prima che si traducano in problemi con costi d’intervento maggiori.</w:t>
      </w:r>
    </w:p>
    <w:p w14:paraId="071B9077" w14:textId="1429430E" w:rsidR="009D4B06" w:rsidRPr="001C3B24" w:rsidRDefault="001C3B24" w:rsidP="009D4B06">
      <w:pPr>
        <w:pStyle w:val="NormaleWeb"/>
        <w:shd w:val="clear" w:color="auto" w:fill="FFFFFF"/>
        <w:spacing w:before="0" w:after="360" w:line="300" w:lineRule="exact"/>
        <w:jc w:val="both"/>
        <w:rPr>
          <w:rFonts w:ascii="Verdana" w:hAnsi="Verdana"/>
          <w:sz w:val="20"/>
          <w:szCs w:val="20"/>
        </w:rPr>
      </w:pPr>
      <w:r w:rsidRPr="001C3B24">
        <w:rPr>
          <w:rFonts w:ascii="Verdana" w:hAnsi="Verdana"/>
          <w:b/>
          <w:sz w:val="20"/>
          <w:szCs w:val="20"/>
        </w:rPr>
        <w:t>Con</w:t>
      </w:r>
      <w:r w:rsidR="0000510D" w:rsidRPr="001C3B24">
        <w:rPr>
          <w:rFonts w:ascii="Verdana" w:hAnsi="Verdana"/>
          <w:b/>
          <w:sz w:val="20"/>
          <w:szCs w:val="20"/>
        </w:rPr>
        <w:t xml:space="preserve"> </w:t>
      </w:r>
      <w:r w:rsidR="0000510D" w:rsidRPr="001C3B24">
        <w:rPr>
          <w:rFonts w:ascii="Verdana" w:hAnsi="Verdana"/>
          <w:b/>
          <w:sz w:val="20"/>
          <w:szCs w:val="20"/>
        </w:rPr>
        <w:t xml:space="preserve">la domotica </w:t>
      </w:r>
      <w:r w:rsidR="0000510D" w:rsidRPr="001C3B24">
        <w:rPr>
          <w:rFonts w:ascii="Verdana" w:hAnsi="Verdana"/>
          <w:b/>
          <w:sz w:val="20"/>
          <w:szCs w:val="20"/>
        </w:rPr>
        <w:t>AVE</w:t>
      </w:r>
      <w:r w:rsidR="0000510D" w:rsidRPr="00487F1C">
        <w:rPr>
          <w:rFonts w:ascii="Verdana" w:hAnsi="Verdana"/>
          <w:sz w:val="20"/>
          <w:szCs w:val="20"/>
        </w:rPr>
        <w:t xml:space="preserve"> la </w:t>
      </w:r>
      <w:r w:rsidR="0000510D" w:rsidRPr="00487F1C">
        <w:rPr>
          <w:rFonts w:ascii="Verdana" w:hAnsi="Verdana"/>
          <w:sz w:val="20"/>
          <w:szCs w:val="20"/>
        </w:rPr>
        <w:t>casa</w:t>
      </w:r>
      <w:r w:rsidR="0000510D" w:rsidRPr="00487F1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diviene</w:t>
      </w:r>
      <w:r w:rsidR="0000510D" w:rsidRPr="00487F1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sempre </w:t>
      </w:r>
      <w:r w:rsidR="0000510D" w:rsidRPr="00487F1C">
        <w:rPr>
          <w:rFonts w:ascii="Verdana" w:hAnsi="Verdana"/>
          <w:sz w:val="20"/>
          <w:szCs w:val="20"/>
        </w:rPr>
        <w:t>più tecnologica e a misura d’uomo</w:t>
      </w:r>
      <w:r w:rsidR="00487F1C" w:rsidRPr="00487F1C">
        <w:rPr>
          <w:rFonts w:ascii="Verdana" w:hAnsi="Verdana"/>
          <w:sz w:val="20"/>
          <w:szCs w:val="20"/>
        </w:rPr>
        <w:t>, ricca di funzioni dedicate al risparmio energetico e alla gest</w:t>
      </w:r>
      <w:r>
        <w:rPr>
          <w:rFonts w:ascii="Verdana" w:hAnsi="Verdana"/>
          <w:sz w:val="20"/>
          <w:szCs w:val="20"/>
        </w:rPr>
        <w:t xml:space="preserve">ione intelligente delle risorse, dove </w:t>
      </w:r>
      <w:r w:rsidR="00487F1C">
        <w:rPr>
          <w:rFonts w:ascii="Verdana" w:hAnsi="Verdana"/>
          <w:b/>
          <w:sz w:val="20"/>
          <w:szCs w:val="20"/>
        </w:rPr>
        <w:t xml:space="preserve">anche l’illuminazione diventa </w:t>
      </w:r>
      <w:proofErr w:type="spellStart"/>
      <w:r w:rsidR="00487F1C">
        <w:rPr>
          <w:rFonts w:ascii="Verdana" w:hAnsi="Verdana"/>
          <w:b/>
          <w:sz w:val="20"/>
          <w:szCs w:val="20"/>
        </w:rPr>
        <w:t>smart</w:t>
      </w:r>
      <w:proofErr w:type="spellEnd"/>
      <w:r w:rsidR="00487F1C">
        <w:rPr>
          <w:rFonts w:ascii="Verdana" w:hAnsi="Verdana"/>
          <w:b/>
          <w:sz w:val="20"/>
          <w:szCs w:val="20"/>
        </w:rPr>
        <w:t>.</w:t>
      </w:r>
    </w:p>
    <w:p w14:paraId="057E89FC" w14:textId="57C095DA" w:rsidR="004A7FCE" w:rsidRPr="004A7FCE" w:rsidRDefault="004A7FCE" w:rsidP="004A7FCE">
      <w:pPr>
        <w:pStyle w:val="NormaleWeb"/>
        <w:shd w:val="clear" w:color="auto" w:fill="FFFFFF"/>
        <w:spacing w:before="0" w:after="360" w:line="300" w:lineRule="exact"/>
        <w:jc w:val="both"/>
        <w:rPr>
          <w:rFonts w:ascii="Verdana" w:hAnsi="Verdana"/>
          <w:b/>
          <w:sz w:val="20"/>
          <w:szCs w:val="20"/>
        </w:rPr>
      </w:pPr>
      <w:r w:rsidRPr="004A7FCE">
        <w:rPr>
          <w:rFonts w:ascii="Verdana" w:hAnsi="Verdana"/>
          <w:b/>
          <w:sz w:val="20"/>
          <w:szCs w:val="20"/>
        </w:rPr>
        <w:t>Sei i</w:t>
      </w:r>
      <w:r>
        <w:rPr>
          <w:rFonts w:ascii="Verdana" w:hAnsi="Verdana"/>
          <w:b/>
          <w:sz w:val="20"/>
          <w:szCs w:val="20"/>
        </w:rPr>
        <w:t xml:space="preserve">nteressato alle soluzioni </w:t>
      </w:r>
      <w:r w:rsidRPr="004A7FCE">
        <w:rPr>
          <w:rFonts w:ascii="Verdana" w:hAnsi="Verdana"/>
          <w:b/>
          <w:sz w:val="20"/>
          <w:szCs w:val="20"/>
        </w:rPr>
        <w:t>AVE DOMINA Smart? </w:t>
      </w:r>
      <w:hyperlink r:id="rId9" w:history="1">
        <w:r w:rsidRPr="004A7FCE">
          <w:rPr>
            <w:rFonts w:ascii="Verdana" w:hAnsi="Verdana"/>
            <w:b/>
            <w:color w:val="0070C0"/>
            <w:sz w:val="20"/>
            <w:szCs w:val="20"/>
          </w:rPr>
          <w:t>Richiedi informazioni »</w:t>
        </w:r>
      </w:hyperlink>
    </w:p>
    <w:p w14:paraId="23C48ED5" w14:textId="77777777" w:rsidR="00DB5C91" w:rsidRDefault="00DB5C91" w:rsidP="009D4B06">
      <w:pPr>
        <w:pStyle w:val="NormaleWeb"/>
        <w:shd w:val="clear" w:color="auto" w:fill="FFFFFF"/>
        <w:spacing w:before="0" w:after="360" w:line="300" w:lineRule="exact"/>
        <w:jc w:val="both"/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</w:pPr>
    </w:p>
    <w:p w14:paraId="24A604EA" w14:textId="3EDE71FB" w:rsidR="009D4B06" w:rsidRDefault="009D4B06" w:rsidP="0064227C">
      <w:pPr>
        <w:pStyle w:val="NormaleWeb"/>
        <w:shd w:val="clear" w:color="auto" w:fill="FFFFFF"/>
        <w:spacing w:before="240" w:after="360" w:line="240" w:lineRule="exact"/>
        <w:jc w:val="both"/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</w:pPr>
      <w:r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Rezzato, 17 settembre 2020</w:t>
      </w:r>
    </w:p>
    <w:p w14:paraId="7E1C6E68" w14:textId="77777777" w:rsidR="00DB5C91" w:rsidRDefault="00DB5C91" w:rsidP="0064227C">
      <w:pPr>
        <w:pStyle w:val="NormaleWeb"/>
        <w:shd w:val="clear" w:color="auto" w:fill="FFFFFF"/>
        <w:spacing w:before="240" w:after="360" w:line="240" w:lineRule="exact"/>
        <w:jc w:val="both"/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</w:pPr>
    </w:p>
    <w:p w14:paraId="1E516977" w14:textId="77777777" w:rsidR="009D4B06" w:rsidRPr="00F76902" w:rsidRDefault="009D4B06" w:rsidP="009D4B06">
      <w:pPr>
        <w:jc w:val="center"/>
      </w:pPr>
      <w:hyperlink r:id="rId10" w:history="1">
        <w:r w:rsidRPr="00F76902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www.domoticaplus.it</w:t>
        </w:r>
      </w:hyperlink>
    </w:p>
    <w:p w14:paraId="2DEB81C7" w14:textId="6F655A98" w:rsidR="009D4B06" w:rsidRPr="009D4B06" w:rsidRDefault="009D4B06" w:rsidP="009D4B06">
      <w:pPr>
        <w:pStyle w:val="NormaleWeb"/>
        <w:shd w:val="clear" w:color="auto" w:fill="FFFFFF"/>
        <w:spacing w:before="240" w:after="360" w:line="240" w:lineRule="exact"/>
        <w:jc w:val="center"/>
        <w:rPr>
          <w:rFonts w:ascii="Verdana" w:hAnsi="Verdana"/>
          <w:b/>
          <w:color w:val="444444"/>
          <w:sz w:val="20"/>
          <w:szCs w:val="20"/>
        </w:rPr>
      </w:pPr>
    </w:p>
    <w:sectPr w:rsidR="009D4B06" w:rsidRPr="009D4B06" w:rsidSect="00763545">
      <w:headerReference w:type="default" r:id="rId11"/>
      <w:footerReference w:type="default" r:id="rId12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C75EF" w14:textId="77777777" w:rsidR="005D0159" w:rsidRDefault="005D0159" w:rsidP="00BD1C27">
      <w:r>
        <w:separator/>
      </w:r>
    </w:p>
  </w:endnote>
  <w:endnote w:type="continuationSeparator" w:id="0">
    <w:p w14:paraId="7BB70350" w14:textId="77777777" w:rsidR="005D0159" w:rsidRDefault="005D0159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11D0EF3E" w:rsidR="00E1408D" w:rsidRPr="00015590" w:rsidRDefault="009D4B06" w:rsidP="009D4B06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</w:rPr>
    </w:pPr>
    <w:r w:rsidRPr="009B55A4">
      <w:rPr>
        <w:rFonts w:ascii="Verdana" w:hAnsi="Verdana"/>
        <w:color w:val="808080" w:themeColor="background1" w:themeShade="80"/>
        <w:sz w:val="14"/>
        <w:szCs w:val="14"/>
      </w:rPr>
      <w:t>NOTE:</w:t>
    </w:r>
    <w:r>
      <w:rPr>
        <w:rFonts w:ascii="Verdana" w:hAnsi="Verdana"/>
        <w:color w:val="808080" w:themeColor="background1" w:themeShade="80"/>
        <w:sz w:val="14"/>
        <w:szCs w:val="14"/>
      </w:rPr>
      <w:t xml:space="preserve"> </w:t>
    </w:r>
    <w:r w:rsidRPr="009B55A4">
      <w:rPr>
        <w:rFonts w:ascii="Verdana" w:hAnsi="Verdana"/>
        <w:color w:val="808080" w:themeColor="background1" w:themeShade="80"/>
        <w:sz w:val="14"/>
        <w:szCs w:val="14"/>
      </w:rPr>
      <w:t>Richiede una connessione Internet. Per controllare alcuni dispositivi e funzioni è necessario un dispositivo intelligente compatibile. Per controllare dispositivi come gli elettrodomestici di casa sono necessari apparecchi, interruttori e/o prese intelligenti compatibili. Potrebbero essere richiesti abbonamenti ed essere applicati termini, condizioni e/o costi aggiuntivi non dipendenti da AVE S.p.A.</w:t>
    </w:r>
    <w:r>
      <w:rPr>
        <w:rFonts w:ascii="Verdana" w:hAnsi="Verdana"/>
        <w:color w:val="808080" w:themeColor="background1" w:themeShade="80"/>
        <w:sz w:val="14"/>
        <w:szCs w:val="14"/>
      </w:rPr>
      <w:t xml:space="preserve">  </w:t>
    </w:r>
    <w:r w:rsidRPr="00185F13">
      <w:rPr>
        <w:rFonts w:ascii="Verdana" w:hAnsi="Verdana"/>
        <w:color w:val="808080" w:themeColor="background1" w:themeShade="80"/>
        <w:sz w:val="14"/>
        <w:szCs w:val="14"/>
      </w:rPr>
      <w:t>AVE S.p.A. declina ogni responsabilità riguardante la connessione internet non essendo di sua competenza la fornitura del servizio così come declina ogni responsabilità legata all’errato utilizzo dei servizi AVE Cloud e AVE Connect. Si consiglia di rivolgersi ad un professionista di settore al fine di realizzare la configurazione dell’impianto alla regola dell’arte.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C1CC7" w14:textId="77777777" w:rsidR="005D0159" w:rsidRDefault="005D0159" w:rsidP="00BD1C27">
      <w:r>
        <w:separator/>
      </w:r>
    </w:p>
  </w:footnote>
  <w:footnote w:type="continuationSeparator" w:id="0">
    <w:p w14:paraId="3E570715" w14:textId="77777777" w:rsidR="005D0159" w:rsidRDefault="005D0159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9"/>
  </w:num>
  <w:num w:numId="5">
    <w:abstractNumId w:val="14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15"/>
  </w:num>
  <w:num w:numId="11">
    <w:abstractNumId w:val="20"/>
  </w:num>
  <w:num w:numId="12">
    <w:abstractNumId w:val="1"/>
  </w:num>
  <w:num w:numId="13">
    <w:abstractNumId w:val="16"/>
  </w:num>
  <w:num w:numId="14">
    <w:abstractNumId w:val="10"/>
  </w:num>
  <w:num w:numId="15">
    <w:abstractNumId w:val="18"/>
  </w:num>
  <w:num w:numId="16">
    <w:abstractNumId w:val="2"/>
  </w:num>
  <w:num w:numId="17">
    <w:abstractNumId w:val="11"/>
  </w:num>
  <w:num w:numId="18">
    <w:abstractNumId w:val="9"/>
  </w:num>
  <w:num w:numId="19">
    <w:abstractNumId w:val="12"/>
  </w:num>
  <w:num w:numId="20">
    <w:abstractNumId w:val="17"/>
  </w:num>
  <w:num w:numId="2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510D"/>
    <w:rsid w:val="0000605D"/>
    <w:rsid w:val="0000736A"/>
    <w:rsid w:val="00007492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4608C"/>
    <w:rsid w:val="00050B51"/>
    <w:rsid w:val="0005191D"/>
    <w:rsid w:val="00052505"/>
    <w:rsid w:val="000527A2"/>
    <w:rsid w:val="00052DA3"/>
    <w:rsid w:val="0005343F"/>
    <w:rsid w:val="00053D56"/>
    <w:rsid w:val="00055E12"/>
    <w:rsid w:val="00055E9D"/>
    <w:rsid w:val="00056E9D"/>
    <w:rsid w:val="00057424"/>
    <w:rsid w:val="00057546"/>
    <w:rsid w:val="00057F2D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155E"/>
    <w:rsid w:val="000722E0"/>
    <w:rsid w:val="000724B2"/>
    <w:rsid w:val="00074DFE"/>
    <w:rsid w:val="00076113"/>
    <w:rsid w:val="0007746C"/>
    <w:rsid w:val="00077D7A"/>
    <w:rsid w:val="00081394"/>
    <w:rsid w:val="00081695"/>
    <w:rsid w:val="0008413D"/>
    <w:rsid w:val="0008414C"/>
    <w:rsid w:val="00084329"/>
    <w:rsid w:val="00085719"/>
    <w:rsid w:val="00085831"/>
    <w:rsid w:val="00085FC0"/>
    <w:rsid w:val="00086CD6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D0D2E"/>
    <w:rsid w:val="000D11FA"/>
    <w:rsid w:val="000D1707"/>
    <w:rsid w:val="000D1B1C"/>
    <w:rsid w:val="000D254A"/>
    <w:rsid w:val="000D2BF8"/>
    <w:rsid w:val="000D3099"/>
    <w:rsid w:val="000D3D8A"/>
    <w:rsid w:val="000D439D"/>
    <w:rsid w:val="000D6019"/>
    <w:rsid w:val="000D60DF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67C"/>
    <w:rsid w:val="0010470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68C"/>
    <w:rsid w:val="001177CF"/>
    <w:rsid w:val="00117F34"/>
    <w:rsid w:val="00121195"/>
    <w:rsid w:val="00121340"/>
    <w:rsid w:val="001224AC"/>
    <w:rsid w:val="00122624"/>
    <w:rsid w:val="00122B7C"/>
    <w:rsid w:val="00124AE6"/>
    <w:rsid w:val="00124FDF"/>
    <w:rsid w:val="001251A5"/>
    <w:rsid w:val="00126C2D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11D3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4FEC"/>
    <w:rsid w:val="001A5E1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3B24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57E0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49FD"/>
    <w:rsid w:val="00204C67"/>
    <w:rsid w:val="002064EC"/>
    <w:rsid w:val="002065A6"/>
    <w:rsid w:val="0020660A"/>
    <w:rsid w:val="0020710B"/>
    <w:rsid w:val="002120EE"/>
    <w:rsid w:val="00212A28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655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0344"/>
    <w:rsid w:val="002605D1"/>
    <w:rsid w:val="00263E75"/>
    <w:rsid w:val="00264166"/>
    <w:rsid w:val="00266778"/>
    <w:rsid w:val="00267475"/>
    <w:rsid w:val="00267E58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526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04EE"/>
    <w:rsid w:val="002C115D"/>
    <w:rsid w:val="002C21B2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6D0B"/>
    <w:rsid w:val="002F04F7"/>
    <w:rsid w:val="002F0A66"/>
    <w:rsid w:val="002F0C39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F9D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0D01"/>
    <w:rsid w:val="00391A03"/>
    <w:rsid w:val="003923D4"/>
    <w:rsid w:val="00392660"/>
    <w:rsid w:val="00392F0A"/>
    <w:rsid w:val="00395806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E21DD"/>
    <w:rsid w:val="003E3FEB"/>
    <w:rsid w:val="003E4666"/>
    <w:rsid w:val="003E5239"/>
    <w:rsid w:val="003E5705"/>
    <w:rsid w:val="003E576A"/>
    <w:rsid w:val="003E5C41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465F"/>
    <w:rsid w:val="00427288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314D"/>
    <w:rsid w:val="004436D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6994"/>
    <w:rsid w:val="00487F1C"/>
    <w:rsid w:val="00492890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6580"/>
    <w:rsid w:val="004A740F"/>
    <w:rsid w:val="004A78B8"/>
    <w:rsid w:val="004A7FCE"/>
    <w:rsid w:val="004B020C"/>
    <w:rsid w:val="004B0676"/>
    <w:rsid w:val="004B24D0"/>
    <w:rsid w:val="004B2E5E"/>
    <w:rsid w:val="004B3D5D"/>
    <w:rsid w:val="004B6854"/>
    <w:rsid w:val="004C065D"/>
    <w:rsid w:val="004C0A45"/>
    <w:rsid w:val="004C1578"/>
    <w:rsid w:val="004C1A9E"/>
    <w:rsid w:val="004C2D60"/>
    <w:rsid w:val="004C441A"/>
    <w:rsid w:val="004C72CB"/>
    <w:rsid w:val="004C7C0C"/>
    <w:rsid w:val="004D1BC5"/>
    <w:rsid w:val="004D219E"/>
    <w:rsid w:val="004D448B"/>
    <w:rsid w:val="004D5FF8"/>
    <w:rsid w:val="004D636F"/>
    <w:rsid w:val="004D6479"/>
    <w:rsid w:val="004D6C07"/>
    <w:rsid w:val="004D71FC"/>
    <w:rsid w:val="004D737B"/>
    <w:rsid w:val="004E299F"/>
    <w:rsid w:val="004E31D9"/>
    <w:rsid w:val="004E4495"/>
    <w:rsid w:val="004E4862"/>
    <w:rsid w:val="004E5466"/>
    <w:rsid w:val="004E5EE3"/>
    <w:rsid w:val="004F052E"/>
    <w:rsid w:val="004F1157"/>
    <w:rsid w:val="004F11AF"/>
    <w:rsid w:val="004F27DB"/>
    <w:rsid w:val="004F4405"/>
    <w:rsid w:val="004F4708"/>
    <w:rsid w:val="004F547B"/>
    <w:rsid w:val="004F704B"/>
    <w:rsid w:val="004F7510"/>
    <w:rsid w:val="004F7DC8"/>
    <w:rsid w:val="0050014A"/>
    <w:rsid w:val="00500DD1"/>
    <w:rsid w:val="005014E5"/>
    <w:rsid w:val="005068A2"/>
    <w:rsid w:val="00507F29"/>
    <w:rsid w:val="00510B12"/>
    <w:rsid w:val="00511DD6"/>
    <w:rsid w:val="00512A10"/>
    <w:rsid w:val="005136DE"/>
    <w:rsid w:val="0051414C"/>
    <w:rsid w:val="0051584B"/>
    <w:rsid w:val="00515F17"/>
    <w:rsid w:val="005222BC"/>
    <w:rsid w:val="00522595"/>
    <w:rsid w:val="00522B46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9E"/>
    <w:rsid w:val="005436EA"/>
    <w:rsid w:val="005446B7"/>
    <w:rsid w:val="005457E4"/>
    <w:rsid w:val="00545943"/>
    <w:rsid w:val="00545A50"/>
    <w:rsid w:val="00545E9A"/>
    <w:rsid w:val="00546557"/>
    <w:rsid w:val="00547731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3594"/>
    <w:rsid w:val="005652E2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87CE8"/>
    <w:rsid w:val="0059026F"/>
    <w:rsid w:val="00590BE3"/>
    <w:rsid w:val="00590C6C"/>
    <w:rsid w:val="005910AE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53EC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159"/>
    <w:rsid w:val="005D0B89"/>
    <w:rsid w:val="005D1949"/>
    <w:rsid w:val="005D1996"/>
    <w:rsid w:val="005D1F3C"/>
    <w:rsid w:val="005D6FB5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3CF3"/>
    <w:rsid w:val="00614EA2"/>
    <w:rsid w:val="00620673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27C"/>
    <w:rsid w:val="006426BC"/>
    <w:rsid w:val="00642FD8"/>
    <w:rsid w:val="006435C3"/>
    <w:rsid w:val="00643AAD"/>
    <w:rsid w:val="00644B76"/>
    <w:rsid w:val="006469C7"/>
    <w:rsid w:val="00647394"/>
    <w:rsid w:val="00647CDC"/>
    <w:rsid w:val="00650236"/>
    <w:rsid w:val="006517E0"/>
    <w:rsid w:val="006522BA"/>
    <w:rsid w:val="0065651C"/>
    <w:rsid w:val="00661D97"/>
    <w:rsid w:val="006628EA"/>
    <w:rsid w:val="006639DD"/>
    <w:rsid w:val="00665EE9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55EF"/>
    <w:rsid w:val="0069704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71AE"/>
    <w:rsid w:val="006B760F"/>
    <w:rsid w:val="006B7EF0"/>
    <w:rsid w:val="006C1B63"/>
    <w:rsid w:val="006C2A43"/>
    <w:rsid w:val="006C558B"/>
    <w:rsid w:val="006C6AD6"/>
    <w:rsid w:val="006C6E77"/>
    <w:rsid w:val="006C6FCA"/>
    <w:rsid w:val="006C78CE"/>
    <w:rsid w:val="006C7BF4"/>
    <w:rsid w:val="006D0DE4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06C5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C34"/>
    <w:rsid w:val="006F6930"/>
    <w:rsid w:val="006F6DEE"/>
    <w:rsid w:val="006F724D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204F6"/>
    <w:rsid w:val="00722759"/>
    <w:rsid w:val="00722F51"/>
    <w:rsid w:val="0072428B"/>
    <w:rsid w:val="0073003A"/>
    <w:rsid w:val="00730AE9"/>
    <w:rsid w:val="00732B73"/>
    <w:rsid w:val="00734369"/>
    <w:rsid w:val="00737E98"/>
    <w:rsid w:val="0074215A"/>
    <w:rsid w:val="00742470"/>
    <w:rsid w:val="007424F4"/>
    <w:rsid w:val="0074324C"/>
    <w:rsid w:val="00743B49"/>
    <w:rsid w:val="00743B82"/>
    <w:rsid w:val="00744974"/>
    <w:rsid w:val="00745E8C"/>
    <w:rsid w:val="00746090"/>
    <w:rsid w:val="0074757C"/>
    <w:rsid w:val="007504C3"/>
    <w:rsid w:val="00750AD5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B25"/>
    <w:rsid w:val="00767E6D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3B71"/>
    <w:rsid w:val="00784D73"/>
    <w:rsid w:val="00785192"/>
    <w:rsid w:val="00786026"/>
    <w:rsid w:val="0078686C"/>
    <w:rsid w:val="00786B4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4A38"/>
    <w:rsid w:val="007B573E"/>
    <w:rsid w:val="007B5F8B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D7463"/>
    <w:rsid w:val="007E4653"/>
    <w:rsid w:val="007E46D8"/>
    <w:rsid w:val="007E4C95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5A4"/>
    <w:rsid w:val="00832607"/>
    <w:rsid w:val="008328F8"/>
    <w:rsid w:val="00832A2B"/>
    <w:rsid w:val="00833DAA"/>
    <w:rsid w:val="00834BF9"/>
    <w:rsid w:val="00835923"/>
    <w:rsid w:val="00835CAA"/>
    <w:rsid w:val="0083642A"/>
    <w:rsid w:val="00836B33"/>
    <w:rsid w:val="008403E2"/>
    <w:rsid w:val="00840861"/>
    <w:rsid w:val="0084213E"/>
    <w:rsid w:val="00843072"/>
    <w:rsid w:val="008440A8"/>
    <w:rsid w:val="008445B9"/>
    <w:rsid w:val="00846405"/>
    <w:rsid w:val="00846465"/>
    <w:rsid w:val="008465B3"/>
    <w:rsid w:val="00847AA1"/>
    <w:rsid w:val="00852347"/>
    <w:rsid w:val="0085395A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655D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331B"/>
    <w:rsid w:val="008B345D"/>
    <w:rsid w:val="008B4971"/>
    <w:rsid w:val="008B4F63"/>
    <w:rsid w:val="008B6EC0"/>
    <w:rsid w:val="008C22CE"/>
    <w:rsid w:val="008C2C55"/>
    <w:rsid w:val="008C2F98"/>
    <w:rsid w:val="008C3CCE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212FD"/>
    <w:rsid w:val="00922DC5"/>
    <w:rsid w:val="0092455D"/>
    <w:rsid w:val="009264BF"/>
    <w:rsid w:val="00926A39"/>
    <w:rsid w:val="00926C91"/>
    <w:rsid w:val="00926DF6"/>
    <w:rsid w:val="009278E9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1E64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422F"/>
    <w:rsid w:val="009C49AF"/>
    <w:rsid w:val="009C5A26"/>
    <w:rsid w:val="009D032E"/>
    <w:rsid w:val="009D300C"/>
    <w:rsid w:val="009D3A62"/>
    <w:rsid w:val="009D3FE3"/>
    <w:rsid w:val="009D4028"/>
    <w:rsid w:val="009D460A"/>
    <w:rsid w:val="009D4B06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B90"/>
    <w:rsid w:val="00A14193"/>
    <w:rsid w:val="00A145B7"/>
    <w:rsid w:val="00A149E9"/>
    <w:rsid w:val="00A15A4C"/>
    <w:rsid w:val="00A165BC"/>
    <w:rsid w:val="00A173DF"/>
    <w:rsid w:val="00A21B9B"/>
    <w:rsid w:val="00A221D2"/>
    <w:rsid w:val="00A2241E"/>
    <w:rsid w:val="00A253D3"/>
    <w:rsid w:val="00A270FA"/>
    <w:rsid w:val="00A27F9F"/>
    <w:rsid w:val="00A30771"/>
    <w:rsid w:val="00A321FD"/>
    <w:rsid w:val="00A32FC8"/>
    <w:rsid w:val="00A35564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3FCB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03FC"/>
    <w:rsid w:val="00A71BE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5A13"/>
    <w:rsid w:val="00A9022B"/>
    <w:rsid w:val="00A90DDC"/>
    <w:rsid w:val="00A90E88"/>
    <w:rsid w:val="00A9169F"/>
    <w:rsid w:val="00A91A3E"/>
    <w:rsid w:val="00A94586"/>
    <w:rsid w:val="00A94742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FC"/>
    <w:rsid w:val="00AD5D32"/>
    <w:rsid w:val="00AD61CD"/>
    <w:rsid w:val="00AD63E0"/>
    <w:rsid w:val="00AD74AD"/>
    <w:rsid w:val="00AD7B21"/>
    <w:rsid w:val="00AE0732"/>
    <w:rsid w:val="00AE2496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BF5"/>
    <w:rsid w:val="00B3465E"/>
    <w:rsid w:val="00B346BA"/>
    <w:rsid w:val="00B361A8"/>
    <w:rsid w:val="00B37BF1"/>
    <w:rsid w:val="00B40497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9DC"/>
    <w:rsid w:val="00B53FD1"/>
    <w:rsid w:val="00B54EB2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76CC0"/>
    <w:rsid w:val="00B80EDB"/>
    <w:rsid w:val="00B819BD"/>
    <w:rsid w:val="00B8286E"/>
    <w:rsid w:val="00B83CFE"/>
    <w:rsid w:val="00B86492"/>
    <w:rsid w:val="00B86A78"/>
    <w:rsid w:val="00B86CA9"/>
    <w:rsid w:val="00B8762C"/>
    <w:rsid w:val="00B87DE1"/>
    <w:rsid w:val="00B92ECD"/>
    <w:rsid w:val="00B9340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76E5"/>
    <w:rsid w:val="00BB031C"/>
    <w:rsid w:val="00BB166B"/>
    <w:rsid w:val="00BB2A4A"/>
    <w:rsid w:val="00BB7463"/>
    <w:rsid w:val="00BB74D6"/>
    <w:rsid w:val="00BC144F"/>
    <w:rsid w:val="00BC2341"/>
    <w:rsid w:val="00BC27DE"/>
    <w:rsid w:val="00BC2E39"/>
    <w:rsid w:val="00BC387E"/>
    <w:rsid w:val="00BC3C7F"/>
    <w:rsid w:val="00BC659A"/>
    <w:rsid w:val="00BC67AB"/>
    <w:rsid w:val="00BD1C27"/>
    <w:rsid w:val="00BD1F27"/>
    <w:rsid w:val="00BD3FB5"/>
    <w:rsid w:val="00BD4A19"/>
    <w:rsid w:val="00BD50CF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13C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490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064E"/>
    <w:rsid w:val="00C51025"/>
    <w:rsid w:val="00C518C0"/>
    <w:rsid w:val="00C51CB5"/>
    <w:rsid w:val="00C5297E"/>
    <w:rsid w:val="00C54454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CDC"/>
    <w:rsid w:val="00CB3EAA"/>
    <w:rsid w:val="00CB4D17"/>
    <w:rsid w:val="00CB579D"/>
    <w:rsid w:val="00CB7E14"/>
    <w:rsid w:val="00CC0CEC"/>
    <w:rsid w:val="00CC0D03"/>
    <w:rsid w:val="00CC2EB8"/>
    <w:rsid w:val="00CC3A95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526C"/>
    <w:rsid w:val="00CE5BF7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EFB"/>
    <w:rsid w:val="00D112DC"/>
    <w:rsid w:val="00D13937"/>
    <w:rsid w:val="00D1682D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7B8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C91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D26"/>
    <w:rsid w:val="00DE3DF4"/>
    <w:rsid w:val="00DE564E"/>
    <w:rsid w:val="00DE5E07"/>
    <w:rsid w:val="00DE76B4"/>
    <w:rsid w:val="00DF0370"/>
    <w:rsid w:val="00DF20C2"/>
    <w:rsid w:val="00DF34CB"/>
    <w:rsid w:val="00DF407F"/>
    <w:rsid w:val="00DF4D24"/>
    <w:rsid w:val="00DF4F8F"/>
    <w:rsid w:val="00DF5F7E"/>
    <w:rsid w:val="00DF602B"/>
    <w:rsid w:val="00DF6C91"/>
    <w:rsid w:val="00E02B3D"/>
    <w:rsid w:val="00E038FB"/>
    <w:rsid w:val="00E03C60"/>
    <w:rsid w:val="00E04530"/>
    <w:rsid w:val="00E055E1"/>
    <w:rsid w:val="00E06269"/>
    <w:rsid w:val="00E06D5B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3ED1"/>
    <w:rsid w:val="00E4569E"/>
    <w:rsid w:val="00E45A59"/>
    <w:rsid w:val="00E46677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5AF5"/>
    <w:rsid w:val="00E662FB"/>
    <w:rsid w:val="00E66BA0"/>
    <w:rsid w:val="00E778FD"/>
    <w:rsid w:val="00E77E47"/>
    <w:rsid w:val="00E80440"/>
    <w:rsid w:val="00E80635"/>
    <w:rsid w:val="00E8460C"/>
    <w:rsid w:val="00E846CA"/>
    <w:rsid w:val="00E855AA"/>
    <w:rsid w:val="00E8717E"/>
    <w:rsid w:val="00E87DD0"/>
    <w:rsid w:val="00E9264D"/>
    <w:rsid w:val="00E959FD"/>
    <w:rsid w:val="00E97E15"/>
    <w:rsid w:val="00EA30AC"/>
    <w:rsid w:val="00EA36BA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C6A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70D"/>
    <w:rsid w:val="00EF080D"/>
    <w:rsid w:val="00EF0C5E"/>
    <w:rsid w:val="00EF23F4"/>
    <w:rsid w:val="00EF2CDD"/>
    <w:rsid w:val="00EF3104"/>
    <w:rsid w:val="00EF52B9"/>
    <w:rsid w:val="00EF6344"/>
    <w:rsid w:val="00EF66AB"/>
    <w:rsid w:val="00F00FDE"/>
    <w:rsid w:val="00F0100D"/>
    <w:rsid w:val="00F01010"/>
    <w:rsid w:val="00F011AB"/>
    <w:rsid w:val="00F01972"/>
    <w:rsid w:val="00F02196"/>
    <w:rsid w:val="00F023B7"/>
    <w:rsid w:val="00F04506"/>
    <w:rsid w:val="00F04F21"/>
    <w:rsid w:val="00F0514E"/>
    <w:rsid w:val="00F05729"/>
    <w:rsid w:val="00F07416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76E"/>
    <w:rsid w:val="00F27EC3"/>
    <w:rsid w:val="00F319D0"/>
    <w:rsid w:val="00F330FF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7ACF"/>
    <w:rsid w:val="00F51412"/>
    <w:rsid w:val="00F5145B"/>
    <w:rsid w:val="00F55767"/>
    <w:rsid w:val="00F561A8"/>
    <w:rsid w:val="00F60974"/>
    <w:rsid w:val="00F62663"/>
    <w:rsid w:val="00F63A92"/>
    <w:rsid w:val="00F6417E"/>
    <w:rsid w:val="00F64580"/>
    <w:rsid w:val="00F645ED"/>
    <w:rsid w:val="00F646F6"/>
    <w:rsid w:val="00F64716"/>
    <w:rsid w:val="00F64E16"/>
    <w:rsid w:val="00F65004"/>
    <w:rsid w:val="00F66501"/>
    <w:rsid w:val="00F66EE7"/>
    <w:rsid w:val="00F67100"/>
    <w:rsid w:val="00F6789D"/>
    <w:rsid w:val="00F67F11"/>
    <w:rsid w:val="00F703A1"/>
    <w:rsid w:val="00F7220A"/>
    <w:rsid w:val="00F7262D"/>
    <w:rsid w:val="00F7417E"/>
    <w:rsid w:val="00F75CCA"/>
    <w:rsid w:val="00F7637D"/>
    <w:rsid w:val="00F81338"/>
    <w:rsid w:val="00F8196A"/>
    <w:rsid w:val="00F81A3B"/>
    <w:rsid w:val="00F829AD"/>
    <w:rsid w:val="00F8554F"/>
    <w:rsid w:val="00F857B7"/>
    <w:rsid w:val="00F90881"/>
    <w:rsid w:val="00F9103C"/>
    <w:rsid w:val="00F91754"/>
    <w:rsid w:val="00F923CB"/>
    <w:rsid w:val="00F94BD6"/>
    <w:rsid w:val="00F96A14"/>
    <w:rsid w:val="00FA17AB"/>
    <w:rsid w:val="00FA2194"/>
    <w:rsid w:val="00FA32DE"/>
    <w:rsid w:val="00FA338D"/>
    <w:rsid w:val="00FA386F"/>
    <w:rsid w:val="00FA4D8A"/>
    <w:rsid w:val="00FA55A8"/>
    <w:rsid w:val="00FA5E10"/>
    <w:rsid w:val="00FA60A4"/>
    <w:rsid w:val="00FA6115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EA2"/>
    <w:rsid w:val="00FD1DC8"/>
    <w:rsid w:val="00FD4387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15D0"/>
    <w:rsid w:val="00FF2B52"/>
    <w:rsid w:val="00FF392E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06C5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5235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1349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8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54155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695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7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0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7163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6091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4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1676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780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4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136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2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5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6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45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8761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9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173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3785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7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0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1832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70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ave.it/info/domina-smart-professionisti/" TargetMode="External"/><Relationship Id="rId9" Type="http://schemas.openxmlformats.org/officeDocument/2006/relationships/hyperlink" Target="https://www.ave.it/info/domina-smart-professionisti/" TargetMode="External"/><Relationship Id="rId10" Type="http://schemas.openxmlformats.org/officeDocument/2006/relationships/hyperlink" Target="http://www.domoticaplu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0A7A9A-BF05-E443-8199-E875FF61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2</TotalTime>
  <Pages>2</Pages>
  <Words>632</Words>
  <Characters>3769</Characters>
  <Application>Microsoft Macintosh Word</Application>
  <DocSecurity>0</DocSecurity>
  <Lines>51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cp:lastPrinted>2020-09-17T13:57:00Z</cp:lastPrinted>
  <dcterms:created xsi:type="dcterms:W3CDTF">2020-09-17T13:57:00Z</dcterms:created>
  <dcterms:modified xsi:type="dcterms:W3CDTF">2020-09-17T14:12:00Z</dcterms:modified>
  <cp:category/>
</cp:coreProperties>
</file>