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8D340" w14:textId="696BA051" w:rsidR="00F85DB2" w:rsidRPr="005C68C9" w:rsidRDefault="00F85DB2" w:rsidP="00F85DB2">
      <w:pPr>
        <w:jc w:val="center"/>
        <w:rPr>
          <w:rFonts w:ascii="Verdana" w:hAnsi="Verdana"/>
          <w:b/>
          <w:color w:val="000000" w:themeColor="text1"/>
          <w:sz w:val="28"/>
          <w:szCs w:val="20"/>
          <w:lang w:val="en-GB"/>
        </w:rPr>
      </w:pPr>
      <w:r w:rsidRPr="005C68C9">
        <w:rPr>
          <w:rFonts w:ascii="Verdana" w:hAnsi="Verdana"/>
          <w:b/>
          <w:color w:val="000000" w:themeColor="text1"/>
          <w:sz w:val="28"/>
          <w:szCs w:val="20"/>
          <w:lang w:val="en-GB"/>
        </w:rPr>
        <w:t xml:space="preserve">AVE smart </w:t>
      </w:r>
      <w:r w:rsidR="00A26542" w:rsidRPr="005C68C9">
        <w:rPr>
          <w:rFonts w:ascii="Verdana" w:hAnsi="Verdana"/>
          <w:b/>
          <w:color w:val="000000" w:themeColor="text1"/>
          <w:sz w:val="28"/>
          <w:szCs w:val="20"/>
          <w:lang w:val="en-GB"/>
        </w:rPr>
        <w:t>anti-intrusion system is</w:t>
      </w:r>
      <w:r w:rsidRPr="005C68C9">
        <w:rPr>
          <w:rFonts w:ascii="Verdana" w:hAnsi="Verdana"/>
          <w:b/>
          <w:color w:val="000000" w:themeColor="text1"/>
          <w:sz w:val="28"/>
          <w:szCs w:val="20"/>
          <w:lang w:val="en-GB"/>
        </w:rPr>
        <w:t xml:space="preserve"> even more complete</w:t>
      </w:r>
    </w:p>
    <w:p w14:paraId="793A37C4" w14:textId="5C6CFE89" w:rsidR="0043637D" w:rsidRPr="005C68C9" w:rsidRDefault="00F85DB2" w:rsidP="00F85DB2">
      <w:pPr>
        <w:jc w:val="center"/>
        <w:rPr>
          <w:rFonts w:ascii="Verdana" w:hAnsi="Verdana"/>
          <w:b/>
          <w:color w:val="000000" w:themeColor="text1"/>
          <w:sz w:val="28"/>
          <w:szCs w:val="20"/>
          <w:lang w:val="en-GB"/>
        </w:rPr>
      </w:pPr>
      <w:r w:rsidRPr="005C68C9">
        <w:rPr>
          <w:rFonts w:ascii="Verdana" w:hAnsi="Verdana"/>
          <w:b/>
          <w:color w:val="000000" w:themeColor="text1"/>
          <w:sz w:val="28"/>
          <w:szCs w:val="20"/>
          <w:lang w:val="en-GB"/>
        </w:rPr>
        <w:t>with the new wired peripherals</w:t>
      </w:r>
      <w:r w:rsidR="00C301EE" w:rsidRPr="005C68C9">
        <w:rPr>
          <w:rFonts w:ascii="Verdana" w:hAnsi="Verdana"/>
          <w:b/>
          <w:color w:val="000000" w:themeColor="text1"/>
          <w:sz w:val="28"/>
          <w:szCs w:val="20"/>
          <w:lang w:val="en-GB"/>
        </w:rPr>
        <w:br/>
      </w:r>
    </w:p>
    <w:p w14:paraId="4B4393CC" w14:textId="11BF91C5" w:rsidR="00A26542" w:rsidRPr="00893750" w:rsidRDefault="00A26542" w:rsidP="00A26542">
      <w:pPr>
        <w:shd w:val="clear" w:color="auto" w:fill="FFFFFF"/>
        <w:spacing w:line="300" w:lineRule="exact"/>
        <w:jc w:val="center"/>
        <w:rPr>
          <w:rFonts w:ascii="Verdana" w:hAnsi="Verdana"/>
          <w:b/>
          <w:i/>
          <w:sz w:val="21"/>
          <w:szCs w:val="18"/>
          <w:lang w:val="en-GB"/>
        </w:rPr>
      </w:pPr>
      <w:r w:rsidRPr="00893750">
        <w:rPr>
          <w:rFonts w:ascii="Verdana" w:hAnsi="Verdana"/>
          <w:b/>
          <w:i/>
          <w:sz w:val="21"/>
          <w:szCs w:val="18"/>
          <w:lang w:val="en-GB"/>
        </w:rPr>
        <w:t xml:space="preserve">AVE introduces the management of the external wired bus on the smart IoT central units: the result is a connected, integrated and complete anti-intrusion system, that is full of opportunities for professionals and backwards compatible with existing </w:t>
      </w:r>
      <w:r w:rsidR="001B066A">
        <w:rPr>
          <w:rFonts w:ascii="Verdana" w:hAnsi="Verdana"/>
          <w:b/>
          <w:i/>
          <w:sz w:val="21"/>
          <w:szCs w:val="18"/>
          <w:lang w:val="en-GB"/>
        </w:rPr>
        <w:t>wireless</w:t>
      </w:r>
      <w:r w:rsidRPr="00893750">
        <w:rPr>
          <w:rFonts w:ascii="Verdana" w:hAnsi="Verdana"/>
          <w:b/>
          <w:i/>
          <w:sz w:val="21"/>
          <w:szCs w:val="18"/>
          <w:lang w:val="en-GB"/>
        </w:rPr>
        <w:t xml:space="preserve"> systems.</w:t>
      </w:r>
    </w:p>
    <w:p w14:paraId="5AA1D0BC" w14:textId="1FF388C6" w:rsidR="0043637D" w:rsidRPr="005C68C9" w:rsidRDefault="0043637D" w:rsidP="00DD64E4">
      <w:pPr>
        <w:shd w:val="clear" w:color="auto" w:fill="FFFFFF"/>
        <w:spacing w:line="300" w:lineRule="exact"/>
        <w:rPr>
          <w:rFonts w:ascii="Verdana" w:hAnsi="Verdana"/>
          <w:bCs/>
          <w:iCs/>
          <w:sz w:val="28"/>
          <w:szCs w:val="22"/>
          <w:lang w:val="en-GB"/>
        </w:rPr>
      </w:pPr>
    </w:p>
    <w:p w14:paraId="2F696A52" w14:textId="13068B2E" w:rsidR="00A26542" w:rsidRPr="005C68C9" w:rsidRDefault="00A26542" w:rsidP="00893750">
      <w:pPr>
        <w:spacing w:after="120"/>
        <w:jc w:val="both"/>
        <w:rPr>
          <w:rFonts w:ascii="Verdana" w:hAnsi="Verdana"/>
          <w:bCs/>
          <w:iCs/>
          <w:sz w:val="20"/>
          <w:szCs w:val="20"/>
          <w:lang w:val="en-GB"/>
        </w:rPr>
      </w:pPr>
      <w:r w:rsidRPr="005C68C9">
        <w:rPr>
          <w:rFonts w:ascii="Verdana" w:hAnsi="Verdana"/>
          <w:bCs/>
          <w:iCs/>
          <w:sz w:val="20"/>
          <w:szCs w:val="20"/>
          <w:lang w:val="en-GB"/>
        </w:rPr>
        <w:t xml:space="preserve">The </w:t>
      </w:r>
      <w:r w:rsidRPr="005C68C9">
        <w:rPr>
          <w:rFonts w:ascii="Verdana" w:hAnsi="Verdana"/>
          <w:b/>
          <w:iCs/>
          <w:sz w:val="20"/>
          <w:szCs w:val="20"/>
          <w:lang w:val="en-GB"/>
        </w:rPr>
        <w:t>AVE DOMINA Anti-intrusion range</w:t>
      </w:r>
      <w:r w:rsidRPr="005C68C9">
        <w:rPr>
          <w:rFonts w:ascii="Verdana" w:hAnsi="Verdana"/>
          <w:bCs/>
          <w:iCs/>
          <w:sz w:val="20"/>
          <w:szCs w:val="20"/>
          <w:lang w:val="en-GB"/>
        </w:rPr>
        <w:t xml:space="preserve"> based on the innovative </w:t>
      </w:r>
      <w:r w:rsidRPr="005C68C9">
        <w:rPr>
          <w:rFonts w:ascii="Verdana" w:hAnsi="Verdana"/>
          <w:b/>
          <w:iCs/>
          <w:sz w:val="20"/>
          <w:szCs w:val="20"/>
          <w:lang w:val="en-GB"/>
        </w:rPr>
        <w:t>smart IoT central units</w:t>
      </w:r>
      <w:r w:rsidRPr="005C68C9">
        <w:rPr>
          <w:rFonts w:ascii="Verdana" w:hAnsi="Verdana"/>
          <w:bCs/>
          <w:iCs/>
          <w:sz w:val="20"/>
          <w:szCs w:val="20"/>
          <w:lang w:val="en-GB"/>
        </w:rPr>
        <w:t xml:space="preserve"> of the AF927 series is completed by introducing on them the </w:t>
      </w:r>
      <w:r w:rsidRPr="005C68C9">
        <w:rPr>
          <w:rFonts w:ascii="Verdana" w:hAnsi="Verdana"/>
          <w:b/>
          <w:iCs/>
          <w:sz w:val="20"/>
          <w:szCs w:val="20"/>
          <w:lang w:val="en-GB"/>
        </w:rPr>
        <w:t>management of various wired peripherals</w:t>
      </w:r>
      <w:r w:rsidRPr="005C68C9">
        <w:rPr>
          <w:rFonts w:ascii="Verdana" w:hAnsi="Verdana"/>
          <w:bCs/>
          <w:iCs/>
          <w:sz w:val="20"/>
          <w:szCs w:val="20"/>
          <w:lang w:val="en-GB"/>
        </w:rPr>
        <w:t xml:space="preserve">. From today, in addition to all the inputs and outputs on the integrated wired </w:t>
      </w:r>
      <w:r w:rsidR="005C68C9" w:rsidRPr="005C68C9">
        <w:rPr>
          <w:rFonts w:ascii="Verdana" w:hAnsi="Verdana"/>
          <w:bCs/>
          <w:iCs/>
          <w:sz w:val="20"/>
          <w:szCs w:val="20"/>
          <w:lang w:val="en-GB"/>
        </w:rPr>
        <w:t>board</w:t>
      </w:r>
      <w:r w:rsidRPr="005C68C9">
        <w:rPr>
          <w:rFonts w:ascii="Verdana" w:hAnsi="Verdana"/>
          <w:bCs/>
          <w:iCs/>
          <w:sz w:val="20"/>
          <w:szCs w:val="20"/>
          <w:lang w:val="en-GB"/>
        </w:rPr>
        <w:t xml:space="preserve">, through the wired bus generated by the </w:t>
      </w:r>
      <w:r w:rsidRPr="005C68C9">
        <w:rPr>
          <w:rFonts w:ascii="Verdana" w:hAnsi="Verdana"/>
          <w:b/>
          <w:iCs/>
          <w:sz w:val="20"/>
          <w:szCs w:val="20"/>
          <w:lang w:val="en-GB"/>
        </w:rPr>
        <w:t xml:space="preserve">AF927INTFIL interface </w:t>
      </w:r>
      <w:r w:rsidR="005C68C9" w:rsidRPr="005C68C9">
        <w:rPr>
          <w:rFonts w:ascii="Verdana" w:hAnsi="Verdana"/>
          <w:b/>
          <w:iCs/>
          <w:sz w:val="20"/>
          <w:szCs w:val="20"/>
          <w:lang w:val="en-GB"/>
        </w:rPr>
        <w:t>board</w:t>
      </w:r>
      <w:r w:rsidRPr="005C68C9">
        <w:rPr>
          <w:rFonts w:ascii="Verdana" w:hAnsi="Verdana"/>
          <w:bCs/>
          <w:iCs/>
          <w:sz w:val="20"/>
          <w:szCs w:val="20"/>
          <w:lang w:val="en-GB"/>
        </w:rPr>
        <w:t xml:space="preserve">, the AF927PLUS (with multifunction LED) and AF927PLUSTC (with 7" </w:t>
      </w:r>
      <w:r w:rsidR="005C68C9" w:rsidRPr="005C68C9">
        <w:rPr>
          <w:rFonts w:ascii="Verdana" w:hAnsi="Verdana"/>
          <w:bCs/>
          <w:iCs/>
          <w:sz w:val="20"/>
          <w:szCs w:val="20"/>
          <w:lang w:val="en-GB"/>
        </w:rPr>
        <w:t>colour</w:t>
      </w:r>
      <w:r w:rsidRPr="005C68C9">
        <w:rPr>
          <w:rFonts w:ascii="Verdana" w:hAnsi="Verdana"/>
          <w:bCs/>
          <w:iCs/>
          <w:sz w:val="20"/>
          <w:szCs w:val="20"/>
          <w:lang w:val="en-GB"/>
        </w:rPr>
        <w:t xml:space="preserve"> touch screen) central units can also manage:</w:t>
      </w:r>
    </w:p>
    <w:p w14:paraId="6A70A67A" w14:textId="4FEAFDDB" w:rsidR="005C68C9" w:rsidRPr="005C68C9" w:rsidRDefault="005C68C9" w:rsidP="00D72EC6">
      <w:pPr>
        <w:pStyle w:val="Paragrafoelenco"/>
        <w:numPr>
          <w:ilvl w:val="0"/>
          <w:numId w:val="2"/>
        </w:numPr>
        <w:spacing w:after="120"/>
        <w:jc w:val="both"/>
        <w:rPr>
          <w:rFonts w:ascii="Verdana" w:hAnsi="Verdana"/>
          <w:sz w:val="20"/>
          <w:lang w:val="en-GB"/>
        </w:rPr>
      </w:pPr>
      <w:r w:rsidRPr="005C68C9">
        <w:rPr>
          <w:rFonts w:ascii="Verdana" w:hAnsi="Verdana"/>
          <w:sz w:val="20"/>
          <w:lang w:val="en-GB"/>
        </w:rPr>
        <w:t>remote expansion modules with 6 inputs;</w:t>
      </w:r>
    </w:p>
    <w:p w14:paraId="7EAF88E2" w14:textId="0EC0564E" w:rsidR="005C68C9" w:rsidRPr="005C68C9" w:rsidRDefault="005C68C9" w:rsidP="00D72EC6">
      <w:pPr>
        <w:pStyle w:val="Paragrafoelenco"/>
        <w:numPr>
          <w:ilvl w:val="0"/>
          <w:numId w:val="2"/>
        </w:numPr>
        <w:spacing w:after="120"/>
        <w:jc w:val="both"/>
        <w:rPr>
          <w:rFonts w:ascii="Verdana" w:hAnsi="Verdana"/>
          <w:sz w:val="20"/>
          <w:lang w:val="en-GB"/>
        </w:rPr>
      </w:pPr>
      <w:r w:rsidRPr="005C68C9">
        <w:rPr>
          <w:rFonts w:ascii="Verdana" w:hAnsi="Verdana"/>
          <w:sz w:val="20"/>
          <w:lang w:val="en-GB"/>
        </w:rPr>
        <w:t>remote relay output modules;</w:t>
      </w:r>
    </w:p>
    <w:p w14:paraId="2F233BE4" w14:textId="7C24100B" w:rsidR="005C68C9" w:rsidRPr="005C68C9" w:rsidRDefault="005C68C9" w:rsidP="00D72EC6">
      <w:pPr>
        <w:pStyle w:val="Paragrafoelenco"/>
        <w:numPr>
          <w:ilvl w:val="0"/>
          <w:numId w:val="2"/>
        </w:numPr>
        <w:spacing w:after="120"/>
        <w:jc w:val="both"/>
        <w:rPr>
          <w:rFonts w:ascii="Verdana" w:hAnsi="Verdana"/>
          <w:sz w:val="20"/>
          <w:lang w:val="en-GB"/>
        </w:rPr>
      </w:pPr>
      <w:r w:rsidRPr="005C68C9">
        <w:rPr>
          <w:rFonts w:ascii="Verdana" w:hAnsi="Verdana"/>
          <w:sz w:val="20"/>
          <w:lang w:val="en-GB"/>
        </w:rPr>
        <w:t xml:space="preserve">bidirectional </w:t>
      </w:r>
      <w:r w:rsidR="001B066A">
        <w:rPr>
          <w:rFonts w:ascii="Verdana" w:hAnsi="Verdana"/>
          <w:sz w:val="20"/>
          <w:lang w:val="en-GB"/>
        </w:rPr>
        <w:t>wireless</w:t>
      </w:r>
      <w:r w:rsidRPr="005C68C9">
        <w:rPr>
          <w:rFonts w:ascii="Verdana" w:hAnsi="Verdana"/>
          <w:sz w:val="20"/>
          <w:lang w:val="en-GB"/>
        </w:rPr>
        <w:t xml:space="preserve"> modules;</w:t>
      </w:r>
    </w:p>
    <w:p w14:paraId="4DF84BC5" w14:textId="1A38388D" w:rsidR="00A26542" w:rsidRPr="005C68C9" w:rsidRDefault="005C68C9" w:rsidP="00D72EC6">
      <w:pPr>
        <w:pStyle w:val="Paragrafoelenco"/>
        <w:numPr>
          <w:ilvl w:val="0"/>
          <w:numId w:val="2"/>
        </w:numPr>
        <w:spacing w:after="120"/>
        <w:jc w:val="both"/>
        <w:rPr>
          <w:rFonts w:ascii="Verdana" w:hAnsi="Verdana"/>
          <w:sz w:val="20"/>
          <w:lang w:val="en-GB"/>
        </w:rPr>
      </w:pPr>
      <w:r w:rsidRPr="005C68C9">
        <w:rPr>
          <w:rFonts w:ascii="Verdana" w:hAnsi="Verdana"/>
          <w:sz w:val="20"/>
          <w:lang w:val="en-GB"/>
        </w:rPr>
        <w:t xml:space="preserve">transponder </w:t>
      </w:r>
      <w:r w:rsidR="00B778DB">
        <w:rPr>
          <w:rFonts w:ascii="Verdana" w:hAnsi="Verdana"/>
          <w:bCs/>
          <w:iCs/>
          <w:sz w:val="20"/>
          <w:lang w:val="en-GB"/>
        </w:rPr>
        <w:t>key readers</w:t>
      </w:r>
      <w:r w:rsidR="00B778DB" w:rsidRPr="005C68C9">
        <w:rPr>
          <w:rFonts w:ascii="Verdana" w:hAnsi="Verdana"/>
          <w:sz w:val="20"/>
          <w:lang w:val="en-GB"/>
        </w:rPr>
        <w:t xml:space="preserve"> </w:t>
      </w:r>
      <w:r w:rsidRPr="005C68C9">
        <w:rPr>
          <w:rFonts w:ascii="Verdana" w:hAnsi="Verdana"/>
          <w:sz w:val="20"/>
          <w:lang w:val="en-GB"/>
        </w:rPr>
        <w:t xml:space="preserve">for the S44 </w:t>
      </w:r>
      <w:r>
        <w:rPr>
          <w:rFonts w:ascii="Verdana" w:hAnsi="Verdana"/>
          <w:sz w:val="20"/>
          <w:lang w:val="en-GB"/>
        </w:rPr>
        <w:t>wiring accessories</w:t>
      </w:r>
      <w:r w:rsidRPr="005C68C9">
        <w:rPr>
          <w:rFonts w:ascii="Verdana" w:hAnsi="Verdana"/>
          <w:sz w:val="20"/>
          <w:lang w:val="en-GB"/>
        </w:rPr>
        <w:t xml:space="preserve"> series.</w:t>
      </w:r>
    </w:p>
    <w:p w14:paraId="1DE43F37" w14:textId="625BA6AA" w:rsidR="005C68C9" w:rsidRPr="00615178" w:rsidRDefault="005C68C9" w:rsidP="00893750">
      <w:pPr>
        <w:spacing w:after="120"/>
        <w:jc w:val="both"/>
        <w:rPr>
          <w:rFonts w:ascii="Verdana" w:hAnsi="Verdana"/>
          <w:bCs/>
          <w:iCs/>
          <w:sz w:val="20"/>
          <w:szCs w:val="20"/>
          <w:lang w:val="en-GB"/>
        </w:rPr>
      </w:pPr>
      <w:r w:rsidRPr="00615178">
        <w:rPr>
          <w:rFonts w:ascii="Verdana" w:hAnsi="Verdana"/>
          <w:bCs/>
          <w:iCs/>
          <w:sz w:val="20"/>
          <w:szCs w:val="20"/>
          <w:lang w:val="en-GB"/>
        </w:rPr>
        <w:t xml:space="preserve">In this way, the flexibility of the </w:t>
      </w:r>
      <w:r w:rsidRPr="00615178">
        <w:rPr>
          <w:rFonts w:ascii="Verdana" w:hAnsi="Verdana"/>
          <w:b/>
          <w:iCs/>
          <w:sz w:val="20"/>
          <w:szCs w:val="20"/>
          <w:lang w:val="en-GB"/>
        </w:rPr>
        <w:t>AVE smart anti-intrusion system</w:t>
      </w:r>
      <w:r w:rsidRPr="00615178">
        <w:rPr>
          <w:rFonts w:ascii="Verdana" w:hAnsi="Verdana"/>
          <w:bCs/>
          <w:iCs/>
          <w:sz w:val="20"/>
          <w:szCs w:val="20"/>
          <w:lang w:val="en-GB"/>
        </w:rPr>
        <w:t xml:space="preserve"> is further increased, allowing</w:t>
      </w:r>
      <w:r w:rsidR="00F73281">
        <w:rPr>
          <w:rFonts w:ascii="Verdana" w:hAnsi="Verdana"/>
          <w:bCs/>
          <w:iCs/>
          <w:sz w:val="20"/>
          <w:szCs w:val="20"/>
          <w:lang w:val="en-GB"/>
        </w:rPr>
        <w:t xml:space="preserve"> </w:t>
      </w:r>
      <w:r w:rsidR="00F73281" w:rsidRPr="00615178">
        <w:rPr>
          <w:rFonts w:ascii="Verdana" w:hAnsi="Verdana"/>
          <w:bCs/>
          <w:iCs/>
          <w:sz w:val="20"/>
          <w:szCs w:val="20"/>
          <w:lang w:val="en-GB"/>
        </w:rPr>
        <w:t>through the central units</w:t>
      </w:r>
      <w:r w:rsidRPr="00615178">
        <w:rPr>
          <w:rFonts w:ascii="Verdana" w:hAnsi="Verdana"/>
          <w:bCs/>
          <w:iCs/>
          <w:sz w:val="20"/>
          <w:szCs w:val="20"/>
          <w:lang w:val="en-GB"/>
        </w:rPr>
        <w:t xml:space="preserve"> to control:</w:t>
      </w:r>
    </w:p>
    <w:p w14:paraId="5859EA43" w14:textId="712AC2C9" w:rsidR="005C68C9" w:rsidRPr="00615178" w:rsidRDefault="005C68C9" w:rsidP="00D72EC6">
      <w:pPr>
        <w:pStyle w:val="Paragrafoelenco"/>
        <w:numPr>
          <w:ilvl w:val="0"/>
          <w:numId w:val="3"/>
        </w:numPr>
        <w:spacing w:after="120"/>
        <w:jc w:val="both"/>
        <w:rPr>
          <w:rFonts w:ascii="Verdana" w:hAnsi="Verdana"/>
          <w:bCs/>
          <w:iCs/>
          <w:sz w:val="20"/>
          <w:lang w:val="en-GB"/>
        </w:rPr>
      </w:pPr>
      <w:r w:rsidRPr="00615178">
        <w:rPr>
          <w:rFonts w:ascii="Verdana" w:hAnsi="Verdana"/>
          <w:bCs/>
          <w:iCs/>
          <w:sz w:val="20"/>
          <w:lang w:val="en-GB"/>
        </w:rPr>
        <w:t>up to 120 total inputs (</w:t>
      </w:r>
      <w:r w:rsidR="00DF2238">
        <w:rPr>
          <w:rFonts w:ascii="Verdana" w:hAnsi="Verdana"/>
          <w:bCs/>
          <w:iCs/>
          <w:sz w:val="20"/>
          <w:lang w:val="en-GB"/>
        </w:rPr>
        <w:t>wireless</w:t>
      </w:r>
      <w:r w:rsidRPr="00615178">
        <w:rPr>
          <w:rFonts w:ascii="Verdana" w:hAnsi="Verdana"/>
          <w:bCs/>
          <w:iCs/>
          <w:sz w:val="20"/>
          <w:lang w:val="en-GB"/>
        </w:rPr>
        <w:t xml:space="preserve"> + wired);</w:t>
      </w:r>
    </w:p>
    <w:p w14:paraId="0C7CEF8C" w14:textId="0BBE419B" w:rsidR="005C68C9" w:rsidRPr="00615178" w:rsidRDefault="005C68C9" w:rsidP="00D72EC6">
      <w:pPr>
        <w:pStyle w:val="Paragrafoelenco"/>
        <w:numPr>
          <w:ilvl w:val="0"/>
          <w:numId w:val="3"/>
        </w:numPr>
        <w:spacing w:after="120"/>
        <w:jc w:val="both"/>
        <w:rPr>
          <w:rFonts w:ascii="Verdana" w:hAnsi="Verdana"/>
          <w:bCs/>
          <w:iCs/>
          <w:sz w:val="20"/>
          <w:lang w:val="en-GB"/>
        </w:rPr>
      </w:pPr>
      <w:r w:rsidRPr="00615178">
        <w:rPr>
          <w:rFonts w:ascii="Verdana" w:hAnsi="Verdana"/>
          <w:bCs/>
          <w:iCs/>
          <w:sz w:val="20"/>
          <w:lang w:val="en-GB"/>
        </w:rPr>
        <w:t xml:space="preserve">up to 16 tag </w:t>
      </w:r>
      <w:r w:rsidR="00B778DB">
        <w:rPr>
          <w:rFonts w:ascii="Verdana" w:hAnsi="Verdana"/>
          <w:bCs/>
          <w:iCs/>
          <w:sz w:val="20"/>
          <w:lang w:val="en-GB"/>
        </w:rPr>
        <w:t>key readers</w:t>
      </w:r>
      <w:r w:rsidRPr="00615178">
        <w:rPr>
          <w:rFonts w:ascii="Verdana" w:hAnsi="Verdana"/>
          <w:bCs/>
          <w:iCs/>
          <w:sz w:val="20"/>
          <w:lang w:val="en-GB"/>
        </w:rPr>
        <w:t>;</w:t>
      </w:r>
    </w:p>
    <w:p w14:paraId="700784B1" w14:textId="4EE0376F" w:rsidR="005C68C9" w:rsidRPr="00615178" w:rsidRDefault="005C68C9" w:rsidP="00D72EC6">
      <w:pPr>
        <w:pStyle w:val="Paragrafoelenco"/>
        <w:numPr>
          <w:ilvl w:val="0"/>
          <w:numId w:val="3"/>
        </w:numPr>
        <w:spacing w:after="120"/>
        <w:jc w:val="both"/>
        <w:rPr>
          <w:rFonts w:ascii="Verdana" w:hAnsi="Verdana"/>
          <w:bCs/>
          <w:iCs/>
          <w:sz w:val="20"/>
          <w:lang w:val="en-GB"/>
        </w:rPr>
      </w:pPr>
      <w:r w:rsidRPr="00615178">
        <w:rPr>
          <w:rFonts w:ascii="Verdana" w:hAnsi="Verdana"/>
          <w:bCs/>
          <w:iCs/>
          <w:sz w:val="20"/>
          <w:lang w:val="en-GB"/>
        </w:rPr>
        <w:t>up to 16 outputs.</w:t>
      </w:r>
    </w:p>
    <w:p w14:paraId="5E150819" w14:textId="7DB90BED" w:rsidR="00615178" w:rsidRPr="00B778DB" w:rsidRDefault="00615178" w:rsidP="00893750">
      <w:pPr>
        <w:spacing w:after="120"/>
        <w:jc w:val="both"/>
        <w:rPr>
          <w:rFonts w:ascii="Verdana" w:hAnsi="Verdana"/>
          <w:sz w:val="20"/>
          <w:szCs w:val="20"/>
          <w:lang w:val="en-GB"/>
        </w:rPr>
      </w:pPr>
      <w:r w:rsidRPr="00B778DB">
        <w:rPr>
          <w:rFonts w:ascii="Verdana" w:hAnsi="Verdana"/>
          <w:sz w:val="20"/>
          <w:szCs w:val="20"/>
          <w:lang w:val="en-GB"/>
        </w:rPr>
        <w:t xml:space="preserve">Connecting the </w:t>
      </w:r>
      <w:r w:rsidRPr="00B778DB">
        <w:rPr>
          <w:rFonts w:ascii="Verdana" w:hAnsi="Verdana"/>
          <w:b/>
          <w:bCs/>
          <w:sz w:val="20"/>
          <w:szCs w:val="20"/>
          <w:lang w:val="en-GB"/>
        </w:rPr>
        <w:t xml:space="preserve">AF909RR </w:t>
      </w:r>
      <w:r w:rsidR="001B066A">
        <w:rPr>
          <w:rFonts w:ascii="Verdana" w:hAnsi="Verdana"/>
          <w:b/>
          <w:bCs/>
          <w:sz w:val="20"/>
          <w:szCs w:val="20"/>
          <w:lang w:val="en-GB"/>
        </w:rPr>
        <w:t>wireless</w:t>
      </w:r>
      <w:r w:rsidRPr="00B778DB">
        <w:rPr>
          <w:rFonts w:ascii="Verdana" w:hAnsi="Verdana"/>
          <w:b/>
          <w:bCs/>
          <w:sz w:val="20"/>
          <w:szCs w:val="20"/>
          <w:lang w:val="en-GB"/>
        </w:rPr>
        <w:t xml:space="preserve"> module</w:t>
      </w:r>
      <w:r w:rsidRPr="00B778DB">
        <w:rPr>
          <w:rFonts w:ascii="Verdana" w:hAnsi="Verdana"/>
          <w:sz w:val="20"/>
          <w:szCs w:val="20"/>
          <w:lang w:val="en-GB"/>
        </w:rPr>
        <w:t xml:space="preserve"> to the wired bus, the AF927 series central units also become</w:t>
      </w:r>
      <w:r w:rsidRPr="00B778DB">
        <w:rPr>
          <w:rFonts w:ascii="Verdana" w:hAnsi="Verdana"/>
          <w:b/>
          <w:bCs/>
          <w:sz w:val="20"/>
          <w:szCs w:val="20"/>
          <w:lang w:val="en-GB"/>
        </w:rPr>
        <w:t xml:space="preserve"> perfectly backwards compatible with the </w:t>
      </w:r>
      <w:r w:rsidR="001B066A">
        <w:rPr>
          <w:rFonts w:ascii="Verdana" w:hAnsi="Verdana"/>
          <w:b/>
          <w:bCs/>
          <w:sz w:val="20"/>
          <w:szCs w:val="20"/>
          <w:lang w:val="en-GB"/>
        </w:rPr>
        <w:t>wireless</w:t>
      </w:r>
      <w:r w:rsidRPr="00B778DB">
        <w:rPr>
          <w:rFonts w:ascii="Verdana" w:hAnsi="Verdana"/>
          <w:b/>
          <w:bCs/>
          <w:sz w:val="20"/>
          <w:szCs w:val="20"/>
          <w:lang w:val="en-GB"/>
        </w:rPr>
        <w:t xml:space="preserve"> systems</w:t>
      </w:r>
      <w:r w:rsidRPr="00B778DB">
        <w:rPr>
          <w:rFonts w:ascii="Verdana" w:hAnsi="Verdana"/>
          <w:sz w:val="20"/>
          <w:szCs w:val="20"/>
          <w:lang w:val="en-GB"/>
        </w:rPr>
        <w:t xml:space="preserve"> that AVE has </w:t>
      </w:r>
      <w:r w:rsidR="001B066A">
        <w:rPr>
          <w:rFonts w:ascii="Verdana" w:hAnsi="Verdana"/>
          <w:sz w:val="20"/>
          <w:szCs w:val="20"/>
          <w:lang w:val="en-GB"/>
        </w:rPr>
        <w:t>launched</w:t>
      </w:r>
      <w:r w:rsidRPr="00B778DB">
        <w:rPr>
          <w:rFonts w:ascii="Verdana" w:hAnsi="Verdana"/>
          <w:sz w:val="20"/>
          <w:szCs w:val="20"/>
          <w:lang w:val="en-GB"/>
        </w:rPr>
        <w:t xml:space="preserve"> in recent years. Thanks to this feature it’s therefore possible to </w:t>
      </w:r>
      <w:r w:rsidRPr="00B778DB">
        <w:rPr>
          <w:rFonts w:ascii="Verdana" w:hAnsi="Verdana"/>
          <w:b/>
          <w:bCs/>
          <w:sz w:val="20"/>
          <w:szCs w:val="20"/>
          <w:lang w:val="en-GB"/>
        </w:rPr>
        <w:t>make existing systems smart</w:t>
      </w:r>
      <w:r w:rsidRPr="00B778DB">
        <w:rPr>
          <w:rFonts w:ascii="Verdana" w:hAnsi="Verdana"/>
          <w:sz w:val="20"/>
          <w:szCs w:val="20"/>
          <w:lang w:val="en-GB"/>
        </w:rPr>
        <w:t>, including the possibility of management through AVE Cloud, thus expanding the opportunities for professionals.</w:t>
      </w:r>
    </w:p>
    <w:p w14:paraId="542B00F7" w14:textId="34C55B68" w:rsidR="00615178" w:rsidRPr="00B778DB" w:rsidRDefault="00615178" w:rsidP="00893750">
      <w:pPr>
        <w:spacing w:after="120"/>
        <w:jc w:val="both"/>
        <w:rPr>
          <w:rFonts w:ascii="Verdana" w:hAnsi="Verdana"/>
          <w:sz w:val="20"/>
          <w:szCs w:val="20"/>
          <w:lang w:val="en-GB"/>
        </w:rPr>
      </w:pPr>
      <w:r w:rsidRPr="00B778DB">
        <w:rPr>
          <w:rFonts w:ascii="Verdana" w:hAnsi="Verdana"/>
          <w:sz w:val="20"/>
          <w:szCs w:val="20"/>
          <w:lang w:val="en-GB"/>
        </w:rPr>
        <w:t xml:space="preserve">The AF927 system is also enriched with </w:t>
      </w:r>
      <w:r w:rsidRPr="00B778DB">
        <w:rPr>
          <w:rFonts w:ascii="Verdana" w:hAnsi="Verdana"/>
          <w:b/>
          <w:bCs/>
          <w:sz w:val="20"/>
          <w:szCs w:val="20"/>
          <w:lang w:val="en-GB"/>
        </w:rPr>
        <w:t xml:space="preserve">various innovations for the </w:t>
      </w:r>
      <w:r w:rsidR="001B066A">
        <w:rPr>
          <w:rFonts w:ascii="Verdana" w:hAnsi="Verdana"/>
          <w:b/>
          <w:bCs/>
          <w:sz w:val="20"/>
          <w:szCs w:val="20"/>
          <w:lang w:val="en-GB"/>
        </w:rPr>
        <w:t>wireless</w:t>
      </w:r>
      <w:r w:rsidRPr="00B778DB">
        <w:rPr>
          <w:rFonts w:ascii="Verdana" w:hAnsi="Verdana"/>
          <w:b/>
          <w:bCs/>
          <w:sz w:val="20"/>
          <w:szCs w:val="20"/>
          <w:lang w:val="en-GB"/>
        </w:rPr>
        <w:t xml:space="preserve"> range</w:t>
      </w:r>
      <w:r w:rsidRPr="00B778DB">
        <w:rPr>
          <w:rFonts w:ascii="Verdana" w:hAnsi="Verdana"/>
          <w:sz w:val="20"/>
          <w:szCs w:val="20"/>
          <w:lang w:val="en-GB"/>
        </w:rPr>
        <w:t>:</w:t>
      </w:r>
    </w:p>
    <w:p w14:paraId="10D0D601" w14:textId="6AF5C198" w:rsidR="00615178" w:rsidRPr="00B778DB" w:rsidRDefault="00615178" w:rsidP="00D72EC6">
      <w:pPr>
        <w:pStyle w:val="Paragrafoelenco"/>
        <w:numPr>
          <w:ilvl w:val="0"/>
          <w:numId w:val="4"/>
        </w:numPr>
        <w:spacing w:after="120"/>
        <w:jc w:val="both"/>
        <w:rPr>
          <w:rFonts w:ascii="Verdana" w:hAnsi="Verdana"/>
          <w:sz w:val="20"/>
          <w:lang w:val="en-GB"/>
        </w:rPr>
      </w:pPr>
      <w:r w:rsidRPr="00B778DB">
        <w:rPr>
          <w:rFonts w:ascii="Verdana" w:hAnsi="Verdana"/>
          <w:sz w:val="20"/>
          <w:lang w:val="en-GB"/>
        </w:rPr>
        <w:t>AF964R-DB: double PIR + microwave outdoor detector;</w:t>
      </w:r>
    </w:p>
    <w:p w14:paraId="36AEA8C6" w14:textId="19FD4668" w:rsidR="00615178" w:rsidRPr="00B778DB" w:rsidRDefault="00615178" w:rsidP="00D72EC6">
      <w:pPr>
        <w:pStyle w:val="Paragrafoelenco"/>
        <w:numPr>
          <w:ilvl w:val="0"/>
          <w:numId w:val="4"/>
        </w:numPr>
        <w:spacing w:after="120"/>
        <w:jc w:val="both"/>
        <w:rPr>
          <w:rFonts w:ascii="Verdana" w:hAnsi="Verdana"/>
          <w:sz w:val="20"/>
          <w:lang w:val="en-GB"/>
        </w:rPr>
      </w:pPr>
      <w:r w:rsidRPr="00B778DB">
        <w:rPr>
          <w:rFonts w:ascii="Verdana" w:hAnsi="Verdana"/>
          <w:sz w:val="20"/>
          <w:lang w:val="en-GB"/>
        </w:rPr>
        <w:t>AF976R-DB: outdoor detector with long range curtain effect;</w:t>
      </w:r>
    </w:p>
    <w:p w14:paraId="46A55337" w14:textId="7D69EAAF" w:rsidR="00615178" w:rsidRPr="00B778DB" w:rsidRDefault="00615178" w:rsidP="00D72EC6">
      <w:pPr>
        <w:pStyle w:val="Paragrafoelenco"/>
        <w:numPr>
          <w:ilvl w:val="0"/>
          <w:numId w:val="4"/>
        </w:numPr>
        <w:spacing w:after="120"/>
        <w:jc w:val="both"/>
        <w:rPr>
          <w:rFonts w:ascii="Verdana" w:hAnsi="Verdana"/>
          <w:sz w:val="20"/>
          <w:lang w:val="en-GB"/>
        </w:rPr>
      </w:pPr>
      <w:r w:rsidRPr="00B778DB">
        <w:rPr>
          <w:rFonts w:ascii="Verdana" w:hAnsi="Verdana"/>
          <w:sz w:val="20"/>
          <w:lang w:val="en-GB"/>
        </w:rPr>
        <w:t xml:space="preserve">AF970R-DB: </w:t>
      </w:r>
      <w:r w:rsidR="001B066A">
        <w:rPr>
          <w:rFonts w:ascii="Verdana" w:hAnsi="Verdana"/>
          <w:sz w:val="20"/>
          <w:lang w:val="en-GB"/>
        </w:rPr>
        <w:t>wireless</w:t>
      </w:r>
      <w:r w:rsidRPr="00B778DB">
        <w:rPr>
          <w:rFonts w:ascii="Verdana" w:hAnsi="Verdana"/>
          <w:sz w:val="20"/>
          <w:lang w:val="en-GB"/>
        </w:rPr>
        <w:t xml:space="preserve"> keypad with LCD</w:t>
      </w:r>
    </w:p>
    <w:p w14:paraId="2B1CF5E3" w14:textId="3BAAE53C" w:rsidR="00893750" w:rsidRPr="00F73281" w:rsidRDefault="00893750" w:rsidP="00893750">
      <w:pPr>
        <w:spacing w:after="120"/>
        <w:jc w:val="both"/>
        <w:rPr>
          <w:rFonts w:ascii="Verdana" w:hAnsi="Verdana"/>
          <w:sz w:val="20"/>
          <w:szCs w:val="20"/>
          <w:lang w:val="en-GB"/>
        </w:rPr>
      </w:pPr>
      <w:r w:rsidRPr="00F73281">
        <w:rPr>
          <w:rFonts w:ascii="Verdana" w:hAnsi="Verdana"/>
          <w:sz w:val="20"/>
          <w:szCs w:val="20"/>
          <w:lang w:val="en-GB"/>
        </w:rPr>
        <w:t xml:space="preserve">All this completes the offer of an already innovative </w:t>
      </w:r>
      <w:r w:rsidRPr="00F73281">
        <w:rPr>
          <w:rFonts w:ascii="Verdana" w:hAnsi="Verdana"/>
          <w:b/>
          <w:bCs/>
          <w:sz w:val="20"/>
          <w:szCs w:val="20"/>
          <w:lang w:val="en-GB"/>
        </w:rPr>
        <w:t>smart anti-intrusion system</w:t>
      </w:r>
      <w:r w:rsidRPr="00F73281">
        <w:rPr>
          <w:rFonts w:ascii="Verdana" w:hAnsi="Verdana"/>
          <w:sz w:val="20"/>
          <w:szCs w:val="20"/>
          <w:lang w:val="en-GB"/>
        </w:rPr>
        <w:t>. In fact, the AF927 central units offer:</w:t>
      </w:r>
    </w:p>
    <w:p w14:paraId="1111BCEA" w14:textId="2706E527" w:rsidR="00893750" w:rsidRDefault="00893750" w:rsidP="00D72EC6">
      <w:pPr>
        <w:pStyle w:val="Paragrafoelenco"/>
        <w:numPr>
          <w:ilvl w:val="0"/>
          <w:numId w:val="1"/>
        </w:numPr>
        <w:shd w:val="clear" w:color="auto" w:fill="FFFFFF"/>
        <w:ind w:left="426"/>
        <w:jc w:val="both"/>
        <w:rPr>
          <w:rFonts w:ascii="Verdana" w:hAnsi="Verdana"/>
          <w:sz w:val="20"/>
          <w:lang w:val="en-GB"/>
        </w:rPr>
      </w:pPr>
      <w:r>
        <w:rPr>
          <w:rFonts w:ascii="Verdana" w:hAnsi="Verdana"/>
          <w:b/>
          <w:sz w:val="20"/>
          <w:lang w:val="en-GB"/>
        </w:rPr>
        <w:t>u</w:t>
      </w:r>
      <w:r w:rsidRPr="007E3D72">
        <w:rPr>
          <w:rFonts w:ascii="Verdana" w:hAnsi="Verdana"/>
          <w:b/>
          <w:sz w:val="20"/>
          <w:lang w:val="en-GB"/>
        </w:rPr>
        <w:t xml:space="preserve">nique interface </w:t>
      </w:r>
      <w:r w:rsidRPr="007E3D72">
        <w:rPr>
          <w:rFonts w:ascii="Verdana" w:hAnsi="Verdana"/>
          <w:sz w:val="20"/>
          <w:lang w:val="en-GB"/>
        </w:rPr>
        <w:t>for home automation and anti-intrusion systems</w:t>
      </w:r>
      <w:r>
        <w:rPr>
          <w:rFonts w:ascii="Verdana" w:hAnsi="Verdana"/>
          <w:sz w:val="20"/>
          <w:lang w:val="en-GB"/>
        </w:rPr>
        <w:t>;</w:t>
      </w:r>
    </w:p>
    <w:p w14:paraId="7089205E" w14:textId="4E91DB97" w:rsidR="00893750" w:rsidRPr="00893750" w:rsidRDefault="00893750" w:rsidP="00D72EC6">
      <w:pPr>
        <w:pStyle w:val="Paragrafoelenco"/>
        <w:numPr>
          <w:ilvl w:val="0"/>
          <w:numId w:val="1"/>
        </w:numPr>
        <w:shd w:val="clear" w:color="auto" w:fill="FFFFFF"/>
        <w:ind w:left="426"/>
        <w:jc w:val="both"/>
        <w:rPr>
          <w:rFonts w:ascii="Verdana" w:hAnsi="Verdana"/>
          <w:sz w:val="20"/>
          <w:lang w:val="en-GB"/>
        </w:rPr>
      </w:pPr>
      <w:r>
        <w:rPr>
          <w:rFonts w:ascii="Verdana" w:hAnsi="Verdana"/>
          <w:b/>
          <w:sz w:val="20"/>
          <w:lang w:val="en-GB"/>
        </w:rPr>
        <w:t>u</w:t>
      </w:r>
      <w:r w:rsidRPr="00893750">
        <w:rPr>
          <w:rFonts w:ascii="Verdana" w:hAnsi="Verdana"/>
          <w:b/>
          <w:sz w:val="20"/>
          <w:lang w:val="en-GB"/>
        </w:rPr>
        <w:t xml:space="preserve">nique APP and CLOUD </w:t>
      </w:r>
      <w:r w:rsidRPr="00893750">
        <w:rPr>
          <w:rFonts w:ascii="Verdana" w:hAnsi="Verdana"/>
          <w:sz w:val="20"/>
          <w:lang w:val="en-GB"/>
        </w:rPr>
        <w:t>for home automation and anti-intrusion systems</w:t>
      </w:r>
      <w:r>
        <w:rPr>
          <w:rFonts w:ascii="Verdana" w:hAnsi="Verdana"/>
          <w:sz w:val="20"/>
          <w:lang w:val="en-GB"/>
        </w:rPr>
        <w:t>;</w:t>
      </w:r>
    </w:p>
    <w:p w14:paraId="57AB9B4D" w14:textId="4FD44B82" w:rsidR="00893750" w:rsidRPr="007E3D72" w:rsidRDefault="00893750" w:rsidP="00D72EC6">
      <w:pPr>
        <w:pStyle w:val="Paragrafoelenco"/>
        <w:numPr>
          <w:ilvl w:val="0"/>
          <w:numId w:val="1"/>
        </w:numPr>
        <w:shd w:val="clear" w:color="auto" w:fill="FFFFFF"/>
        <w:ind w:left="426"/>
        <w:jc w:val="both"/>
        <w:rPr>
          <w:rFonts w:ascii="Verdana" w:hAnsi="Verdana"/>
          <w:sz w:val="20"/>
          <w:lang w:val="en-GB"/>
        </w:rPr>
      </w:pPr>
      <w:r>
        <w:rPr>
          <w:rFonts w:ascii="Verdana" w:hAnsi="Verdana"/>
          <w:b/>
          <w:sz w:val="20"/>
          <w:lang w:val="en-GB"/>
        </w:rPr>
        <w:t>r</w:t>
      </w:r>
      <w:r w:rsidRPr="007E3D72">
        <w:rPr>
          <w:rFonts w:ascii="Verdana" w:hAnsi="Verdana"/>
          <w:b/>
          <w:sz w:val="20"/>
          <w:lang w:val="en-GB"/>
        </w:rPr>
        <w:t xml:space="preserve">emote controls for devices </w:t>
      </w:r>
      <w:r w:rsidRPr="007E3D72">
        <w:rPr>
          <w:rFonts w:ascii="Verdana" w:hAnsi="Verdana"/>
          <w:sz w:val="20"/>
          <w:lang w:val="en-GB"/>
        </w:rPr>
        <w:t>through the same interface that is present on the central unit (exactly as if it were acting directly on the central unit)</w:t>
      </w:r>
      <w:r>
        <w:rPr>
          <w:rFonts w:ascii="Verdana" w:hAnsi="Verdana"/>
          <w:sz w:val="20"/>
          <w:lang w:val="en-GB"/>
        </w:rPr>
        <w:t>;</w:t>
      </w:r>
    </w:p>
    <w:p w14:paraId="6D71BB34" w14:textId="167CE119" w:rsidR="00893750" w:rsidRPr="007E3D72" w:rsidRDefault="00893750" w:rsidP="00D72EC6">
      <w:pPr>
        <w:pStyle w:val="Paragrafoelenco"/>
        <w:numPr>
          <w:ilvl w:val="0"/>
          <w:numId w:val="1"/>
        </w:numPr>
        <w:shd w:val="clear" w:color="auto" w:fill="FFFFFF"/>
        <w:ind w:left="426"/>
        <w:jc w:val="both"/>
        <w:rPr>
          <w:rFonts w:ascii="Verdana" w:hAnsi="Verdana"/>
          <w:b/>
          <w:sz w:val="20"/>
          <w:lang w:val="en-GB"/>
        </w:rPr>
      </w:pPr>
      <w:r>
        <w:rPr>
          <w:rFonts w:ascii="Verdana" w:hAnsi="Verdana"/>
          <w:b/>
          <w:sz w:val="20"/>
          <w:lang w:val="en-GB"/>
        </w:rPr>
        <w:t>s</w:t>
      </w:r>
      <w:r w:rsidRPr="007E3D72">
        <w:rPr>
          <w:rFonts w:ascii="Verdana" w:hAnsi="Verdana"/>
          <w:b/>
          <w:sz w:val="20"/>
          <w:lang w:val="en-GB"/>
        </w:rPr>
        <w:t>imple installation interface</w:t>
      </w:r>
      <w:r w:rsidRPr="00893750">
        <w:rPr>
          <w:rFonts w:ascii="Verdana" w:hAnsi="Verdana"/>
          <w:bCs/>
          <w:sz w:val="20"/>
          <w:lang w:val="en-GB"/>
        </w:rPr>
        <w:t>;</w:t>
      </w:r>
    </w:p>
    <w:p w14:paraId="3F2798C0" w14:textId="0092B02A" w:rsidR="00893750" w:rsidRPr="007E3D72" w:rsidRDefault="00893750" w:rsidP="00D72EC6">
      <w:pPr>
        <w:pStyle w:val="Paragrafoelenco"/>
        <w:numPr>
          <w:ilvl w:val="0"/>
          <w:numId w:val="1"/>
        </w:numPr>
        <w:shd w:val="clear" w:color="auto" w:fill="FFFFFF"/>
        <w:ind w:left="426"/>
        <w:jc w:val="both"/>
        <w:rPr>
          <w:rFonts w:ascii="Verdana" w:hAnsi="Verdana"/>
          <w:sz w:val="20"/>
          <w:lang w:val="en-GB"/>
        </w:rPr>
      </w:pPr>
      <w:r>
        <w:rPr>
          <w:rFonts w:ascii="Verdana" w:hAnsi="Verdana"/>
          <w:b/>
          <w:sz w:val="20"/>
          <w:lang w:val="en-GB"/>
        </w:rPr>
        <w:t>i</w:t>
      </w:r>
      <w:r w:rsidRPr="007E3D72">
        <w:rPr>
          <w:rFonts w:ascii="Verdana" w:hAnsi="Verdana"/>
          <w:b/>
          <w:sz w:val="20"/>
          <w:lang w:val="en-GB"/>
        </w:rPr>
        <w:t xml:space="preserve">ntuitive use from any device </w:t>
      </w:r>
      <w:r w:rsidRPr="007E3D72">
        <w:rPr>
          <w:rFonts w:ascii="Verdana" w:hAnsi="Verdana"/>
          <w:sz w:val="20"/>
          <w:lang w:val="en-GB"/>
        </w:rPr>
        <w:t>with a web browser: PC, Mac, iOS, Android, Linux</w:t>
      </w:r>
      <w:r>
        <w:rPr>
          <w:rFonts w:ascii="Verdana" w:hAnsi="Verdana"/>
          <w:sz w:val="20"/>
          <w:lang w:val="en-GB"/>
        </w:rPr>
        <w:t>;</w:t>
      </w:r>
    </w:p>
    <w:p w14:paraId="0F7C1140" w14:textId="3E500E09" w:rsidR="00893750" w:rsidRPr="00893750" w:rsidRDefault="00893750" w:rsidP="00D72EC6">
      <w:pPr>
        <w:pStyle w:val="Paragrafoelenco"/>
        <w:numPr>
          <w:ilvl w:val="0"/>
          <w:numId w:val="1"/>
        </w:numPr>
        <w:shd w:val="clear" w:color="auto" w:fill="FFFFFF"/>
        <w:ind w:left="426"/>
        <w:jc w:val="both"/>
        <w:rPr>
          <w:rFonts w:ascii="Verdana" w:hAnsi="Verdana"/>
          <w:sz w:val="20"/>
          <w:lang w:val="en-GB"/>
        </w:rPr>
      </w:pPr>
      <w:r>
        <w:rPr>
          <w:rFonts w:ascii="Verdana" w:hAnsi="Verdana"/>
          <w:b/>
          <w:sz w:val="20"/>
          <w:lang w:val="en-GB"/>
        </w:rPr>
        <w:t>u</w:t>
      </w:r>
      <w:r w:rsidRPr="007E3D72">
        <w:rPr>
          <w:rFonts w:ascii="Verdana" w:hAnsi="Verdana"/>
          <w:b/>
          <w:sz w:val="20"/>
          <w:lang w:val="en-GB"/>
        </w:rPr>
        <w:t xml:space="preserve">pdates and/or modifications are automatically applied </w:t>
      </w:r>
      <w:r w:rsidRPr="007E3D72">
        <w:rPr>
          <w:rFonts w:ascii="Verdana" w:hAnsi="Verdana"/>
          <w:sz w:val="20"/>
          <w:lang w:val="en-GB"/>
        </w:rPr>
        <w:t>and managed by all devices connected to the central unit</w:t>
      </w:r>
      <w:r>
        <w:rPr>
          <w:rFonts w:ascii="Verdana" w:hAnsi="Verdana"/>
          <w:sz w:val="20"/>
          <w:lang w:val="en-GB"/>
        </w:rPr>
        <w:t>.</w:t>
      </w:r>
    </w:p>
    <w:p w14:paraId="7046F519" w14:textId="77777777" w:rsidR="00893750" w:rsidRDefault="00893750" w:rsidP="00893750">
      <w:pPr>
        <w:pStyle w:val="Paragrafoelenco"/>
        <w:shd w:val="clear" w:color="auto" w:fill="FFFFFF"/>
        <w:ind w:left="0"/>
        <w:jc w:val="both"/>
        <w:rPr>
          <w:rFonts w:ascii="Verdana" w:hAnsi="Verdana"/>
          <w:sz w:val="20"/>
          <w:lang w:val="en-GB"/>
        </w:rPr>
      </w:pPr>
    </w:p>
    <w:p w14:paraId="1948F01C" w14:textId="5159776A" w:rsidR="00893750" w:rsidRPr="00E34943" w:rsidRDefault="00893750" w:rsidP="00893750">
      <w:pPr>
        <w:pStyle w:val="Paragrafoelenco"/>
        <w:shd w:val="clear" w:color="auto" w:fill="FFFFFF"/>
        <w:ind w:left="0"/>
        <w:jc w:val="both"/>
        <w:rPr>
          <w:rFonts w:ascii="Verdana" w:hAnsi="Verdana"/>
          <w:sz w:val="20"/>
          <w:lang w:val="en-GB"/>
        </w:rPr>
      </w:pPr>
      <w:r w:rsidRPr="00E34943">
        <w:rPr>
          <w:rFonts w:ascii="Verdana" w:hAnsi="Verdana"/>
          <w:sz w:val="20"/>
          <w:lang w:val="en-GB"/>
        </w:rPr>
        <w:t xml:space="preserve">For a quick and precise installation, the smart IoT central units offer the installer </w:t>
      </w:r>
      <w:r w:rsidRPr="00E34943">
        <w:rPr>
          <w:rFonts w:ascii="Verdana" w:hAnsi="Verdana"/>
          <w:b/>
          <w:sz w:val="20"/>
          <w:lang w:val="en-GB"/>
        </w:rPr>
        <w:t>advanced test and monitoring functions</w:t>
      </w:r>
      <w:r w:rsidRPr="00E34943">
        <w:rPr>
          <w:rFonts w:ascii="Verdana" w:hAnsi="Verdana"/>
          <w:sz w:val="20"/>
          <w:lang w:val="en-GB"/>
        </w:rPr>
        <w:t>, even remotely thanks to the unified AVE Cloud platform, without the need f</w:t>
      </w:r>
      <w:r>
        <w:rPr>
          <w:rFonts w:ascii="Verdana" w:hAnsi="Verdana"/>
          <w:sz w:val="20"/>
          <w:lang w:val="en-GB"/>
        </w:rPr>
        <w:t>or any programming software, be</w:t>
      </w:r>
      <w:r w:rsidRPr="00E34943">
        <w:rPr>
          <w:rFonts w:ascii="Verdana" w:hAnsi="Verdana"/>
          <w:sz w:val="20"/>
          <w:lang w:val="en-GB"/>
        </w:rPr>
        <w:t xml:space="preserve">cause </w:t>
      </w:r>
      <w:r>
        <w:rPr>
          <w:rFonts w:ascii="Verdana" w:hAnsi="Verdana"/>
          <w:sz w:val="20"/>
          <w:lang w:val="en-GB"/>
        </w:rPr>
        <w:t>it</w:t>
      </w:r>
      <w:r w:rsidRPr="00E34943">
        <w:rPr>
          <w:rFonts w:ascii="Verdana" w:hAnsi="Verdana"/>
          <w:sz w:val="20"/>
          <w:lang w:val="en-GB"/>
        </w:rPr>
        <w:t xml:space="preserve"> </w:t>
      </w:r>
      <w:r>
        <w:rPr>
          <w:rFonts w:ascii="Verdana" w:hAnsi="Verdana"/>
          <w:sz w:val="20"/>
          <w:lang w:val="en-GB"/>
        </w:rPr>
        <w:t>is</w:t>
      </w:r>
      <w:r w:rsidRPr="00E34943">
        <w:rPr>
          <w:rFonts w:ascii="Verdana" w:hAnsi="Verdana"/>
          <w:sz w:val="20"/>
          <w:lang w:val="en-GB"/>
        </w:rPr>
        <w:t xml:space="preserve"> already integrated in the central </w:t>
      </w:r>
      <w:r w:rsidRPr="00E34943">
        <w:rPr>
          <w:rFonts w:ascii="Verdana" w:hAnsi="Verdana"/>
          <w:sz w:val="20"/>
          <w:lang w:val="en-GB"/>
        </w:rPr>
        <w:lastRenderedPageBreak/>
        <w:t xml:space="preserve">units. The result is a flexible, reliable and expandable solution, conformable to every system requirement: </w:t>
      </w:r>
      <w:r w:rsidRPr="005D5CA0">
        <w:rPr>
          <w:rFonts w:ascii="Verdana" w:hAnsi="Verdana"/>
          <w:b/>
          <w:sz w:val="20"/>
          <w:lang w:val="en-GB"/>
        </w:rPr>
        <w:t>the anti-intrusion system becomes smart with AVE</w:t>
      </w:r>
      <w:r w:rsidRPr="00E34943">
        <w:rPr>
          <w:rFonts w:ascii="Verdana" w:hAnsi="Verdana"/>
          <w:sz w:val="20"/>
          <w:lang w:val="en-GB"/>
        </w:rPr>
        <w:t>.</w:t>
      </w:r>
    </w:p>
    <w:p w14:paraId="4A70512E" w14:textId="7115C543" w:rsidR="00702C6F" w:rsidRDefault="00702C6F" w:rsidP="00127057">
      <w:pPr>
        <w:shd w:val="clear" w:color="auto" w:fill="FFFFFF"/>
        <w:spacing w:after="80"/>
        <w:jc w:val="both"/>
        <w:rPr>
          <w:rFonts w:ascii="Verdana" w:hAnsi="Verdana"/>
          <w:sz w:val="20"/>
        </w:rPr>
      </w:pPr>
    </w:p>
    <w:p w14:paraId="6B3D7EB1" w14:textId="77777777" w:rsidR="00F73281" w:rsidRDefault="00F73281" w:rsidP="00127057">
      <w:pPr>
        <w:shd w:val="clear" w:color="auto" w:fill="FFFFFF"/>
        <w:spacing w:after="80"/>
        <w:jc w:val="both"/>
        <w:rPr>
          <w:rFonts w:ascii="Verdana" w:hAnsi="Verdana"/>
          <w:sz w:val="20"/>
        </w:rPr>
      </w:pPr>
    </w:p>
    <w:p w14:paraId="48A4DB22" w14:textId="6031B25F" w:rsidR="00702C6F" w:rsidRDefault="00702C6F" w:rsidP="00127057">
      <w:pPr>
        <w:spacing w:after="80"/>
        <w:textAlignment w:val="baseline"/>
        <w:rPr>
          <w:rFonts w:ascii="Verdana" w:hAnsi="Verdana"/>
          <w:sz w:val="20"/>
          <w:szCs w:val="20"/>
        </w:rPr>
      </w:pPr>
      <w:r w:rsidRPr="00BD7304">
        <w:rPr>
          <w:rFonts w:ascii="Verdana" w:hAnsi="Verdana"/>
          <w:sz w:val="20"/>
          <w:szCs w:val="20"/>
        </w:rPr>
        <w:t xml:space="preserve">Rezzato, </w:t>
      </w:r>
      <w:r w:rsidR="00CC3ECB">
        <w:rPr>
          <w:rFonts w:ascii="Verdana" w:hAnsi="Verdana"/>
          <w:sz w:val="20"/>
          <w:szCs w:val="20"/>
        </w:rPr>
        <w:t xml:space="preserve">April </w:t>
      </w:r>
      <w:r w:rsidR="005C2359">
        <w:rPr>
          <w:rFonts w:ascii="Verdana" w:hAnsi="Verdana"/>
          <w:sz w:val="20"/>
          <w:szCs w:val="20"/>
        </w:rPr>
        <w:t>12</w:t>
      </w:r>
      <w:r w:rsidR="00CC3ECB">
        <w:rPr>
          <w:rFonts w:ascii="Verdana" w:hAnsi="Verdana"/>
          <w:sz w:val="20"/>
          <w:szCs w:val="20"/>
        </w:rPr>
        <w:t>,</w:t>
      </w:r>
      <w:r>
        <w:rPr>
          <w:rFonts w:ascii="Verdana" w:hAnsi="Verdana"/>
          <w:sz w:val="20"/>
          <w:szCs w:val="20"/>
        </w:rPr>
        <w:t xml:space="preserve"> </w:t>
      </w:r>
      <w:r w:rsidRPr="00BD7304">
        <w:rPr>
          <w:rFonts w:ascii="Verdana" w:hAnsi="Verdana"/>
          <w:sz w:val="20"/>
          <w:szCs w:val="20"/>
        </w:rPr>
        <w:t>20</w:t>
      </w:r>
      <w:r>
        <w:rPr>
          <w:rFonts w:ascii="Verdana" w:hAnsi="Verdana"/>
          <w:sz w:val="20"/>
          <w:szCs w:val="20"/>
        </w:rPr>
        <w:t>21</w:t>
      </w:r>
    </w:p>
    <w:p w14:paraId="3F2280C8" w14:textId="77777777" w:rsidR="00702C6F" w:rsidRDefault="00702C6F" w:rsidP="00702C6F">
      <w:pPr>
        <w:jc w:val="both"/>
        <w:rPr>
          <w:rFonts w:ascii="Verdana" w:hAnsi="Verdana"/>
          <w:sz w:val="20"/>
          <w:szCs w:val="20"/>
        </w:rPr>
      </w:pPr>
    </w:p>
    <w:p w14:paraId="29B35CB0" w14:textId="77777777" w:rsidR="00702C6F" w:rsidRDefault="00702C6F" w:rsidP="00702C6F">
      <w:pPr>
        <w:jc w:val="both"/>
        <w:rPr>
          <w:rFonts w:ascii="Verdana" w:hAnsi="Verdana"/>
          <w:sz w:val="20"/>
          <w:szCs w:val="20"/>
        </w:rPr>
      </w:pPr>
    </w:p>
    <w:p w14:paraId="60F79238" w14:textId="77777777" w:rsidR="00702C6F" w:rsidRDefault="00702C6F" w:rsidP="00702C6F">
      <w:pPr>
        <w:jc w:val="both"/>
        <w:rPr>
          <w:rFonts w:ascii="Verdana" w:hAnsi="Verdana"/>
          <w:sz w:val="20"/>
          <w:szCs w:val="20"/>
        </w:rPr>
      </w:pPr>
    </w:p>
    <w:p w14:paraId="14B156B9" w14:textId="77777777" w:rsidR="00702C6F" w:rsidRDefault="00702C6F" w:rsidP="00702C6F">
      <w:pPr>
        <w:jc w:val="both"/>
        <w:rPr>
          <w:rFonts w:ascii="Verdana" w:hAnsi="Verdana"/>
          <w:sz w:val="20"/>
          <w:szCs w:val="20"/>
        </w:rPr>
      </w:pPr>
    </w:p>
    <w:p w14:paraId="7258ABA7" w14:textId="77777777" w:rsidR="00702C6F" w:rsidRDefault="00702C6F" w:rsidP="00702C6F">
      <w:pPr>
        <w:jc w:val="both"/>
      </w:pPr>
    </w:p>
    <w:p w14:paraId="4EBE2B90" w14:textId="77777777" w:rsidR="00702C6F" w:rsidRPr="00BD7304" w:rsidRDefault="00124DAB" w:rsidP="00702C6F">
      <w:pPr>
        <w:jc w:val="center"/>
        <w:textAlignment w:val="baseline"/>
        <w:rPr>
          <w:rFonts w:ascii="Verdana" w:hAnsi="Verdana"/>
          <w:b/>
          <w:color w:val="000000" w:themeColor="text1"/>
          <w:sz w:val="20"/>
          <w:szCs w:val="20"/>
        </w:rPr>
      </w:pPr>
      <w:hyperlink r:id="rId8" w:history="1">
        <w:r w:rsidR="00702C6F" w:rsidRPr="00BD7304">
          <w:rPr>
            <w:rStyle w:val="Collegamentoipertestuale"/>
            <w:rFonts w:ascii="Verdana" w:hAnsi="Verdana"/>
            <w:b/>
            <w:color w:val="000000" w:themeColor="text1"/>
            <w:sz w:val="20"/>
            <w:szCs w:val="20"/>
            <w:u w:val="none"/>
          </w:rPr>
          <w:t>www.ave.it</w:t>
        </w:r>
      </w:hyperlink>
    </w:p>
    <w:p w14:paraId="5392FA9A" w14:textId="77777777" w:rsidR="00702C6F" w:rsidRPr="00702C6F" w:rsidRDefault="00702C6F" w:rsidP="00702C6F">
      <w:pPr>
        <w:shd w:val="clear" w:color="auto" w:fill="FFFFFF"/>
        <w:spacing w:line="300" w:lineRule="auto"/>
        <w:jc w:val="both"/>
        <w:rPr>
          <w:rFonts w:ascii="Verdana" w:hAnsi="Verdana"/>
          <w:sz w:val="20"/>
        </w:rPr>
      </w:pPr>
    </w:p>
    <w:p w14:paraId="49AD2E5F" w14:textId="77777777" w:rsidR="00BD6A74" w:rsidRPr="00103332" w:rsidRDefault="00BD6A74" w:rsidP="00BD6A74">
      <w:pPr>
        <w:spacing w:line="300" w:lineRule="auto"/>
        <w:jc w:val="both"/>
        <w:rPr>
          <w:rFonts w:ascii="Verdana" w:hAnsi="Verdana"/>
          <w:sz w:val="20"/>
          <w:szCs w:val="20"/>
        </w:rPr>
      </w:pPr>
    </w:p>
    <w:p w14:paraId="7372AB65" w14:textId="56478C68" w:rsidR="0065637C" w:rsidRPr="00990133" w:rsidRDefault="0065637C" w:rsidP="00990133">
      <w:pPr>
        <w:spacing w:line="260" w:lineRule="exact"/>
        <w:jc w:val="center"/>
        <w:rPr>
          <w:rFonts w:ascii="Verdana" w:hAnsi="Verdana"/>
          <w:color w:val="222222"/>
          <w:sz w:val="20"/>
          <w:szCs w:val="20"/>
        </w:rPr>
      </w:pPr>
    </w:p>
    <w:sectPr w:rsidR="0065637C" w:rsidRPr="00990133" w:rsidSect="00763545">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C4643" w14:textId="77777777" w:rsidR="00124DAB" w:rsidRDefault="00124DAB" w:rsidP="00BD1C27">
      <w:r>
        <w:separator/>
      </w:r>
    </w:p>
  </w:endnote>
  <w:endnote w:type="continuationSeparator" w:id="0">
    <w:p w14:paraId="1AB48580" w14:textId="77777777" w:rsidR="00124DAB" w:rsidRDefault="00124DAB"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F4A71" w14:textId="1CEB289E" w:rsidR="00E75406" w:rsidRPr="00A26542" w:rsidRDefault="00A26542" w:rsidP="00A26542">
    <w:pPr>
      <w:autoSpaceDE w:val="0"/>
      <w:jc w:val="center"/>
      <w:rPr>
        <w:rFonts w:ascii="Verdana" w:hAnsi="Verdana"/>
        <w:color w:val="808080" w:themeColor="background1" w:themeShade="80"/>
        <w:sz w:val="14"/>
        <w:szCs w:val="14"/>
        <w:lang w:val="en-GB"/>
      </w:rPr>
    </w:pPr>
    <w:r w:rsidRPr="00982046">
      <w:rPr>
        <w:rFonts w:ascii="Verdana" w:hAnsi="Verdana"/>
        <w:color w:val="808080" w:themeColor="background1" w:themeShade="80"/>
        <w:sz w:val="14"/>
        <w:szCs w:val="14"/>
        <w:lang w:val="en-GB"/>
      </w:rPr>
      <w:t>NOTE: It requires an Internet connection. Controlling certain devices and features requires a compatible smart device. Controlling devices such as home appliances requires compatible smart plugs, devices and/or switches. Subscriptions may be required, and additional terms, conditions and/or charges may apply; they don’t depend on AVE S.p.A. AVE S.p.A. declines any responsibility regarding the internet connection because service’s supply isn’t its competence. AVE S.p.A. disclaims any responsibility related to the incorrect use of the AVE Cloud and AVE Connect services. We recommend to contact a professional in order to achieve a perfectly done system’s configuration.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D5873" w14:textId="77777777" w:rsidR="00124DAB" w:rsidRDefault="00124DAB" w:rsidP="00BD1C27">
      <w:r>
        <w:separator/>
      </w:r>
    </w:p>
  </w:footnote>
  <w:footnote w:type="continuationSeparator" w:id="0">
    <w:p w14:paraId="4D56F2D3" w14:textId="77777777" w:rsidR="00124DAB" w:rsidRDefault="00124DAB"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93612"/>
    <w:multiLevelType w:val="hybridMultilevel"/>
    <w:tmpl w:val="0DC22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10F2EE1"/>
    <w:multiLevelType w:val="hybridMultilevel"/>
    <w:tmpl w:val="1CE6E35A"/>
    <w:lvl w:ilvl="0" w:tplc="887A3BDE">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4D3D"/>
    <w:rsid w:val="00045AC8"/>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B27"/>
    <w:rsid w:val="00062E59"/>
    <w:rsid w:val="00063223"/>
    <w:rsid w:val="000642B9"/>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7B10"/>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60F"/>
    <w:rsid w:val="000D7FDD"/>
    <w:rsid w:val="000E0876"/>
    <w:rsid w:val="000E10DF"/>
    <w:rsid w:val="000E185D"/>
    <w:rsid w:val="000E4A47"/>
    <w:rsid w:val="000E5447"/>
    <w:rsid w:val="000E6AA8"/>
    <w:rsid w:val="000F01A8"/>
    <w:rsid w:val="000F02BA"/>
    <w:rsid w:val="000F0AEF"/>
    <w:rsid w:val="000F0C58"/>
    <w:rsid w:val="000F2320"/>
    <w:rsid w:val="000F2702"/>
    <w:rsid w:val="000F3433"/>
    <w:rsid w:val="000F5855"/>
    <w:rsid w:val="000F5A83"/>
    <w:rsid w:val="000F5B21"/>
    <w:rsid w:val="000F633E"/>
    <w:rsid w:val="00102F52"/>
    <w:rsid w:val="00103332"/>
    <w:rsid w:val="0010367C"/>
    <w:rsid w:val="00104700"/>
    <w:rsid w:val="00105EA0"/>
    <w:rsid w:val="00107928"/>
    <w:rsid w:val="001104E8"/>
    <w:rsid w:val="00111F06"/>
    <w:rsid w:val="00111FB2"/>
    <w:rsid w:val="00112094"/>
    <w:rsid w:val="001126B4"/>
    <w:rsid w:val="00112EAF"/>
    <w:rsid w:val="001136FC"/>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DAB"/>
    <w:rsid w:val="00124FDF"/>
    <w:rsid w:val="001251A5"/>
    <w:rsid w:val="00126665"/>
    <w:rsid w:val="00126C2D"/>
    <w:rsid w:val="00127057"/>
    <w:rsid w:val="0012772F"/>
    <w:rsid w:val="00127ACF"/>
    <w:rsid w:val="00127C43"/>
    <w:rsid w:val="00127D1F"/>
    <w:rsid w:val="00130403"/>
    <w:rsid w:val="00130C49"/>
    <w:rsid w:val="00130F8D"/>
    <w:rsid w:val="001314CA"/>
    <w:rsid w:val="00132D0E"/>
    <w:rsid w:val="0013362C"/>
    <w:rsid w:val="00133922"/>
    <w:rsid w:val="00137D76"/>
    <w:rsid w:val="001408EC"/>
    <w:rsid w:val="00141036"/>
    <w:rsid w:val="00141E1E"/>
    <w:rsid w:val="00141E32"/>
    <w:rsid w:val="00143B26"/>
    <w:rsid w:val="0014413A"/>
    <w:rsid w:val="001445F3"/>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54DC"/>
    <w:rsid w:val="0016607F"/>
    <w:rsid w:val="00167C8E"/>
    <w:rsid w:val="00170F37"/>
    <w:rsid w:val="00171A72"/>
    <w:rsid w:val="0017281D"/>
    <w:rsid w:val="001740CD"/>
    <w:rsid w:val="00174F09"/>
    <w:rsid w:val="0017625E"/>
    <w:rsid w:val="0017634C"/>
    <w:rsid w:val="001766B1"/>
    <w:rsid w:val="0018004C"/>
    <w:rsid w:val="001802D3"/>
    <w:rsid w:val="001811D3"/>
    <w:rsid w:val="00182B68"/>
    <w:rsid w:val="00183B01"/>
    <w:rsid w:val="001853B4"/>
    <w:rsid w:val="0018607F"/>
    <w:rsid w:val="00186805"/>
    <w:rsid w:val="001875E7"/>
    <w:rsid w:val="0019006C"/>
    <w:rsid w:val="00190988"/>
    <w:rsid w:val="00191F89"/>
    <w:rsid w:val="00192121"/>
    <w:rsid w:val="00192A78"/>
    <w:rsid w:val="001930F9"/>
    <w:rsid w:val="00193F19"/>
    <w:rsid w:val="00194F9C"/>
    <w:rsid w:val="00197B99"/>
    <w:rsid w:val="001A2637"/>
    <w:rsid w:val="001A2756"/>
    <w:rsid w:val="001A33A8"/>
    <w:rsid w:val="001A4371"/>
    <w:rsid w:val="001A4491"/>
    <w:rsid w:val="001A4FEC"/>
    <w:rsid w:val="001A56D4"/>
    <w:rsid w:val="001A576D"/>
    <w:rsid w:val="001A5E19"/>
    <w:rsid w:val="001A653C"/>
    <w:rsid w:val="001A76D9"/>
    <w:rsid w:val="001A77E5"/>
    <w:rsid w:val="001A7FAE"/>
    <w:rsid w:val="001B01F4"/>
    <w:rsid w:val="001B0463"/>
    <w:rsid w:val="001B066A"/>
    <w:rsid w:val="001B20D1"/>
    <w:rsid w:val="001B2202"/>
    <w:rsid w:val="001B24F4"/>
    <w:rsid w:val="001B34EC"/>
    <w:rsid w:val="001B39DC"/>
    <w:rsid w:val="001B3D0F"/>
    <w:rsid w:val="001B5750"/>
    <w:rsid w:val="001B694E"/>
    <w:rsid w:val="001B7D1D"/>
    <w:rsid w:val="001C0631"/>
    <w:rsid w:val="001C17F6"/>
    <w:rsid w:val="001C2B87"/>
    <w:rsid w:val="001C2F38"/>
    <w:rsid w:val="001C366D"/>
    <w:rsid w:val="001C42B2"/>
    <w:rsid w:val="001C48DD"/>
    <w:rsid w:val="001C5A45"/>
    <w:rsid w:val="001C7A62"/>
    <w:rsid w:val="001C7EE2"/>
    <w:rsid w:val="001D01D0"/>
    <w:rsid w:val="001D0717"/>
    <w:rsid w:val="001D0A90"/>
    <w:rsid w:val="001D0CF6"/>
    <w:rsid w:val="001D135A"/>
    <w:rsid w:val="001D34EB"/>
    <w:rsid w:val="001D4ABB"/>
    <w:rsid w:val="001D4EC5"/>
    <w:rsid w:val="001D5182"/>
    <w:rsid w:val="001D5759"/>
    <w:rsid w:val="001D66EA"/>
    <w:rsid w:val="001D6BF5"/>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BC9"/>
    <w:rsid w:val="001F0C6F"/>
    <w:rsid w:val="001F1D1F"/>
    <w:rsid w:val="001F1E6B"/>
    <w:rsid w:val="001F23E4"/>
    <w:rsid w:val="001F3896"/>
    <w:rsid w:val="001F3E1A"/>
    <w:rsid w:val="001F4EB6"/>
    <w:rsid w:val="001F5558"/>
    <w:rsid w:val="001F5CAF"/>
    <w:rsid w:val="001F6279"/>
    <w:rsid w:val="001F638F"/>
    <w:rsid w:val="001F6C83"/>
    <w:rsid w:val="00202BC0"/>
    <w:rsid w:val="00203337"/>
    <w:rsid w:val="00204C67"/>
    <w:rsid w:val="00205261"/>
    <w:rsid w:val="002055FF"/>
    <w:rsid w:val="002064EC"/>
    <w:rsid w:val="002065A6"/>
    <w:rsid w:val="0020660A"/>
    <w:rsid w:val="0020710B"/>
    <w:rsid w:val="002120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9F9"/>
    <w:rsid w:val="00230392"/>
    <w:rsid w:val="00230463"/>
    <w:rsid w:val="00231655"/>
    <w:rsid w:val="00231AAA"/>
    <w:rsid w:val="00232A62"/>
    <w:rsid w:val="002331CD"/>
    <w:rsid w:val="002335A7"/>
    <w:rsid w:val="00233CD3"/>
    <w:rsid w:val="00233EBE"/>
    <w:rsid w:val="002361AD"/>
    <w:rsid w:val="00237AEB"/>
    <w:rsid w:val="00240F09"/>
    <w:rsid w:val="00241123"/>
    <w:rsid w:val="002417E5"/>
    <w:rsid w:val="00242DA3"/>
    <w:rsid w:val="0024423A"/>
    <w:rsid w:val="00250A9F"/>
    <w:rsid w:val="00250C87"/>
    <w:rsid w:val="00250DB8"/>
    <w:rsid w:val="00252555"/>
    <w:rsid w:val="00253A04"/>
    <w:rsid w:val="00253A1B"/>
    <w:rsid w:val="0025422B"/>
    <w:rsid w:val="0025429F"/>
    <w:rsid w:val="00254AE5"/>
    <w:rsid w:val="002551E2"/>
    <w:rsid w:val="00256002"/>
    <w:rsid w:val="00257231"/>
    <w:rsid w:val="0025781F"/>
    <w:rsid w:val="002579C1"/>
    <w:rsid w:val="00260344"/>
    <w:rsid w:val="002605D1"/>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76D0"/>
    <w:rsid w:val="00281FA5"/>
    <w:rsid w:val="002820AB"/>
    <w:rsid w:val="00283B2F"/>
    <w:rsid w:val="002843F4"/>
    <w:rsid w:val="002849D6"/>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A0526"/>
    <w:rsid w:val="002A0B04"/>
    <w:rsid w:val="002A0CF3"/>
    <w:rsid w:val="002A1FEE"/>
    <w:rsid w:val="002A2B74"/>
    <w:rsid w:val="002A2EDC"/>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38E8"/>
    <w:rsid w:val="002C4485"/>
    <w:rsid w:val="002C5BF5"/>
    <w:rsid w:val="002C72DD"/>
    <w:rsid w:val="002C7926"/>
    <w:rsid w:val="002C7EDA"/>
    <w:rsid w:val="002C7FC8"/>
    <w:rsid w:val="002D0BF5"/>
    <w:rsid w:val="002D0FE5"/>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E73D1"/>
    <w:rsid w:val="002F04F7"/>
    <w:rsid w:val="002F0A66"/>
    <w:rsid w:val="002F0C39"/>
    <w:rsid w:val="002F0E79"/>
    <w:rsid w:val="002F113E"/>
    <w:rsid w:val="002F3264"/>
    <w:rsid w:val="002F5CEA"/>
    <w:rsid w:val="002F5E86"/>
    <w:rsid w:val="00300A39"/>
    <w:rsid w:val="00300CE0"/>
    <w:rsid w:val="00301E39"/>
    <w:rsid w:val="003023DA"/>
    <w:rsid w:val="003027BB"/>
    <w:rsid w:val="00302C08"/>
    <w:rsid w:val="00303464"/>
    <w:rsid w:val="003035F8"/>
    <w:rsid w:val="0030573E"/>
    <w:rsid w:val="00305D2B"/>
    <w:rsid w:val="00305E18"/>
    <w:rsid w:val="003065FB"/>
    <w:rsid w:val="00307D5B"/>
    <w:rsid w:val="00307F59"/>
    <w:rsid w:val="003102CB"/>
    <w:rsid w:val="0031053A"/>
    <w:rsid w:val="00310F9D"/>
    <w:rsid w:val="0031414E"/>
    <w:rsid w:val="0031463B"/>
    <w:rsid w:val="00315502"/>
    <w:rsid w:val="00315A7F"/>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4000C"/>
    <w:rsid w:val="003403D7"/>
    <w:rsid w:val="0034242C"/>
    <w:rsid w:val="00342D5F"/>
    <w:rsid w:val="003435C3"/>
    <w:rsid w:val="00343710"/>
    <w:rsid w:val="00344E11"/>
    <w:rsid w:val="0034770A"/>
    <w:rsid w:val="00347DD3"/>
    <w:rsid w:val="00350F58"/>
    <w:rsid w:val="0035135F"/>
    <w:rsid w:val="0035275F"/>
    <w:rsid w:val="00352DA5"/>
    <w:rsid w:val="0035375F"/>
    <w:rsid w:val="00354A45"/>
    <w:rsid w:val="003551C5"/>
    <w:rsid w:val="00355FA9"/>
    <w:rsid w:val="003564F2"/>
    <w:rsid w:val="0035772E"/>
    <w:rsid w:val="0036221B"/>
    <w:rsid w:val="003626F9"/>
    <w:rsid w:val="00365C0D"/>
    <w:rsid w:val="0036770A"/>
    <w:rsid w:val="00370155"/>
    <w:rsid w:val="00370390"/>
    <w:rsid w:val="00370C9D"/>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126E"/>
    <w:rsid w:val="00384463"/>
    <w:rsid w:val="00384839"/>
    <w:rsid w:val="00385DF9"/>
    <w:rsid w:val="00386D12"/>
    <w:rsid w:val="00387BB8"/>
    <w:rsid w:val="00390D01"/>
    <w:rsid w:val="00391214"/>
    <w:rsid w:val="0039170C"/>
    <w:rsid w:val="00391A03"/>
    <w:rsid w:val="003923D4"/>
    <w:rsid w:val="00392660"/>
    <w:rsid w:val="00392F0A"/>
    <w:rsid w:val="00393E9E"/>
    <w:rsid w:val="003945E2"/>
    <w:rsid w:val="00394F61"/>
    <w:rsid w:val="00395806"/>
    <w:rsid w:val="003978DD"/>
    <w:rsid w:val="003A105A"/>
    <w:rsid w:val="003A119E"/>
    <w:rsid w:val="003A159A"/>
    <w:rsid w:val="003A1ABF"/>
    <w:rsid w:val="003A4470"/>
    <w:rsid w:val="003A4534"/>
    <w:rsid w:val="003A5466"/>
    <w:rsid w:val="003A58B8"/>
    <w:rsid w:val="003A7A90"/>
    <w:rsid w:val="003A7AB4"/>
    <w:rsid w:val="003B044B"/>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C7E1C"/>
    <w:rsid w:val="003D0058"/>
    <w:rsid w:val="003D17C7"/>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1C41"/>
    <w:rsid w:val="003E21DD"/>
    <w:rsid w:val="003E3FEB"/>
    <w:rsid w:val="003E4666"/>
    <w:rsid w:val="003E47D6"/>
    <w:rsid w:val="003E4A0D"/>
    <w:rsid w:val="003E5239"/>
    <w:rsid w:val="003E5705"/>
    <w:rsid w:val="003E576A"/>
    <w:rsid w:val="003E5FC2"/>
    <w:rsid w:val="003E7283"/>
    <w:rsid w:val="003E76F0"/>
    <w:rsid w:val="003E79AA"/>
    <w:rsid w:val="003F0A0E"/>
    <w:rsid w:val="003F0FE7"/>
    <w:rsid w:val="003F1D32"/>
    <w:rsid w:val="003F75B4"/>
    <w:rsid w:val="003F7AB8"/>
    <w:rsid w:val="004007AB"/>
    <w:rsid w:val="00401027"/>
    <w:rsid w:val="004011E3"/>
    <w:rsid w:val="00401428"/>
    <w:rsid w:val="004020FE"/>
    <w:rsid w:val="004022A5"/>
    <w:rsid w:val="0040275D"/>
    <w:rsid w:val="0040303D"/>
    <w:rsid w:val="00404968"/>
    <w:rsid w:val="00405033"/>
    <w:rsid w:val="004059B3"/>
    <w:rsid w:val="00406D6A"/>
    <w:rsid w:val="00406DF2"/>
    <w:rsid w:val="00406EA9"/>
    <w:rsid w:val="00410DB0"/>
    <w:rsid w:val="00410E3E"/>
    <w:rsid w:val="0041197A"/>
    <w:rsid w:val="00411EFC"/>
    <w:rsid w:val="00412950"/>
    <w:rsid w:val="00412ECF"/>
    <w:rsid w:val="00413197"/>
    <w:rsid w:val="00415206"/>
    <w:rsid w:val="00416FE8"/>
    <w:rsid w:val="00417714"/>
    <w:rsid w:val="0042008A"/>
    <w:rsid w:val="0042013E"/>
    <w:rsid w:val="004205FA"/>
    <w:rsid w:val="00420867"/>
    <w:rsid w:val="00420A55"/>
    <w:rsid w:val="00420B6A"/>
    <w:rsid w:val="004231A7"/>
    <w:rsid w:val="0042465F"/>
    <w:rsid w:val="004251C8"/>
    <w:rsid w:val="00427288"/>
    <w:rsid w:val="0042729E"/>
    <w:rsid w:val="00430389"/>
    <w:rsid w:val="00431145"/>
    <w:rsid w:val="0043130D"/>
    <w:rsid w:val="004313E4"/>
    <w:rsid w:val="00431D99"/>
    <w:rsid w:val="00432DBC"/>
    <w:rsid w:val="004330FA"/>
    <w:rsid w:val="00434851"/>
    <w:rsid w:val="00434CAD"/>
    <w:rsid w:val="004357B7"/>
    <w:rsid w:val="0043617E"/>
    <w:rsid w:val="0043637D"/>
    <w:rsid w:val="00437E5E"/>
    <w:rsid w:val="00437F60"/>
    <w:rsid w:val="004400BC"/>
    <w:rsid w:val="00441306"/>
    <w:rsid w:val="004428B1"/>
    <w:rsid w:val="0044314D"/>
    <w:rsid w:val="004436DD"/>
    <w:rsid w:val="004438F4"/>
    <w:rsid w:val="00444DBC"/>
    <w:rsid w:val="00445DEA"/>
    <w:rsid w:val="0045017E"/>
    <w:rsid w:val="004502A5"/>
    <w:rsid w:val="0045108D"/>
    <w:rsid w:val="00451F73"/>
    <w:rsid w:val="004528EA"/>
    <w:rsid w:val="004531D3"/>
    <w:rsid w:val="00453266"/>
    <w:rsid w:val="004534D6"/>
    <w:rsid w:val="004541A1"/>
    <w:rsid w:val="00454798"/>
    <w:rsid w:val="004554F5"/>
    <w:rsid w:val="0045580C"/>
    <w:rsid w:val="00455E1D"/>
    <w:rsid w:val="00457EEE"/>
    <w:rsid w:val="00460C18"/>
    <w:rsid w:val="0046170B"/>
    <w:rsid w:val="00462044"/>
    <w:rsid w:val="00463B9E"/>
    <w:rsid w:val="00464B4A"/>
    <w:rsid w:val="00465581"/>
    <w:rsid w:val="004666E5"/>
    <w:rsid w:val="004669ED"/>
    <w:rsid w:val="00466E68"/>
    <w:rsid w:val="004675E6"/>
    <w:rsid w:val="004702D7"/>
    <w:rsid w:val="00471839"/>
    <w:rsid w:val="00472BB0"/>
    <w:rsid w:val="00473BC9"/>
    <w:rsid w:val="00473DEB"/>
    <w:rsid w:val="004754BA"/>
    <w:rsid w:val="0047630A"/>
    <w:rsid w:val="00477CE1"/>
    <w:rsid w:val="004811AC"/>
    <w:rsid w:val="004821B6"/>
    <w:rsid w:val="00482A87"/>
    <w:rsid w:val="004835BE"/>
    <w:rsid w:val="00483985"/>
    <w:rsid w:val="00483BFC"/>
    <w:rsid w:val="004846DC"/>
    <w:rsid w:val="0048472F"/>
    <w:rsid w:val="0048533F"/>
    <w:rsid w:val="00486994"/>
    <w:rsid w:val="004874A9"/>
    <w:rsid w:val="00487EE4"/>
    <w:rsid w:val="004923B3"/>
    <w:rsid w:val="00492890"/>
    <w:rsid w:val="00495989"/>
    <w:rsid w:val="00495D1F"/>
    <w:rsid w:val="004964CD"/>
    <w:rsid w:val="004967F1"/>
    <w:rsid w:val="00496923"/>
    <w:rsid w:val="00496D67"/>
    <w:rsid w:val="0049782A"/>
    <w:rsid w:val="004A08B1"/>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468B"/>
    <w:rsid w:val="004B6854"/>
    <w:rsid w:val="004B71E6"/>
    <w:rsid w:val="004C065D"/>
    <w:rsid w:val="004C0A45"/>
    <w:rsid w:val="004C1578"/>
    <w:rsid w:val="004C1A9E"/>
    <w:rsid w:val="004C2673"/>
    <w:rsid w:val="004C2B1F"/>
    <w:rsid w:val="004C2BC7"/>
    <w:rsid w:val="004C2D60"/>
    <w:rsid w:val="004C3744"/>
    <w:rsid w:val="004C441A"/>
    <w:rsid w:val="004C68BC"/>
    <w:rsid w:val="004C72CB"/>
    <w:rsid w:val="004C7C0C"/>
    <w:rsid w:val="004D1A3F"/>
    <w:rsid w:val="004D1BC5"/>
    <w:rsid w:val="004D219E"/>
    <w:rsid w:val="004D34DD"/>
    <w:rsid w:val="004D3AEC"/>
    <w:rsid w:val="004D448B"/>
    <w:rsid w:val="004D5FF8"/>
    <w:rsid w:val="004D623F"/>
    <w:rsid w:val="004D636F"/>
    <w:rsid w:val="004D6479"/>
    <w:rsid w:val="004D6C07"/>
    <w:rsid w:val="004D6FE1"/>
    <w:rsid w:val="004D71FC"/>
    <w:rsid w:val="004D737B"/>
    <w:rsid w:val="004E2141"/>
    <w:rsid w:val="004E299F"/>
    <w:rsid w:val="004E31D9"/>
    <w:rsid w:val="004E4495"/>
    <w:rsid w:val="004E4862"/>
    <w:rsid w:val="004E5466"/>
    <w:rsid w:val="004E5EE3"/>
    <w:rsid w:val="004E7B98"/>
    <w:rsid w:val="004F052E"/>
    <w:rsid w:val="004F08D1"/>
    <w:rsid w:val="004F1157"/>
    <w:rsid w:val="004F11AF"/>
    <w:rsid w:val="004F136C"/>
    <w:rsid w:val="004F27DB"/>
    <w:rsid w:val="004F3C85"/>
    <w:rsid w:val="004F4405"/>
    <w:rsid w:val="004F4708"/>
    <w:rsid w:val="004F6913"/>
    <w:rsid w:val="004F704B"/>
    <w:rsid w:val="004F7510"/>
    <w:rsid w:val="004F7DC8"/>
    <w:rsid w:val="0050014A"/>
    <w:rsid w:val="00500DD1"/>
    <w:rsid w:val="005014E5"/>
    <w:rsid w:val="00505126"/>
    <w:rsid w:val="00506256"/>
    <w:rsid w:val="005068A2"/>
    <w:rsid w:val="00507F29"/>
    <w:rsid w:val="00510B12"/>
    <w:rsid w:val="00511A49"/>
    <w:rsid w:val="00511DD6"/>
    <w:rsid w:val="0051219D"/>
    <w:rsid w:val="00512439"/>
    <w:rsid w:val="00512A10"/>
    <w:rsid w:val="00512C2B"/>
    <w:rsid w:val="005136DE"/>
    <w:rsid w:val="0051378D"/>
    <w:rsid w:val="0051414C"/>
    <w:rsid w:val="00514FC6"/>
    <w:rsid w:val="0051584B"/>
    <w:rsid w:val="00515F17"/>
    <w:rsid w:val="005222BC"/>
    <w:rsid w:val="00522595"/>
    <w:rsid w:val="0052261E"/>
    <w:rsid w:val="00522F6F"/>
    <w:rsid w:val="005249B7"/>
    <w:rsid w:val="00524E2B"/>
    <w:rsid w:val="00525003"/>
    <w:rsid w:val="00526C22"/>
    <w:rsid w:val="005305EA"/>
    <w:rsid w:val="005325F8"/>
    <w:rsid w:val="00534D99"/>
    <w:rsid w:val="00534E89"/>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0FB7"/>
    <w:rsid w:val="00561402"/>
    <w:rsid w:val="00562637"/>
    <w:rsid w:val="005631C4"/>
    <w:rsid w:val="00563594"/>
    <w:rsid w:val="005652E2"/>
    <w:rsid w:val="005653D8"/>
    <w:rsid w:val="00565C45"/>
    <w:rsid w:val="00566176"/>
    <w:rsid w:val="00566229"/>
    <w:rsid w:val="005662BF"/>
    <w:rsid w:val="00567915"/>
    <w:rsid w:val="00570E60"/>
    <w:rsid w:val="005727D6"/>
    <w:rsid w:val="00572A9B"/>
    <w:rsid w:val="00572FBA"/>
    <w:rsid w:val="00574D97"/>
    <w:rsid w:val="005755AF"/>
    <w:rsid w:val="0057565C"/>
    <w:rsid w:val="00575E04"/>
    <w:rsid w:val="00575F40"/>
    <w:rsid w:val="005772EE"/>
    <w:rsid w:val="00577B08"/>
    <w:rsid w:val="00580513"/>
    <w:rsid w:val="00581A4A"/>
    <w:rsid w:val="00582196"/>
    <w:rsid w:val="00582285"/>
    <w:rsid w:val="005831CF"/>
    <w:rsid w:val="00583F09"/>
    <w:rsid w:val="00583F8E"/>
    <w:rsid w:val="0058410D"/>
    <w:rsid w:val="005848D3"/>
    <w:rsid w:val="00585159"/>
    <w:rsid w:val="005862ED"/>
    <w:rsid w:val="00586CBD"/>
    <w:rsid w:val="0059026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6FA"/>
    <w:rsid w:val="00597E05"/>
    <w:rsid w:val="005A0AB7"/>
    <w:rsid w:val="005A14E2"/>
    <w:rsid w:val="005A2BE3"/>
    <w:rsid w:val="005A396A"/>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2359"/>
    <w:rsid w:val="005C3275"/>
    <w:rsid w:val="005C32D5"/>
    <w:rsid w:val="005C4419"/>
    <w:rsid w:val="005C5556"/>
    <w:rsid w:val="005C68C9"/>
    <w:rsid w:val="005C6A1D"/>
    <w:rsid w:val="005C6FBE"/>
    <w:rsid w:val="005D0143"/>
    <w:rsid w:val="005D0B89"/>
    <w:rsid w:val="005D1949"/>
    <w:rsid w:val="005D1996"/>
    <w:rsid w:val="005D1F3C"/>
    <w:rsid w:val="005D20D9"/>
    <w:rsid w:val="005D5603"/>
    <w:rsid w:val="005D69CB"/>
    <w:rsid w:val="005D6FB5"/>
    <w:rsid w:val="005D7217"/>
    <w:rsid w:val="005D7A55"/>
    <w:rsid w:val="005E301A"/>
    <w:rsid w:val="005E3293"/>
    <w:rsid w:val="005E35C0"/>
    <w:rsid w:val="005E368F"/>
    <w:rsid w:val="005E542A"/>
    <w:rsid w:val="005E5FF2"/>
    <w:rsid w:val="005E6051"/>
    <w:rsid w:val="005E66CB"/>
    <w:rsid w:val="005E6988"/>
    <w:rsid w:val="005F1BCD"/>
    <w:rsid w:val="005F3DEC"/>
    <w:rsid w:val="005F4097"/>
    <w:rsid w:val="005F4A60"/>
    <w:rsid w:val="005F5488"/>
    <w:rsid w:val="005F56EC"/>
    <w:rsid w:val="005F576B"/>
    <w:rsid w:val="005F7002"/>
    <w:rsid w:val="005F76D1"/>
    <w:rsid w:val="00600367"/>
    <w:rsid w:val="00600E62"/>
    <w:rsid w:val="00601CF7"/>
    <w:rsid w:val="00602310"/>
    <w:rsid w:val="006023C2"/>
    <w:rsid w:val="0060262C"/>
    <w:rsid w:val="00605146"/>
    <w:rsid w:val="00605343"/>
    <w:rsid w:val="0060609B"/>
    <w:rsid w:val="006067D8"/>
    <w:rsid w:val="0060786F"/>
    <w:rsid w:val="006079CE"/>
    <w:rsid w:val="00607AFB"/>
    <w:rsid w:val="00610120"/>
    <w:rsid w:val="00610776"/>
    <w:rsid w:val="006109C2"/>
    <w:rsid w:val="00610EE0"/>
    <w:rsid w:val="006110D0"/>
    <w:rsid w:val="006118B5"/>
    <w:rsid w:val="00613316"/>
    <w:rsid w:val="00614EA2"/>
    <w:rsid w:val="00615178"/>
    <w:rsid w:val="00615E33"/>
    <w:rsid w:val="006175FD"/>
    <w:rsid w:val="006205BB"/>
    <w:rsid w:val="00621715"/>
    <w:rsid w:val="00622835"/>
    <w:rsid w:val="00622E1B"/>
    <w:rsid w:val="0062353B"/>
    <w:rsid w:val="00623D18"/>
    <w:rsid w:val="00625E44"/>
    <w:rsid w:val="0062674C"/>
    <w:rsid w:val="006267B1"/>
    <w:rsid w:val="00627C04"/>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9C7"/>
    <w:rsid w:val="00647394"/>
    <w:rsid w:val="006474CE"/>
    <w:rsid w:val="00647CDC"/>
    <w:rsid w:val="00650236"/>
    <w:rsid w:val="006517E0"/>
    <w:rsid w:val="00651EC3"/>
    <w:rsid w:val="006522BA"/>
    <w:rsid w:val="0065637C"/>
    <w:rsid w:val="0065651C"/>
    <w:rsid w:val="00656D32"/>
    <w:rsid w:val="0066091B"/>
    <w:rsid w:val="00661D97"/>
    <w:rsid w:val="00662B67"/>
    <w:rsid w:val="006639DD"/>
    <w:rsid w:val="00664684"/>
    <w:rsid w:val="006647CA"/>
    <w:rsid w:val="00665C5C"/>
    <w:rsid w:val="00665EE9"/>
    <w:rsid w:val="00667ACD"/>
    <w:rsid w:val="00670082"/>
    <w:rsid w:val="00670792"/>
    <w:rsid w:val="00672052"/>
    <w:rsid w:val="006720A5"/>
    <w:rsid w:val="00672683"/>
    <w:rsid w:val="00672931"/>
    <w:rsid w:val="00673207"/>
    <w:rsid w:val="00673340"/>
    <w:rsid w:val="0067418F"/>
    <w:rsid w:val="006761B6"/>
    <w:rsid w:val="00676CCE"/>
    <w:rsid w:val="00677BD8"/>
    <w:rsid w:val="00683886"/>
    <w:rsid w:val="00683AFB"/>
    <w:rsid w:val="00684CAF"/>
    <w:rsid w:val="00684DC7"/>
    <w:rsid w:val="00685D95"/>
    <w:rsid w:val="00685FB4"/>
    <w:rsid w:val="006875C6"/>
    <w:rsid w:val="00687C99"/>
    <w:rsid w:val="006907F8"/>
    <w:rsid w:val="00692314"/>
    <w:rsid w:val="006924E0"/>
    <w:rsid w:val="00692523"/>
    <w:rsid w:val="0069301D"/>
    <w:rsid w:val="006955EF"/>
    <w:rsid w:val="00697041"/>
    <w:rsid w:val="006977C1"/>
    <w:rsid w:val="00697C3B"/>
    <w:rsid w:val="006A22EC"/>
    <w:rsid w:val="006A35AC"/>
    <w:rsid w:val="006A40C8"/>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6FBD"/>
    <w:rsid w:val="006B71AE"/>
    <w:rsid w:val="006B760F"/>
    <w:rsid w:val="006B7EF0"/>
    <w:rsid w:val="006C1B63"/>
    <w:rsid w:val="006C2546"/>
    <w:rsid w:val="006C2A43"/>
    <w:rsid w:val="006C2EF8"/>
    <w:rsid w:val="006C453C"/>
    <w:rsid w:val="006C558B"/>
    <w:rsid w:val="006C6AD6"/>
    <w:rsid w:val="006C6E77"/>
    <w:rsid w:val="006C6FCA"/>
    <w:rsid w:val="006C78CE"/>
    <w:rsid w:val="006C7BF4"/>
    <w:rsid w:val="006D0DE4"/>
    <w:rsid w:val="006D1DF9"/>
    <w:rsid w:val="006D2011"/>
    <w:rsid w:val="006D2135"/>
    <w:rsid w:val="006D29B9"/>
    <w:rsid w:val="006D325F"/>
    <w:rsid w:val="006D405D"/>
    <w:rsid w:val="006D4176"/>
    <w:rsid w:val="006D4583"/>
    <w:rsid w:val="006D4855"/>
    <w:rsid w:val="006D4CAB"/>
    <w:rsid w:val="006D4DA6"/>
    <w:rsid w:val="006D5DA8"/>
    <w:rsid w:val="006D6341"/>
    <w:rsid w:val="006D676E"/>
    <w:rsid w:val="006D6E7F"/>
    <w:rsid w:val="006D77CE"/>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930"/>
    <w:rsid w:val="006F6DEE"/>
    <w:rsid w:val="006F724D"/>
    <w:rsid w:val="00700679"/>
    <w:rsid w:val="0070143A"/>
    <w:rsid w:val="007026A7"/>
    <w:rsid w:val="007027CA"/>
    <w:rsid w:val="00702C6F"/>
    <w:rsid w:val="00703C80"/>
    <w:rsid w:val="00704ECB"/>
    <w:rsid w:val="0070714E"/>
    <w:rsid w:val="00707C81"/>
    <w:rsid w:val="0071055B"/>
    <w:rsid w:val="00713280"/>
    <w:rsid w:val="00714CF8"/>
    <w:rsid w:val="00714CFF"/>
    <w:rsid w:val="00716493"/>
    <w:rsid w:val="00716FA4"/>
    <w:rsid w:val="00717281"/>
    <w:rsid w:val="00717BAD"/>
    <w:rsid w:val="007204F6"/>
    <w:rsid w:val="00720FE5"/>
    <w:rsid w:val="00721E8F"/>
    <w:rsid w:val="00722759"/>
    <w:rsid w:val="00722F51"/>
    <w:rsid w:val="00723D4A"/>
    <w:rsid w:val="0072428B"/>
    <w:rsid w:val="0072586D"/>
    <w:rsid w:val="0073003A"/>
    <w:rsid w:val="00730AE9"/>
    <w:rsid w:val="00730B9C"/>
    <w:rsid w:val="007321AE"/>
    <w:rsid w:val="00732B73"/>
    <w:rsid w:val="00733991"/>
    <w:rsid w:val="00734369"/>
    <w:rsid w:val="00734E66"/>
    <w:rsid w:val="00736B69"/>
    <w:rsid w:val="00737E98"/>
    <w:rsid w:val="0074215A"/>
    <w:rsid w:val="0074229D"/>
    <w:rsid w:val="00742470"/>
    <w:rsid w:val="007424F4"/>
    <w:rsid w:val="00742FA5"/>
    <w:rsid w:val="0074324C"/>
    <w:rsid w:val="007434E3"/>
    <w:rsid w:val="00743B49"/>
    <w:rsid w:val="00743B82"/>
    <w:rsid w:val="00744974"/>
    <w:rsid w:val="00745623"/>
    <w:rsid w:val="00745E8C"/>
    <w:rsid w:val="00746090"/>
    <w:rsid w:val="0074757C"/>
    <w:rsid w:val="00747D34"/>
    <w:rsid w:val="007504C3"/>
    <w:rsid w:val="0075174F"/>
    <w:rsid w:val="00752267"/>
    <w:rsid w:val="00753443"/>
    <w:rsid w:val="007538D1"/>
    <w:rsid w:val="00754D37"/>
    <w:rsid w:val="00754FEC"/>
    <w:rsid w:val="00755722"/>
    <w:rsid w:val="00756005"/>
    <w:rsid w:val="007564F0"/>
    <w:rsid w:val="00760DB6"/>
    <w:rsid w:val="00761794"/>
    <w:rsid w:val="00762AD9"/>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08C8"/>
    <w:rsid w:val="007816B0"/>
    <w:rsid w:val="00781726"/>
    <w:rsid w:val="00781CB0"/>
    <w:rsid w:val="00781D85"/>
    <w:rsid w:val="00782103"/>
    <w:rsid w:val="00782E93"/>
    <w:rsid w:val="00782F37"/>
    <w:rsid w:val="00783B71"/>
    <w:rsid w:val="00784D73"/>
    <w:rsid w:val="0078508D"/>
    <w:rsid w:val="00785192"/>
    <w:rsid w:val="00785D2E"/>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1BB"/>
    <w:rsid w:val="007A156A"/>
    <w:rsid w:val="007A1D9F"/>
    <w:rsid w:val="007A281D"/>
    <w:rsid w:val="007A3725"/>
    <w:rsid w:val="007A3DE0"/>
    <w:rsid w:val="007A5474"/>
    <w:rsid w:val="007A5CBE"/>
    <w:rsid w:val="007A6652"/>
    <w:rsid w:val="007A6EFB"/>
    <w:rsid w:val="007A768D"/>
    <w:rsid w:val="007B08E0"/>
    <w:rsid w:val="007B0D69"/>
    <w:rsid w:val="007B1284"/>
    <w:rsid w:val="007B23C1"/>
    <w:rsid w:val="007B2D7B"/>
    <w:rsid w:val="007B32D5"/>
    <w:rsid w:val="007B3F5C"/>
    <w:rsid w:val="007B49D1"/>
    <w:rsid w:val="007B573E"/>
    <w:rsid w:val="007B5F8B"/>
    <w:rsid w:val="007B6427"/>
    <w:rsid w:val="007B7681"/>
    <w:rsid w:val="007C0045"/>
    <w:rsid w:val="007C1387"/>
    <w:rsid w:val="007C1FF4"/>
    <w:rsid w:val="007C3AE6"/>
    <w:rsid w:val="007C4959"/>
    <w:rsid w:val="007C4B36"/>
    <w:rsid w:val="007C56BB"/>
    <w:rsid w:val="007C59BD"/>
    <w:rsid w:val="007C5E1E"/>
    <w:rsid w:val="007C7B8C"/>
    <w:rsid w:val="007D04EC"/>
    <w:rsid w:val="007D3921"/>
    <w:rsid w:val="007D39EF"/>
    <w:rsid w:val="007D3BF1"/>
    <w:rsid w:val="007D5312"/>
    <w:rsid w:val="007D6F2D"/>
    <w:rsid w:val="007D7463"/>
    <w:rsid w:val="007E005B"/>
    <w:rsid w:val="007E2DF3"/>
    <w:rsid w:val="007E4653"/>
    <w:rsid w:val="007E46D8"/>
    <w:rsid w:val="007E4BC3"/>
    <w:rsid w:val="007E6D41"/>
    <w:rsid w:val="007F0830"/>
    <w:rsid w:val="007F1195"/>
    <w:rsid w:val="007F1B61"/>
    <w:rsid w:val="007F2371"/>
    <w:rsid w:val="007F2471"/>
    <w:rsid w:val="007F36F8"/>
    <w:rsid w:val="007F4CD0"/>
    <w:rsid w:val="007F5507"/>
    <w:rsid w:val="007F5FA7"/>
    <w:rsid w:val="007F6FFB"/>
    <w:rsid w:val="008004ED"/>
    <w:rsid w:val="00800B35"/>
    <w:rsid w:val="00800D8B"/>
    <w:rsid w:val="00802BCE"/>
    <w:rsid w:val="00802DE0"/>
    <w:rsid w:val="00805657"/>
    <w:rsid w:val="008062EA"/>
    <w:rsid w:val="008067CB"/>
    <w:rsid w:val="00807140"/>
    <w:rsid w:val="008074C3"/>
    <w:rsid w:val="00810999"/>
    <w:rsid w:val="00810EB6"/>
    <w:rsid w:val="00811E52"/>
    <w:rsid w:val="0081257E"/>
    <w:rsid w:val="00813487"/>
    <w:rsid w:val="008167BB"/>
    <w:rsid w:val="0081753E"/>
    <w:rsid w:val="0082145F"/>
    <w:rsid w:val="00821CD8"/>
    <w:rsid w:val="00822742"/>
    <w:rsid w:val="00823AC9"/>
    <w:rsid w:val="00824112"/>
    <w:rsid w:val="0082411A"/>
    <w:rsid w:val="008257DE"/>
    <w:rsid w:val="00826F58"/>
    <w:rsid w:val="00827586"/>
    <w:rsid w:val="0082795A"/>
    <w:rsid w:val="00832284"/>
    <w:rsid w:val="008325A4"/>
    <w:rsid w:val="00832607"/>
    <w:rsid w:val="008326F2"/>
    <w:rsid w:val="008328F8"/>
    <w:rsid w:val="00832A2B"/>
    <w:rsid w:val="00833DAA"/>
    <w:rsid w:val="00834BF9"/>
    <w:rsid w:val="00835357"/>
    <w:rsid w:val="00835923"/>
    <w:rsid w:val="00835CAA"/>
    <w:rsid w:val="0083642A"/>
    <w:rsid w:val="00836B33"/>
    <w:rsid w:val="00837233"/>
    <w:rsid w:val="008403E2"/>
    <w:rsid w:val="00840861"/>
    <w:rsid w:val="00840912"/>
    <w:rsid w:val="00841801"/>
    <w:rsid w:val="0084213E"/>
    <w:rsid w:val="00843072"/>
    <w:rsid w:val="008440A8"/>
    <w:rsid w:val="008445B9"/>
    <w:rsid w:val="00846405"/>
    <w:rsid w:val="00846465"/>
    <w:rsid w:val="008465B3"/>
    <w:rsid w:val="008473BD"/>
    <w:rsid w:val="00847AA1"/>
    <w:rsid w:val="00850653"/>
    <w:rsid w:val="008521CD"/>
    <w:rsid w:val="0085395A"/>
    <w:rsid w:val="00853EC5"/>
    <w:rsid w:val="00854789"/>
    <w:rsid w:val="00854990"/>
    <w:rsid w:val="00854D56"/>
    <w:rsid w:val="00855772"/>
    <w:rsid w:val="00855A36"/>
    <w:rsid w:val="00856F36"/>
    <w:rsid w:val="00857A31"/>
    <w:rsid w:val="00860819"/>
    <w:rsid w:val="008611D1"/>
    <w:rsid w:val="00861277"/>
    <w:rsid w:val="008616BE"/>
    <w:rsid w:val="00863721"/>
    <w:rsid w:val="00864643"/>
    <w:rsid w:val="00864F76"/>
    <w:rsid w:val="0086606D"/>
    <w:rsid w:val="00866280"/>
    <w:rsid w:val="00866346"/>
    <w:rsid w:val="008677A8"/>
    <w:rsid w:val="008677C6"/>
    <w:rsid w:val="00870C93"/>
    <w:rsid w:val="00871603"/>
    <w:rsid w:val="008719B6"/>
    <w:rsid w:val="00871A7B"/>
    <w:rsid w:val="00872BCE"/>
    <w:rsid w:val="008730CB"/>
    <w:rsid w:val="00874397"/>
    <w:rsid w:val="00874F44"/>
    <w:rsid w:val="008754CD"/>
    <w:rsid w:val="00875748"/>
    <w:rsid w:val="0087720D"/>
    <w:rsid w:val="00880F57"/>
    <w:rsid w:val="0088345E"/>
    <w:rsid w:val="00883D86"/>
    <w:rsid w:val="00884F9D"/>
    <w:rsid w:val="00885001"/>
    <w:rsid w:val="0088520F"/>
    <w:rsid w:val="00885407"/>
    <w:rsid w:val="00885F97"/>
    <w:rsid w:val="0088655D"/>
    <w:rsid w:val="00891F2D"/>
    <w:rsid w:val="00892802"/>
    <w:rsid w:val="00892A15"/>
    <w:rsid w:val="00893750"/>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A73D9"/>
    <w:rsid w:val="008B13EF"/>
    <w:rsid w:val="008B331B"/>
    <w:rsid w:val="008B345D"/>
    <w:rsid w:val="008B4971"/>
    <w:rsid w:val="008B4F63"/>
    <w:rsid w:val="008B6EC0"/>
    <w:rsid w:val="008C0D62"/>
    <w:rsid w:val="008C22CE"/>
    <w:rsid w:val="008C2C55"/>
    <w:rsid w:val="008C2F98"/>
    <w:rsid w:val="008C3CCE"/>
    <w:rsid 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190D"/>
    <w:rsid w:val="00902841"/>
    <w:rsid w:val="00902D5B"/>
    <w:rsid w:val="00902E0D"/>
    <w:rsid w:val="00903066"/>
    <w:rsid w:val="0090330B"/>
    <w:rsid w:val="0090382E"/>
    <w:rsid w:val="0090385E"/>
    <w:rsid w:val="00903FAC"/>
    <w:rsid w:val="00904472"/>
    <w:rsid w:val="0090486B"/>
    <w:rsid w:val="0090529A"/>
    <w:rsid w:val="00905AF7"/>
    <w:rsid w:val="00905D6E"/>
    <w:rsid w:val="00906748"/>
    <w:rsid w:val="00907E15"/>
    <w:rsid w:val="00911552"/>
    <w:rsid w:val="009127D2"/>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125"/>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13F"/>
    <w:rsid w:val="0095730C"/>
    <w:rsid w:val="00957545"/>
    <w:rsid w:val="00957921"/>
    <w:rsid w:val="00960374"/>
    <w:rsid w:val="009616B8"/>
    <w:rsid w:val="00961EC4"/>
    <w:rsid w:val="009636C3"/>
    <w:rsid w:val="00963C98"/>
    <w:rsid w:val="009640D2"/>
    <w:rsid w:val="00965D77"/>
    <w:rsid w:val="009662BD"/>
    <w:rsid w:val="00966F00"/>
    <w:rsid w:val="009672AA"/>
    <w:rsid w:val="00967690"/>
    <w:rsid w:val="00967D88"/>
    <w:rsid w:val="00971170"/>
    <w:rsid w:val="009729F0"/>
    <w:rsid w:val="009731A0"/>
    <w:rsid w:val="009743AB"/>
    <w:rsid w:val="009747A4"/>
    <w:rsid w:val="00975389"/>
    <w:rsid w:val="00975BAF"/>
    <w:rsid w:val="009761E2"/>
    <w:rsid w:val="00976B20"/>
    <w:rsid w:val="00976E4F"/>
    <w:rsid w:val="00977F5E"/>
    <w:rsid w:val="0098066B"/>
    <w:rsid w:val="00981631"/>
    <w:rsid w:val="0098181C"/>
    <w:rsid w:val="00981E64"/>
    <w:rsid w:val="009825B1"/>
    <w:rsid w:val="00982B26"/>
    <w:rsid w:val="00983B8A"/>
    <w:rsid w:val="00985B1A"/>
    <w:rsid w:val="00986359"/>
    <w:rsid w:val="009879B8"/>
    <w:rsid w:val="00987C06"/>
    <w:rsid w:val="00990133"/>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8CE"/>
    <w:rsid w:val="009A1B7A"/>
    <w:rsid w:val="009A1CF7"/>
    <w:rsid w:val="009A1E78"/>
    <w:rsid w:val="009A3138"/>
    <w:rsid w:val="009A46D7"/>
    <w:rsid w:val="009A547A"/>
    <w:rsid w:val="009A5ECE"/>
    <w:rsid w:val="009A6F68"/>
    <w:rsid w:val="009A70C2"/>
    <w:rsid w:val="009A766C"/>
    <w:rsid w:val="009B0E3E"/>
    <w:rsid w:val="009B2841"/>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D43"/>
    <w:rsid w:val="009D3FE3"/>
    <w:rsid w:val="009D4028"/>
    <w:rsid w:val="009D460A"/>
    <w:rsid w:val="009D564F"/>
    <w:rsid w:val="009D59CD"/>
    <w:rsid w:val="009D5E9C"/>
    <w:rsid w:val="009D608F"/>
    <w:rsid w:val="009D666E"/>
    <w:rsid w:val="009D6F60"/>
    <w:rsid w:val="009E2DBE"/>
    <w:rsid w:val="009E3F62"/>
    <w:rsid w:val="009E4FE1"/>
    <w:rsid w:val="009E5198"/>
    <w:rsid w:val="009E6D34"/>
    <w:rsid w:val="009E6D8F"/>
    <w:rsid w:val="009E710A"/>
    <w:rsid w:val="009E7CBC"/>
    <w:rsid w:val="009F00CD"/>
    <w:rsid w:val="009F10BA"/>
    <w:rsid w:val="009F127C"/>
    <w:rsid w:val="009F1682"/>
    <w:rsid w:val="009F1A30"/>
    <w:rsid w:val="009F22A0"/>
    <w:rsid w:val="009F2449"/>
    <w:rsid w:val="009F2480"/>
    <w:rsid w:val="009F29A2"/>
    <w:rsid w:val="009F4109"/>
    <w:rsid w:val="009F41F8"/>
    <w:rsid w:val="009F4AE8"/>
    <w:rsid w:val="009F4F2C"/>
    <w:rsid w:val="009F5CED"/>
    <w:rsid w:val="009F7B29"/>
    <w:rsid w:val="00A00951"/>
    <w:rsid w:val="00A00BEE"/>
    <w:rsid w:val="00A025B8"/>
    <w:rsid w:val="00A03256"/>
    <w:rsid w:val="00A0437C"/>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2C9"/>
    <w:rsid w:val="00A165BC"/>
    <w:rsid w:val="00A173DF"/>
    <w:rsid w:val="00A21041"/>
    <w:rsid w:val="00A21B9B"/>
    <w:rsid w:val="00A221D2"/>
    <w:rsid w:val="00A2241E"/>
    <w:rsid w:val="00A23727"/>
    <w:rsid w:val="00A253D3"/>
    <w:rsid w:val="00A26542"/>
    <w:rsid w:val="00A270FA"/>
    <w:rsid w:val="00A27F55"/>
    <w:rsid w:val="00A27F9F"/>
    <w:rsid w:val="00A30771"/>
    <w:rsid w:val="00A321FD"/>
    <w:rsid w:val="00A32FC8"/>
    <w:rsid w:val="00A35564"/>
    <w:rsid w:val="00A35648"/>
    <w:rsid w:val="00A363C4"/>
    <w:rsid w:val="00A4058F"/>
    <w:rsid w:val="00A4308B"/>
    <w:rsid w:val="00A447FE"/>
    <w:rsid w:val="00A44CBC"/>
    <w:rsid w:val="00A44E7C"/>
    <w:rsid w:val="00A44F32"/>
    <w:rsid w:val="00A453E2"/>
    <w:rsid w:val="00A4594B"/>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392B"/>
    <w:rsid w:val="00A643D7"/>
    <w:rsid w:val="00A64A57"/>
    <w:rsid w:val="00A65603"/>
    <w:rsid w:val="00A703FC"/>
    <w:rsid w:val="00A71BE7"/>
    <w:rsid w:val="00A71CD7"/>
    <w:rsid w:val="00A71D35"/>
    <w:rsid w:val="00A72A7D"/>
    <w:rsid w:val="00A73540"/>
    <w:rsid w:val="00A7373B"/>
    <w:rsid w:val="00A738EE"/>
    <w:rsid w:val="00A748D4"/>
    <w:rsid w:val="00A74906"/>
    <w:rsid w:val="00A74AB8"/>
    <w:rsid w:val="00A74CA6"/>
    <w:rsid w:val="00A756B5"/>
    <w:rsid w:val="00A76A43"/>
    <w:rsid w:val="00A77261"/>
    <w:rsid w:val="00A80696"/>
    <w:rsid w:val="00A808A9"/>
    <w:rsid w:val="00A81D62"/>
    <w:rsid w:val="00A8351B"/>
    <w:rsid w:val="00A842CE"/>
    <w:rsid w:val="00A84343"/>
    <w:rsid w:val="00A84609"/>
    <w:rsid w:val="00A84BDA"/>
    <w:rsid w:val="00A85A13"/>
    <w:rsid w:val="00A9022B"/>
    <w:rsid w:val="00A90DDC"/>
    <w:rsid w:val="00A90E88"/>
    <w:rsid w:val="00A91589"/>
    <w:rsid w:val="00A9169F"/>
    <w:rsid w:val="00A91A3E"/>
    <w:rsid w:val="00A9397F"/>
    <w:rsid w:val="00A94586"/>
    <w:rsid w:val="00A94742"/>
    <w:rsid w:val="00A95E53"/>
    <w:rsid w:val="00A96E23"/>
    <w:rsid w:val="00A97E38"/>
    <w:rsid w:val="00AA0C0C"/>
    <w:rsid w:val="00AA1218"/>
    <w:rsid w:val="00AA2348"/>
    <w:rsid w:val="00AA352A"/>
    <w:rsid w:val="00AA55E4"/>
    <w:rsid w:val="00AA5C50"/>
    <w:rsid w:val="00AA6A49"/>
    <w:rsid w:val="00AA6D40"/>
    <w:rsid w:val="00AA7D09"/>
    <w:rsid w:val="00AB0EA9"/>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0681"/>
    <w:rsid w:val="00AD11A4"/>
    <w:rsid w:val="00AD141D"/>
    <w:rsid w:val="00AD201E"/>
    <w:rsid w:val="00AD2962"/>
    <w:rsid w:val="00AD2BC7"/>
    <w:rsid w:val="00AD3888"/>
    <w:rsid w:val="00AD3CCA"/>
    <w:rsid w:val="00AD3CFC"/>
    <w:rsid w:val="00AD49BE"/>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49CB"/>
    <w:rsid w:val="00AF5BB0"/>
    <w:rsid w:val="00AF5CAC"/>
    <w:rsid w:val="00AF673C"/>
    <w:rsid w:val="00B00F6D"/>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2441"/>
    <w:rsid w:val="00B32BF5"/>
    <w:rsid w:val="00B3365D"/>
    <w:rsid w:val="00B33793"/>
    <w:rsid w:val="00B3465E"/>
    <w:rsid w:val="00B346BA"/>
    <w:rsid w:val="00B35530"/>
    <w:rsid w:val="00B361A8"/>
    <w:rsid w:val="00B373C5"/>
    <w:rsid w:val="00B37BF1"/>
    <w:rsid w:val="00B4008D"/>
    <w:rsid w:val="00B40497"/>
    <w:rsid w:val="00B40EF9"/>
    <w:rsid w:val="00B414FA"/>
    <w:rsid w:val="00B41656"/>
    <w:rsid w:val="00B417E5"/>
    <w:rsid w:val="00B41AF3"/>
    <w:rsid w:val="00B41FC0"/>
    <w:rsid w:val="00B42E91"/>
    <w:rsid w:val="00B43215"/>
    <w:rsid w:val="00B43B9F"/>
    <w:rsid w:val="00B44A04"/>
    <w:rsid w:val="00B44B9E"/>
    <w:rsid w:val="00B46966"/>
    <w:rsid w:val="00B469B5"/>
    <w:rsid w:val="00B46C9D"/>
    <w:rsid w:val="00B470ED"/>
    <w:rsid w:val="00B47232"/>
    <w:rsid w:val="00B4750C"/>
    <w:rsid w:val="00B47682"/>
    <w:rsid w:val="00B50694"/>
    <w:rsid w:val="00B51C75"/>
    <w:rsid w:val="00B52609"/>
    <w:rsid w:val="00B52CE2"/>
    <w:rsid w:val="00B5372F"/>
    <w:rsid w:val="00B539DC"/>
    <w:rsid w:val="00B53FD1"/>
    <w:rsid w:val="00B54EB2"/>
    <w:rsid w:val="00B55212"/>
    <w:rsid w:val="00B55611"/>
    <w:rsid w:val="00B6001E"/>
    <w:rsid w:val="00B60FD4"/>
    <w:rsid w:val="00B610B0"/>
    <w:rsid w:val="00B61DF6"/>
    <w:rsid w:val="00B631F7"/>
    <w:rsid w:val="00B63FE2"/>
    <w:rsid w:val="00B64C33"/>
    <w:rsid w:val="00B653A3"/>
    <w:rsid w:val="00B65727"/>
    <w:rsid w:val="00B65909"/>
    <w:rsid w:val="00B66088"/>
    <w:rsid w:val="00B6624D"/>
    <w:rsid w:val="00B66ECF"/>
    <w:rsid w:val="00B67C9B"/>
    <w:rsid w:val="00B703B0"/>
    <w:rsid w:val="00B718AC"/>
    <w:rsid w:val="00B71912"/>
    <w:rsid w:val="00B71C2D"/>
    <w:rsid w:val="00B72A2C"/>
    <w:rsid w:val="00B72D9C"/>
    <w:rsid w:val="00B73CFF"/>
    <w:rsid w:val="00B748A1"/>
    <w:rsid w:val="00B74A3A"/>
    <w:rsid w:val="00B76B16"/>
    <w:rsid w:val="00B76B59"/>
    <w:rsid w:val="00B76CC0"/>
    <w:rsid w:val="00B778DB"/>
    <w:rsid w:val="00B80EDB"/>
    <w:rsid w:val="00B819BD"/>
    <w:rsid w:val="00B82132"/>
    <w:rsid w:val="00B8286E"/>
    <w:rsid w:val="00B838FF"/>
    <w:rsid w:val="00B83CFE"/>
    <w:rsid w:val="00B850C0"/>
    <w:rsid w:val="00B86492"/>
    <w:rsid w:val="00B86853"/>
    <w:rsid w:val="00B86A78"/>
    <w:rsid w:val="00B86CA9"/>
    <w:rsid w:val="00B8762C"/>
    <w:rsid w:val="00B87DE1"/>
    <w:rsid w:val="00B90860"/>
    <w:rsid w:val="00B92ECD"/>
    <w:rsid w:val="00B93105"/>
    <w:rsid w:val="00B93409"/>
    <w:rsid w:val="00B94189"/>
    <w:rsid w:val="00B94610"/>
    <w:rsid w:val="00B96B19"/>
    <w:rsid w:val="00B97ACE"/>
    <w:rsid w:val="00B97C92"/>
    <w:rsid w:val="00BA002D"/>
    <w:rsid w:val="00BA05F3"/>
    <w:rsid w:val="00BA10FB"/>
    <w:rsid w:val="00BA12C0"/>
    <w:rsid w:val="00BA174B"/>
    <w:rsid w:val="00BA17D4"/>
    <w:rsid w:val="00BA218C"/>
    <w:rsid w:val="00BA28C2"/>
    <w:rsid w:val="00BA3197"/>
    <w:rsid w:val="00BA3E7A"/>
    <w:rsid w:val="00BA49F1"/>
    <w:rsid w:val="00BA70DB"/>
    <w:rsid w:val="00BA76E5"/>
    <w:rsid w:val="00BB031C"/>
    <w:rsid w:val="00BB166B"/>
    <w:rsid w:val="00BB2A4A"/>
    <w:rsid w:val="00BB61A5"/>
    <w:rsid w:val="00BB7463"/>
    <w:rsid w:val="00BB74D6"/>
    <w:rsid w:val="00BC086A"/>
    <w:rsid w:val="00BC144F"/>
    <w:rsid w:val="00BC2341"/>
    <w:rsid w:val="00BC27DE"/>
    <w:rsid w:val="00BC2AC6"/>
    <w:rsid w:val="00BC2E39"/>
    <w:rsid w:val="00BC387E"/>
    <w:rsid w:val="00BC3C7F"/>
    <w:rsid w:val="00BC45EF"/>
    <w:rsid w:val="00BC659A"/>
    <w:rsid w:val="00BC67AB"/>
    <w:rsid w:val="00BC6917"/>
    <w:rsid w:val="00BC6FA5"/>
    <w:rsid w:val="00BC7287"/>
    <w:rsid w:val="00BD06EC"/>
    <w:rsid w:val="00BD1C27"/>
    <w:rsid w:val="00BD1F27"/>
    <w:rsid w:val="00BD3FB5"/>
    <w:rsid w:val="00BD4A19"/>
    <w:rsid w:val="00BD50CF"/>
    <w:rsid w:val="00BD52A1"/>
    <w:rsid w:val="00BD6A74"/>
    <w:rsid w:val="00BD7034"/>
    <w:rsid w:val="00BD7304"/>
    <w:rsid w:val="00BD7EE2"/>
    <w:rsid w:val="00BE09B6"/>
    <w:rsid w:val="00BE0CED"/>
    <w:rsid w:val="00BE13F1"/>
    <w:rsid w:val="00BE1878"/>
    <w:rsid w:val="00BE1E36"/>
    <w:rsid w:val="00BE224D"/>
    <w:rsid w:val="00BE244D"/>
    <w:rsid w:val="00BE38D9"/>
    <w:rsid w:val="00BE4891"/>
    <w:rsid w:val="00BE5487"/>
    <w:rsid w:val="00BE56CC"/>
    <w:rsid w:val="00BE575B"/>
    <w:rsid w:val="00BE64B3"/>
    <w:rsid w:val="00BF0275"/>
    <w:rsid w:val="00BF0E80"/>
    <w:rsid w:val="00BF2351"/>
    <w:rsid w:val="00BF245F"/>
    <w:rsid w:val="00BF3FBF"/>
    <w:rsid w:val="00BF43B0"/>
    <w:rsid w:val="00BF4CE0"/>
    <w:rsid w:val="00BF55C9"/>
    <w:rsid w:val="00BF5DE2"/>
    <w:rsid w:val="00BF7CF4"/>
    <w:rsid w:val="00C00332"/>
    <w:rsid w:val="00C01B12"/>
    <w:rsid w:val="00C01E91"/>
    <w:rsid w:val="00C01F86"/>
    <w:rsid w:val="00C0270F"/>
    <w:rsid w:val="00C02E74"/>
    <w:rsid w:val="00C05020"/>
    <w:rsid w:val="00C06AE4"/>
    <w:rsid w:val="00C073EE"/>
    <w:rsid w:val="00C0743C"/>
    <w:rsid w:val="00C10038"/>
    <w:rsid w:val="00C10BC1"/>
    <w:rsid w:val="00C110E8"/>
    <w:rsid w:val="00C11833"/>
    <w:rsid w:val="00C1303E"/>
    <w:rsid w:val="00C13A71"/>
    <w:rsid w:val="00C163DA"/>
    <w:rsid w:val="00C17352"/>
    <w:rsid w:val="00C17767"/>
    <w:rsid w:val="00C20673"/>
    <w:rsid w:val="00C20CD8"/>
    <w:rsid w:val="00C20DD2"/>
    <w:rsid w:val="00C222FB"/>
    <w:rsid w:val="00C24058"/>
    <w:rsid w:val="00C2532F"/>
    <w:rsid w:val="00C25F5B"/>
    <w:rsid w:val="00C26E02"/>
    <w:rsid w:val="00C279A7"/>
    <w:rsid w:val="00C301EE"/>
    <w:rsid w:val="00C30C56"/>
    <w:rsid w:val="00C3154F"/>
    <w:rsid w:val="00C318E8"/>
    <w:rsid w:val="00C32F02"/>
    <w:rsid w:val="00C33A4C"/>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30C0"/>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71300"/>
    <w:rsid w:val="00C71F9E"/>
    <w:rsid w:val="00C7457B"/>
    <w:rsid w:val="00C7480D"/>
    <w:rsid w:val="00C750AD"/>
    <w:rsid w:val="00C80A3F"/>
    <w:rsid w:val="00C813AA"/>
    <w:rsid w:val="00C8334E"/>
    <w:rsid w:val="00C83382"/>
    <w:rsid w:val="00C83E96"/>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968E8"/>
    <w:rsid w:val="00CA042D"/>
    <w:rsid w:val="00CA09A8"/>
    <w:rsid w:val="00CA0C9E"/>
    <w:rsid w:val="00CA0F41"/>
    <w:rsid w:val="00CA1197"/>
    <w:rsid w:val="00CA1712"/>
    <w:rsid w:val="00CA19F2"/>
    <w:rsid w:val="00CA2106"/>
    <w:rsid w:val="00CA2939"/>
    <w:rsid w:val="00CA4AD6"/>
    <w:rsid w:val="00CA5104"/>
    <w:rsid w:val="00CA58E4"/>
    <w:rsid w:val="00CA5C49"/>
    <w:rsid w:val="00CA60D1"/>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ABE"/>
    <w:rsid w:val="00CC0CEC"/>
    <w:rsid w:val="00CC0D03"/>
    <w:rsid w:val="00CC0EB9"/>
    <w:rsid w:val="00CC217C"/>
    <w:rsid w:val="00CC2EB8"/>
    <w:rsid w:val="00CC3A95"/>
    <w:rsid w:val="00CC3ECB"/>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7085"/>
    <w:rsid w:val="00CF196D"/>
    <w:rsid w:val="00CF263C"/>
    <w:rsid w:val="00CF2960"/>
    <w:rsid w:val="00CF2D61"/>
    <w:rsid w:val="00CF7669"/>
    <w:rsid w:val="00CF7C4A"/>
    <w:rsid w:val="00CF7C66"/>
    <w:rsid w:val="00D0203E"/>
    <w:rsid w:val="00D02DDA"/>
    <w:rsid w:val="00D0323C"/>
    <w:rsid w:val="00D043EB"/>
    <w:rsid w:val="00D04FFE"/>
    <w:rsid w:val="00D07492"/>
    <w:rsid w:val="00D077C3"/>
    <w:rsid w:val="00D07EFB"/>
    <w:rsid w:val="00D112DC"/>
    <w:rsid w:val="00D13937"/>
    <w:rsid w:val="00D17500"/>
    <w:rsid w:val="00D17652"/>
    <w:rsid w:val="00D176F2"/>
    <w:rsid w:val="00D2069D"/>
    <w:rsid w:val="00D20BDC"/>
    <w:rsid w:val="00D21128"/>
    <w:rsid w:val="00D211D8"/>
    <w:rsid w:val="00D211E6"/>
    <w:rsid w:val="00D2176C"/>
    <w:rsid w:val="00D21B42"/>
    <w:rsid w:val="00D22BB6"/>
    <w:rsid w:val="00D23C8B"/>
    <w:rsid w:val="00D2456A"/>
    <w:rsid w:val="00D25B81"/>
    <w:rsid w:val="00D26820"/>
    <w:rsid w:val="00D26899"/>
    <w:rsid w:val="00D26DCD"/>
    <w:rsid w:val="00D2792B"/>
    <w:rsid w:val="00D314E0"/>
    <w:rsid w:val="00D32C1E"/>
    <w:rsid w:val="00D33E6F"/>
    <w:rsid w:val="00D3501B"/>
    <w:rsid w:val="00D35FA7"/>
    <w:rsid w:val="00D36C68"/>
    <w:rsid w:val="00D371D5"/>
    <w:rsid w:val="00D373CF"/>
    <w:rsid w:val="00D3792B"/>
    <w:rsid w:val="00D37F09"/>
    <w:rsid w:val="00D40623"/>
    <w:rsid w:val="00D40F2B"/>
    <w:rsid w:val="00D414BE"/>
    <w:rsid w:val="00D41E1C"/>
    <w:rsid w:val="00D443E2"/>
    <w:rsid w:val="00D456EF"/>
    <w:rsid w:val="00D45EF7"/>
    <w:rsid w:val="00D46015"/>
    <w:rsid w:val="00D467ED"/>
    <w:rsid w:val="00D47564"/>
    <w:rsid w:val="00D47760"/>
    <w:rsid w:val="00D4777F"/>
    <w:rsid w:val="00D47A66"/>
    <w:rsid w:val="00D50B00"/>
    <w:rsid w:val="00D50FC1"/>
    <w:rsid w:val="00D51FF9"/>
    <w:rsid w:val="00D52889"/>
    <w:rsid w:val="00D5353C"/>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2DD"/>
    <w:rsid w:val="00D6559A"/>
    <w:rsid w:val="00D65858"/>
    <w:rsid w:val="00D65D25"/>
    <w:rsid w:val="00D65DA9"/>
    <w:rsid w:val="00D66BEA"/>
    <w:rsid w:val="00D66C40"/>
    <w:rsid w:val="00D700C5"/>
    <w:rsid w:val="00D70A56"/>
    <w:rsid w:val="00D70DC6"/>
    <w:rsid w:val="00D7105F"/>
    <w:rsid w:val="00D71551"/>
    <w:rsid w:val="00D72ABC"/>
    <w:rsid w:val="00D72EC6"/>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5EF5"/>
    <w:rsid w:val="00D87695"/>
    <w:rsid w:val="00D87A5A"/>
    <w:rsid w:val="00D90266"/>
    <w:rsid w:val="00D90B5E"/>
    <w:rsid w:val="00D91DCA"/>
    <w:rsid w:val="00D92256"/>
    <w:rsid w:val="00D95049"/>
    <w:rsid w:val="00D95419"/>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3739"/>
    <w:rsid w:val="00DB48A2"/>
    <w:rsid w:val="00DB5978"/>
    <w:rsid w:val="00DB5F1C"/>
    <w:rsid w:val="00DB7612"/>
    <w:rsid w:val="00DC10D9"/>
    <w:rsid w:val="00DC183A"/>
    <w:rsid w:val="00DC25D1"/>
    <w:rsid w:val="00DC35C0"/>
    <w:rsid w:val="00DC4060"/>
    <w:rsid w:val="00DC4397"/>
    <w:rsid w:val="00DD0040"/>
    <w:rsid w:val="00DD0C80"/>
    <w:rsid w:val="00DD0EF0"/>
    <w:rsid w:val="00DD1631"/>
    <w:rsid w:val="00DD1AF8"/>
    <w:rsid w:val="00DD277F"/>
    <w:rsid w:val="00DD29B9"/>
    <w:rsid w:val="00DD3C35"/>
    <w:rsid w:val="00DD4A1B"/>
    <w:rsid w:val="00DD572C"/>
    <w:rsid w:val="00DD64E4"/>
    <w:rsid w:val="00DD6942"/>
    <w:rsid w:val="00DD6A27"/>
    <w:rsid w:val="00DD7E3F"/>
    <w:rsid w:val="00DE02A0"/>
    <w:rsid w:val="00DE17A3"/>
    <w:rsid w:val="00DE18AB"/>
    <w:rsid w:val="00DE2783"/>
    <w:rsid w:val="00DE2BAB"/>
    <w:rsid w:val="00DE3087"/>
    <w:rsid w:val="00DE3244"/>
    <w:rsid w:val="00DE3B4D"/>
    <w:rsid w:val="00DE3D26"/>
    <w:rsid w:val="00DE3DF4"/>
    <w:rsid w:val="00DE564E"/>
    <w:rsid w:val="00DE5E07"/>
    <w:rsid w:val="00DE76B4"/>
    <w:rsid w:val="00DF0370"/>
    <w:rsid w:val="00DF0384"/>
    <w:rsid w:val="00DF20C2"/>
    <w:rsid w:val="00DF2238"/>
    <w:rsid w:val="00DF34CB"/>
    <w:rsid w:val="00DF407F"/>
    <w:rsid w:val="00DF44CE"/>
    <w:rsid w:val="00DF4D24"/>
    <w:rsid w:val="00DF4F8F"/>
    <w:rsid w:val="00DF5F7E"/>
    <w:rsid w:val="00DF602B"/>
    <w:rsid w:val="00DF6C91"/>
    <w:rsid w:val="00DF6DA0"/>
    <w:rsid w:val="00DF76BF"/>
    <w:rsid w:val="00DF7DD1"/>
    <w:rsid w:val="00E0062D"/>
    <w:rsid w:val="00E02B3D"/>
    <w:rsid w:val="00E0307A"/>
    <w:rsid w:val="00E038FB"/>
    <w:rsid w:val="00E03C60"/>
    <w:rsid w:val="00E04530"/>
    <w:rsid w:val="00E049DB"/>
    <w:rsid w:val="00E055E1"/>
    <w:rsid w:val="00E06269"/>
    <w:rsid w:val="00E06D5B"/>
    <w:rsid w:val="00E1008F"/>
    <w:rsid w:val="00E10A82"/>
    <w:rsid w:val="00E1206E"/>
    <w:rsid w:val="00E12587"/>
    <w:rsid w:val="00E12B29"/>
    <w:rsid w:val="00E1408D"/>
    <w:rsid w:val="00E154D6"/>
    <w:rsid w:val="00E15A50"/>
    <w:rsid w:val="00E205EC"/>
    <w:rsid w:val="00E22133"/>
    <w:rsid w:val="00E2263D"/>
    <w:rsid w:val="00E22C4B"/>
    <w:rsid w:val="00E22EF1"/>
    <w:rsid w:val="00E231A3"/>
    <w:rsid w:val="00E2371F"/>
    <w:rsid w:val="00E25550"/>
    <w:rsid w:val="00E266D1"/>
    <w:rsid w:val="00E26E45"/>
    <w:rsid w:val="00E3043C"/>
    <w:rsid w:val="00E30C78"/>
    <w:rsid w:val="00E30E7B"/>
    <w:rsid w:val="00E30EC3"/>
    <w:rsid w:val="00E316B2"/>
    <w:rsid w:val="00E31FE3"/>
    <w:rsid w:val="00E32108"/>
    <w:rsid w:val="00E325DF"/>
    <w:rsid w:val="00E32B46"/>
    <w:rsid w:val="00E337E9"/>
    <w:rsid w:val="00E3490E"/>
    <w:rsid w:val="00E35510"/>
    <w:rsid w:val="00E35A04"/>
    <w:rsid w:val="00E35B37"/>
    <w:rsid w:val="00E36027"/>
    <w:rsid w:val="00E3705B"/>
    <w:rsid w:val="00E401A2"/>
    <w:rsid w:val="00E407C2"/>
    <w:rsid w:val="00E41E18"/>
    <w:rsid w:val="00E42099"/>
    <w:rsid w:val="00E427F6"/>
    <w:rsid w:val="00E436DB"/>
    <w:rsid w:val="00E43ED1"/>
    <w:rsid w:val="00E4569E"/>
    <w:rsid w:val="00E45A59"/>
    <w:rsid w:val="00E46677"/>
    <w:rsid w:val="00E46C81"/>
    <w:rsid w:val="00E47711"/>
    <w:rsid w:val="00E50999"/>
    <w:rsid w:val="00E51EA7"/>
    <w:rsid w:val="00E52A25"/>
    <w:rsid w:val="00E53272"/>
    <w:rsid w:val="00E54A26"/>
    <w:rsid w:val="00E5544A"/>
    <w:rsid w:val="00E56B77"/>
    <w:rsid w:val="00E5702A"/>
    <w:rsid w:val="00E571D2"/>
    <w:rsid w:val="00E5723C"/>
    <w:rsid w:val="00E6095A"/>
    <w:rsid w:val="00E60AEB"/>
    <w:rsid w:val="00E626B4"/>
    <w:rsid w:val="00E6277D"/>
    <w:rsid w:val="00E631EF"/>
    <w:rsid w:val="00E63483"/>
    <w:rsid w:val="00E6391F"/>
    <w:rsid w:val="00E63DBB"/>
    <w:rsid w:val="00E63F9C"/>
    <w:rsid w:val="00E65D42"/>
    <w:rsid w:val="00E662FB"/>
    <w:rsid w:val="00E66BA0"/>
    <w:rsid w:val="00E75406"/>
    <w:rsid w:val="00E77664"/>
    <w:rsid w:val="00E778FD"/>
    <w:rsid w:val="00E77E47"/>
    <w:rsid w:val="00E80440"/>
    <w:rsid w:val="00E80635"/>
    <w:rsid w:val="00E83D82"/>
    <w:rsid w:val="00E83ED0"/>
    <w:rsid w:val="00E846CA"/>
    <w:rsid w:val="00E855AA"/>
    <w:rsid w:val="00E8717E"/>
    <w:rsid w:val="00E87DD0"/>
    <w:rsid w:val="00E9264D"/>
    <w:rsid w:val="00E92CB9"/>
    <w:rsid w:val="00E9343B"/>
    <w:rsid w:val="00E959FD"/>
    <w:rsid w:val="00E96B3A"/>
    <w:rsid w:val="00E97E15"/>
    <w:rsid w:val="00EA0C41"/>
    <w:rsid w:val="00EA30AC"/>
    <w:rsid w:val="00EA36BA"/>
    <w:rsid w:val="00EA3EC2"/>
    <w:rsid w:val="00EA41AC"/>
    <w:rsid w:val="00EA5DF3"/>
    <w:rsid w:val="00EA6254"/>
    <w:rsid w:val="00EA6EFF"/>
    <w:rsid w:val="00EA75D4"/>
    <w:rsid w:val="00EB1CA9"/>
    <w:rsid w:val="00EB1EED"/>
    <w:rsid w:val="00EB388E"/>
    <w:rsid w:val="00EB4813"/>
    <w:rsid w:val="00EB4D94"/>
    <w:rsid w:val="00EB5129"/>
    <w:rsid w:val="00EB5EFA"/>
    <w:rsid w:val="00EB6614"/>
    <w:rsid w:val="00EB7B1F"/>
    <w:rsid w:val="00EC18A0"/>
    <w:rsid w:val="00EC2364"/>
    <w:rsid w:val="00EC2761"/>
    <w:rsid w:val="00EC2BA8"/>
    <w:rsid w:val="00EC3002"/>
    <w:rsid w:val="00EC4B1D"/>
    <w:rsid w:val="00EC51B2"/>
    <w:rsid w:val="00EC60EB"/>
    <w:rsid w:val="00EC63B3"/>
    <w:rsid w:val="00EC6913"/>
    <w:rsid w:val="00EC7AB5"/>
    <w:rsid w:val="00ED1C47"/>
    <w:rsid w:val="00ED1C6A"/>
    <w:rsid w:val="00ED1E02"/>
    <w:rsid w:val="00ED53C5"/>
    <w:rsid w:val="00ED75C6"/>
    <w:rsid w:val="00ED7A1D"/>
    <w:rsid w:val="00ED7DD4"/>
    <w:rsid w:val="00EE0363"/>
    <w:rsid w:val="00EE1BD9"/>
    <w:rsid w:val="00EE2B4A"/>
    <w:rsid w:val="00EE2E06"/>
    <w:rsid w:val="00EE32E9"/>
    <w:rsid w:val="00EE3D9E"/>
    <w:rsid w:val="00EE429E"/>
    <w:rsid w:val="00EE4C5D"/>
    <w:rsid w:val="00EE64C6"/>
    <w:rsid w:val="00EE79C0"/>
    <w:rsid w:val="00EF070D"/>
    <w:rsid w:val="00EF080D"/>
    <w:rsid w:val="00EF0C5E"/>
    <w:rsid w:val="00EF11EF"/>
    <w:rsid w:val="00EF21F4"/>
    <w:rsid w:val="00EF23F4"/>
    <w:rsid w:val="00EF292F"/>
    <w:rsid w:val="00EF2CDD"/>
    <w:rsid w:val="00EF3104"/>
    <w:rsid w:val="00EF41E3"/>
    <w:rsid w:val="00EF4288"/>
    <w:rsid w:val="00EF52B9"/>
    <w:rsid w:val="00EF6344"/>
    <w:rsid w:val="00EF66AB"/>
    <w:rsid w:val="00EF7831"/>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10843"/>
    <w:rsid w:val="00F12722"/>
    <w:rsid w:val="00F139FC"/>
    <w:rsid w:val="00F13F3F"/>
    <w:rsid w:val="00F141D2"/>
    <w:rsid w:val="00F148F6"/>
    <w:rsid w:val="00F15A92"/>
    <w:rsid w:val="00F16E7F"/>
    <w:rsid w:val="00F177A7"/>
    <w:rsid w:val="00F1796D"/>
    <w:rsid w:val="00F17976"/>
    <w:rsid w:val="00F215DD"/>
    <w:rsid w:val="00F21E03"/>
    <w:rsid w:val="00F21E26"/>
    <w:rsid w:val="00F22389"/>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A65"/>
    <w:rsid w:val="00F37B2C"/>
    <w:rsid w:val="00F4130C"/>
    <w:rsid w:val="00F4180B"/>
    <w:rsid w:val="00F43E5E"/>
    <w:rsid w:val="00F44314"/>
    <w:rsid w:val="00F452CA"/>
    <w:rsid w:val="00F45C10"/>
    <w:rsid w:val="00F47ACF"/>
    <w:rsid w:val="00F51412"/>
    <w:rsid w:val="00F5145B"/>
    <w:rsid w:val="00F518B8"/>
    <w:rsid w:val="00F54FE4"/>
    <w:rsid w:val="00F55053"/>
    <w:rsid w:val="00F55767"/>
    <w:rsid w:val="00F559E6"/>
    <w:rsid w:val="00F561A8"/>
    <w:rsid w:val="00F561B5"/>
    <w:rsid w:val="00F56D77"/>
    <w:rsid w:val="00F5767A"/>
    <w:rsid w:val="00F60974"/>
    <w:rsid w:val="00F6117C"/>
    <w:rsid w:val="00F61997"/>
    <w:rsid w:val="00F61D52"/>
    <w:rsid w:val="00F62663"/>
    <w:rsid w:val="00F63A92"/>
    <w:rsid w:val="00F63DCB"/>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220A"/>
    <w:rsid w:val="00F7262D"/>
    <w:rsid w:val="00F73281"/>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85DB2"/>
    <w:rsid w:val="00F90881"/>
    <w:rsid w:val="00F9103C"/>
    <w:rsid w:val="00F91754"/>
    <w:rsid w:val="00F91EB7"/>
    <w:rsid w:val="00F923CB"/>
    <w:rsid w:val="00F9288E"/>
    <w:rsid w:val="00F92B22"/>
    <w:rsid w:val="00F9432F"/>
    <w:rsid w:val="00F94BD6"/>
    <w:rsid w:val="00F96A14"/>
    <w:rsid w:val="00F96F12"/>
    <w:rsid w:val="00FA0032"/>
    <w:rsid w:val="00FA17AB"/>
    <w:rsid w:val="00FA2194"/>
    <w:rsid w:val="00FA32DE"/>
    <w:rsid w:val="00FA338D"/>
    <w:rsid w:val="00FA386F"/>
    <w:rsid w:val="00FA48E8"/>
    <w:rsid w:val="00FA4D8A"/>
    <w:rsid w:val="00FA55A8"/>
    <w:rsid w:val="00FA5E10"/>
    <w:rsid w:val="00FA60A4"/>
    <w:rsid w:val="00FA64A3"/>
    <w:rsid w:val="00FA66A0"/>
    <w:rsid w:val="00FA677E"/>
    <w:rsid w:val="00FB0401"/>
    <w:rsid w:val="00FB088A"/>
    <w:rsid w:val="00FB097B"/>
    <w:rsid w:val="00FB0EDC"/>
    <w:rsid w:val="00FB21AD"/>
    <w:rsid w:val="00FB2201"/>
    <w:rsid w:val="00FB23AC"/>
    <w:rsid w:val="00FB25BA"/>
    <w:rsid w:val="00FB3188"/>
    <w:rsid w:val="00FB39BD"/>
    <w:rsid w:val="00FB3DF3"/>
    <w:rsid w:val="00FB3EFF"/>
    <w:rsid w:val="00FB5DCA"/>
    <w:rsid w:val="00FB7F0C"/>
    <w:rsid w:val="00FC085A"/>
    <w:rsid w:val="00FC0BBA"/>
    <w:rsid w:val="00FC3557"/>
    <w:rsid w:val="00FC4412"/>
    <w:rsid w:val="00FC4425"/>
    <w:rsid w:val="00FC45F6"/>
    <w:rsid w:val="00FC6188"/>
    <w:rsid w:val="00FC784D"/>
    <w:rsid w:val="00FC79F4"/>
    <w:rsid w:val="00FC7EA2"/>
    <w:rsid w:val="00FD1DC8"/>
    <w:rsid w:val="00FD435A"/>
    <w:rsid w:val="00FD4387"/>
    <w:rsid w:val="00FD489A"/>
    <w:rsid w:val="00FD4D3C"/>
    <w:rsid w:val="00FD5409"/>
    <w:rsid w:val="00FD5667"/>
    <w:rsid w:val="00FD792B"/>
    <w:rsid w:val="00FD79E0"/>
    <w:rsid w:val="00FD79FD"/>
    <w:rsid w:val="00FD7E3E"/>
    <w:rsid w:val="00FE02C6"/>
    <w:rsid w:val="00FE05D7"/>
    <w:rsid w:val="00FE1A4F"/>
    <w:rsid w:val="00FE1DA4"/>
    <w:rsid w:val="00FE2551"/>
    <w:rsid w:val="00FE2896"/>
    <w:rsid w:val="00FE2B28"/>
    <w:rsid w:val="00FE2CDC"/>
    <w:rsid w:val="00FE3EA3"/>
    <w:rsid w:val="00FE4217"/>
    <w:rsid w:val="00FE4DB9"/>
    <w:rsid w:val="00FE583A"/>
    <w:rsid w:val="00FE6DAD"/>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49CB"/>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2</Pages>
  <Words>441</Words>
  <Characters>2520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3</cp:revision>
  <dcterms:created xsi:type="dcterms:W3CDTF">2021-04-08T12:15:00Z</dcterms:created>
  <dcterms:modified xsi:type="dcterms:W3CDTF">2021-04-12T09:11:00Z</dcterms:modified>
  <cp:category/>
</cp:coreProperties>
</file>