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DB22" w14:textId="77777777" w:rsidR="00E407C2" w:rsidRDefault="00E407C2" w:rsidP="00E407C2">
      <w:pPr>
        <w:rPr>
          <w:b/>
        </w:rPr>
      </w:pPr>
    </w:p>
    <w:p w14:paraId="5E0822A8" w14:textId="0663461A" w:rsidR="00DE2783" w:rsidRDefault="001B34EC" w:rsidP="00DE2783">
      <w:pPr>
        <w:jc w:val="center"/>
        <w:rPr>
          <w:rFonts w:ascii="Verdana" w:eastAsia="Times New Roman" w:hAnsi="Verdana"/>
          <w:b/>
          <w:sz w:val="28"/>
        </w:rPr>
      </w:pPr>
      <w:r>
        <w:rPr>
          <w:rFonts w:ascii="Verdana" w:eastAsia="Times New Roman" w:hAnsi="Verdana"/>
          <w:b/>
          <w:sz w:val="28"/>
        </w:rPr>
        <w:t>RIVIVI</w:t>
      </w:r>
      <w:r w:rsidR="00DE2783">
        <w:rPr>
          <w:rFonts w:ascii="Verdana" w:eastAsia="Times New Roman" w:hAnsi="Verdana"/>
          <w:b/>
          <w:sz w:val="28"/>
        </w:rPr>
        <w:t xml:space="preserve"> </w:t>
      </w:r>
      <w:r>
        <w:rPr>
          <w:rFonts w:ascii="Verdana" w:eastAsia="Times New Roman" w:hAnsi="Verdana"/>
          <w:b/>
          <w:sz w:val="28"/>
        </w:rPr>
        <w:t xml:space="preserve">IL </w:t>
      </w:r>
      <w:r w:rsidR="00DE2783">
        <w:rPr>
          <w:rFonts w:ascii="Verdana" w:eastAsia="Times New Roman" w:hAnsi="Verdana"/>
          <w:b/>
          <w:sz w:val="28"/>
        </w:rPr>
        <w:t xml:space="preserve">SUCCESSO DI RIVOLUX, </w:t>
      </w:r>
    </w:p>
    <w:p w14:paraId="5BFDB88B" w14:textId="792663CA" w:rsidR="00330B96" w:rsidRDefault="00DE2783" w:rsidP="00DE2783">
      <w:pPr>
        <w:jc w:val="center"/>
        <w:rPr>
          <w:rFonts w:ascii="Verdana" w:eastAsia="Times New Roman" w:hAnsi="Verdana"/>
          <w:b/>
          <w:sz w:val="28"/>
        </w:rPr>
      </w:pPr>
      <w:r>
        <w:rPr>
          <w:rFonts w:ascii="Verdana" w:eastAsia="Times New Roman" w:hAnsi="Verdana"/>
          <w:b/>
          <w:sz w:val="28"/>
        </w:rPr>
        <w:t>IL PUNTO LUCE DEL FUTURO</w:t>
      </w:r>
    </w:p>
    <w:p w14:paraId="6D78BD67" w14:textId="77777777" w:rsidR="00330B96" w:rsidRDefault="00330B96" w:rsidP="00E407C2">
      <w:pPr>
        <w:rPr>
          <w:rFonts w:ascii="Verdana" w:eastAsia="Times New Roman" w:hAnsi="Verdana"/>
          <w:b/>
          <w:sz w:val="28"/>
        </w:rPr>
      </w:pPr>
    </w:p>
    <w:p w14:paraId="4C070FEE" w14:textId="28A9F127" w:rsidR="00330B96" w:rsidRDefault="008949E2" w:rsidP="0042008A">
      <w:pPr>
        <w:jc w:val="center"/>
        <w:rPr>
          <w:rFonts w:ascii="Verdana" w:eastAsia="Times New Roman" w:hAnsi="Verdana"/>
          <w:b/>
          <w:sz w:val="22"/>
        </w:rPr>
      </w:pPr>
      <w:r>
        <w:rPr>
          <w:rFonts w:ascii="Verdana" w:eastAsia="Times New Roman" w:hAnsi="Verdana"/>
          <w:b/>
          <w:sz w:val="22"/>
        </w:rPr>
        <w:t>All’</w:t>
      </w:r>
      <w:r w:rsidR="00BA76E5">
        <w:rPr>
          <w:rFonts w:ascii="Verdana" w:eastAsia="Times New Roman" w:hAnsi="Verdana"/>
          <w:b/>
          <w:sz w:val="22"/>
        </w:rPr>
        <w:t xml:space="preserve">indomani </w:t>
      </w:r>
      <w:r>
        <w:rPr>
          <w:rFonts w:ascii="Verdana" w:eastAsia="Times New Roman" w:hAnsi="Verdana"/>
          <w:b/>
          <w:sz w:val="22"/>
        </w:rPr>
        <w:t xml:space="preserve">del RIVOLUX tour, </w:t>
      </w:r>
      <w:r w:rsidR="00BA76E5">
        <w:rPr>
          <w:rFonts w:ascii="Verdana" w:eastAsia="Times New Roman" w:hAnsi="Verdana"/>
          <w:b/>
          <w:sz w:val="22"/>
        </w:rPr>
        <w:t xml:space="preserve">il successo del nuovo punto luce AVE è una certezza. Ora disponibile anche online attraverso la pagina Rivivi </w:t>
      </w:r>
      <w:r w:rsidR="0042008A">
        <w:rPr>
          <w:rFonts w:ascii="Verdana" w:eastAsia="Times New Roman" w:hAnsi="Verdana"/>
          <w:b/>
          <w:sz w:val="22"/>
        </w:rPr>
        <w:t>il tour</w:t>
      </w:r>
      <w:r w:rsidR="00BA76E5">
        <w:rPr>
          <w:rFonts w:ascii="Verdana" w:eastAsia="Times New Roman" w:hAnsi="Verdana"/>
          <w:b/>
          <w:sz w:val="22"/>
        </w:rPr>
        <w:t>.</w:t>
      </w:r>
    </w:p>
    <w:p w14:paraId="4F1233F7" w14:textId="77777777" w:rsidR="00330B96" w:rsidRDefault="00330B96" w:rsidP="00E407C2">
      <w:pPr>
        <w:rPr>
          <w:rFonts w:ascii="Verdana" w:eastAsia="Times New Roman" w:hAnsi="Verdana"/>
          <w:b/>
          <w:sz w:val="22"/>
        </w:rPr>
      </w:pPr>
    </w:p>
    <w:p w14:paraId="31C63F78" w14:textId="78B972E1" w:rsidR="005A0AB7" w:rsidRDefault="00BE1E36" w:rsidP="00BE1E36">
      <w:pPr>
        <w:jc w:val="both"/>
        <w:rPr>
          <w:rFonts w:ascii="Verdana" w:eastAsia="Times New Roman" w:hAnsi="Verdana"/>
          <w:sz w:val="20"/>
        </w:rPr>
      </w:pPr>
      <w:r>
        <w:rPr>
          <w:rFonts w:ascii="Verdana" w:eastAsia="Times New Roman" w:hAnsi="Verdana"/>
          <w:sz w:val="20"/>
        </w:rPr>
        <w:t>Il futuro dell’impiantistica elettrica porta la firm</w:t>
      </w:r>
      <w:r w:rsidR="002915C2">
        <w:rPr>
          <w:rFonts w:ascii="Verdana" w:eastAsia="Times New Roman" w:hAnsi="Verdana"/>
          <w:sz w:val="20"/>
        </w:rPr>
        <w:t xml:space="preserve">a di AVE, o meglio, di RIVOLUX. Non solo </w:t>
      </w:r>
      <w:r w:rsidR="0035672A">
        <w:rPr>
          <w:rFonts w:ascii="Verdana" w:eastAsia="Times New Roman" w:hAnsi="Verdana"/>
          <w:sz w:val="20"/>
        </w:rPr>
        <w:t xml:space="preserve">un </w:t>
      </w:r>
      <w:r w:rsidR="00565D23">
        <w:rPr>
          <w:rFonts w:ascii="Verdana" w:eastAsia="Times New Roman" w:hAnsi="Verdana"/>
          <w:sz w:val="20"/>
        </w:rPr>
        <w:t>tour</w:t>
      </w:r>
      <w:r w:rsidR="002915C2">
        <w:rPr>
          <w:rFonts w:ascii="Verdana" w:eastAsia="Times New Roman" w:hAnsi="Verdana"/>
          <w:sz w:val="20"/>
        </w:rPr>
        <w:t xml:space="preserve"> ma un insieme coeso di </w:t>
      </w:r>
      <w:r w:rsidR="00565D23">
        <w:rPr>
          <w:rFonts w:ascii="Verdana" w:eastAsia="Times New Roman" w:hAnsi="Verdana"/>
          <w:sz w:val="20"/>
        </w:rPr>
        <w:t>prodotti, ciascuno a suo modo innovativo</w:t>
      </w:r>
      <w:r w:rsidR="002915C2">
        <w:rPr>
          <w:rFonts w:ascii="Verdana" w:eastAsia="Times New Roman" w:hAnsi="Verdana"/>
          <w:sz w:val="20"/>
        </w:rPr>
        <w:t>, che congiuntamente inaugurano un nuovo concetto di punto luce</w:t>
      </w:r>
      <w:r w:rsidR="00565D23">
        <w:rPr>
          <w:rFonts w:ascii="Verdana" w:eastAsia="Times New Roman" w:hAnsi="Verdana"/>
          <w:sz w:val="20"/>
        </w:rPr>
        <w:t xml:space="preserve"> </w:t>
      </w:r>
      <w:r w:rsidR="005A0AB7">
        <w:rPr>
          <w:rFonts w:ascii="Verdana" w:eastAsia="Times New Roman" w:hAnsi="Verdana"/>
          <w:sz w:val="20"/>
        </w:rPr>
        <w:t>rivoluzionario</w:t>
      </w:r>
      <w:r w:rsidR="00565D23">
        <w:rPr>
          <w:rFonts w:ascii="Verdana" w:eastAsia="Times New Roman" w:hAnsi="Verdana"/>
          <w:sz w:val="20"/>
        </w:rPr>
        <w:t>: RIVOLUX</w:t>
      </w:r>
      <w:r w:rsidR="005A0AB7">
        <w:rPr>
          <w:rFonts w:ascii="Verdana" w:eastAsia="Times New Roman" w:hAnsi="Verdana"/>
          <w:sz w:val="20"/>
        </w:rPr>
        <w:t xml:space="preserve">. </w:t>
      </w:r>
    </w:p>
    <w:p w14:paraId="736B0B7F" w14:textId="77777777" w:rsidR="00C451E8" w:rsidRDefault="00C451E8" w:rsidP="00BE1E36">
      <w:pPr>
        <w:jc w:val="both"/>
        <w:rPr>
          <w:rFonts w:ascii="Verdana" w:eastAsia="Times New Roman" w:hAnsi="Verdana"/>
          <w:sz w:val="20"/>
        </w:rPr>
      </w:pPr>
    </w:p>
    <w:p w14:paraId="286329D7" w14:textId="5DAFE106" w:rsidR="002E0B8B" w:rsidRDefault="00C451E8" w:rsidP="002E0B8B">
      <w:pPr>
        <w:jc w:val="both"/>
        <w:rPr>
          <w:rFonts w:ascii="Verdana" w:eastAsia="Times New Roman" w:hAnsi="Verdana"/>
          <w:sz w:val="20"/>
          <w:szCs w:val="20"/>
        </w:rPr>
      </w:pPr>
      <w:r w:rsidRPr="000620C4">
        <w:rPr>
          <w:rFonts w:ascii="Verdana" w:eastAsia="Times New Roman" w:hAnsi="Verdana"/>
          <w:b/>
          <w:sz w:val="20"/>
        </w:rPr>
        <w:t>E rivoluzionario è stato anche il RIVOLUX tour</w:t>
      </w:r>
      <w:r w:rsidR="00D82B62">
        <w:rPr>
          <w:rFonts w:ascii="Verdana" w:eastAsia="Times New Roman" w:hAnsi="Verdana"/>
          <w:sz w:val="20"/>
        </w:rPr>
        <w:t>, la grande iniziativa itinerante con cui AVE ha presentato questi prodotti.</w:t>
      </w:r>
      <w:r w:rsidR="00D82B62" w:rsidRPr="00D82B62">
        <w:rPr>
          <w:rFonts w:ascii="Verdana" w:eastAsia="Times New Roman" w:hAnsi="Verdana"/>
          <w:sz w:val="20"/>
        </w:rPr>
        <w:t xml:space="preserve"> </w:t>
      </w:r>
      <w:r w:rsidR="00D82B62">
        <w:rPr>
          <w:rFonts w:ascii="Verdana" w:eastAsia="Times New Roman" w:hAnsi="Verdana"/>
          <w:sz w:val="20"/>
        </w:rPr>
        <w:t xml:space="preserve">15 eventi ospitati in altrettante prestigiose location lungo tutta la Penisola, attraverso i quali gli interpreti del settore hanno potuto </w:t>
      </w:r>
      <w:r w:rsidR="00D82B62" w:rsidRPr="00EA3EC2">
        <w:rPr>
          <w:rFonts w:ascii="Verdana" w:eastAsia="Times New Roman" w:hAnsi="Verdana"/>
          <w:sz w:val="20"/>
          <w:szCs w:val="20"/>
        </w:rPr>
        <w:t xml:space="preserve">toccare con mano, in anteprima, tutte </w:t>
      </w:r>
      <w:r w:rsidR="00EE79C0" w:rsidRPr="00EA3EC2">
        <w:rPr>
          <w:rFonts w:ascii="Verdana" w:eastAsia="Times New Roman" w:hAnsi="Verdana"/>
          <w:sz w:val="20"/>
          <w:szCs w:val="20"/>
        </w:rPr>
        <w:t>queste novità</w:t>
      </w:r>
      <w:r w:rsidR="00D82B62" w:rsidRPr="00EA3EC2">
        <w:rPr>
          <w:rFonts w:ascii="Verdana" w:eastAsia="Times New Roman" w:hAnsi="Verdana"/>
          <w:sz w:val="20"/>
          <w:szCs w:val="20"/>
        </w:rPr>
        <w:t xml:space="preserve">. </w:t>
      </w:r>
      <w:r w:rsidR="002E0B8B">
        <w:rPr>
          <w:rFonts w:ascii="Verdana" w:eastAsia="Times New Roman" w:hAnsi="Verdana"/>
          <w:sz w:val="20"/>
          <w:szCs w:val="20"/>
        </w:rPr>
        <w:t xml:space="preserve">I soli numeri del tour basterebbero a decretare il </w:t>
      </w:r>
      <w:r w:rsidR="00153CDB">
        <w:rPr>
          <w:rFonts w:ascii="Verdana" w:eastAsia="Times New Roman" w:hAnsi="Verdana"/>
          <w:sz w:val="20"/>
          <w:szCs w:val="20"/>
        </w:rPr>
        <w:t>successo</w:t>
      </w:r>
      <w:r w:rsidR="002E0B8B">
        <w:rPr>
          <w:rFonts w:ascii="Verdana" w:eastAsia="Times New Roman" w:hAnsi="Verdana"/>
          <w:sz w:val="20"/>
          <w:szCs w:val="20"/>
        </w:rPr>
        <w:t xml:space="preserve"> di </w:t>
      </w:r>
      <w:r w:rsidR="002E0B8B" w:rsidRPr="00AB60F0">
        <w:rPr>
          <w:rFonts w:ascii="Verdana" w:eastAsia="Times New Roman" w:hAnsi="Verdana"/>
          <w:sz w:val="20"/>
          <w:szCs w:val="20"/>
        </w:rPr>
        <w:t>R</w:t>
      </w:r>
      <w:r w:rsidR="00565D23">
        <w:rPr>
          <w:rFonts w:ascii="Verdana" w:eastAsia="Times New Roman" w:hAnsi="Verdana"/>
          <w:sz w:val="20"/>
          <w:szCs w:val="20"/>
        </w:rPr>
        <w:t xml:space="preserve">IVOLUX, </w:t>
      </w:r>
      <w:r w:rsidR="000F66FD">
        <w:rPr>
          <w:rFonts w:ascii="Verdana" w:eastAsia="Times New Roman" w:hAnsi="Verdana"/>
          <w:sz w:val="20"/>
          <w:szCs w:val="20"/>
        </w:rPr>
        <w:t xml:space="preserve">con oltre </w:t>
      </w:r>
      <w:r w:rsidR="000F66FD" w:rsidRPr="000620C4">
        <w:rPr>
          <w:rFonts w:ascii="Verdana" w:eastAsia="Times New Roman" w:hAnsi="Verdana"/>
          <w:b/>
          <w:sz w:val="20"/>
          <w:szCs w:val="20"/>
        </w:rPr>
        <w:t>8500 biglietti staccati</w:t>
      </w:r>
      <w:r w:rsidR="000F66FD">
        <w:rPr>
          <w:rFonts w:ascii="Verdana" w:eastAsia="Times New Roman" w:hAnsi="Verdana"/>
          <w:sz w:val="20"/>
          <w:szCs w:val="20"/>
        </w:rPr>
        <w:t xml:space="preserve">, </w:t>
      </w:r>
      <w:r w:rsidR="000F66FD" w:rsidRPr="000620C4">
        <w:rPr>
          <w:rFonts w:ascii="Verdana" w:eastAsia="Times New Roman" w:hAnsi="Verdana"/>
          <w:b/>
          <w:sz w:val="20"/>
          <w:szCs w:val="20"/>
        </w:rPr>
        <w:t xml:space="preserve">sold out in </w:t>
      </w:r>
      <w:r w:rsidR="00595070">
        <w:rPr>
          <w:rFonts w:ascii="Verdana" w:eastAsia="Times New Roman" w:hAnsi="Verdana"/>
          <w:b/>
          <w:sz w:val="20"/>
          <w:szCs w:val="20"/>
        </w:rPr>
        <w:t xml:space="preserve">quasi </w:t>
      </w:r>
      <w:r w:rsidR="000F66FD" w:rsidRPr="000620C4">
        <w:rPr>
          <w:rFonts w:ascii="Verdana" w:eastAsia="Times New Roman" w:hAnsi="Verdana"/>
          <w:b/>
          <w:sz w:val="20"/>
          <w:szCs w:val="20"/>
        </w:rPr>
        <w:t>tutte le date</w:t>
      </w:r>
      <w:r w:rsidR="000F66FD">
        <w:rPr>
          <w:rFonts w:ascii="Verdana" w:eastAsia="Times New Roman" w:hAnsi="Verdana"/>
          <w:sz w:val="20"/>
          <w:szCs w:val="20"/>
        </w:rPr>
        <w:t xml:space="preserve"> </w:t>
      </w:r>
      <w:r w:rsidR="000F66FD" w:rsidRPr="000620C4">
        <w:rPr>
          <w:rFonts w:ascii="Verdana" w:eastAsia="Times New Roman" w:hAnsi="Verdana"/>
          <w:sz w:val="20"/>
          <w:szCs w:val="20"/>
        </w:rPr>
        <w:t xml:space="preserve">e più di </w:t>
      </w:r>
      <w:r w:rsidR="00595070">
        <w:rPr>
          <w:rFonts w:ascii="Verdana" w:eastAsia="Times New Roman" w:hAnsi="Verdana"/>
          <w:sz w:val="20"/>
          <w:szCs w:val="20"/>
        </w:rPr>
        <w:t>250</w:t>
      </w:r>
      <w:r w:rsidR="000F66FD" w:rsidRPr="000620C4">
        <w:rPr>
          <w:rFonts w:ascii="Verdana" w:eastAsia="Times New Roman" w:hAnsi="Verdana"/>
          <w:sz w:val="20"/>
          <w:szCs w:val="20"/>
        </w:rPr>
        <w:t xml:space="preserve"> partecipanti </w:t>
      </w:r>
      <w:r w:rsidR="00595070">
        <w:rPr>
          <w:rFonts w:ascii="Verdana" w:eastAsia="Times New Roman" w:hAnsi="Verdana"/>
          <w:sz w:val="20"/>
          <w:szCs w:val="20"/>
        </w:rPr>
        <w:t>in media</w:t>
      </w:r>
      <w:r w:rsidR="000F66FD">
        <w:rPr>
          <w:rFonts w:ascii="Verdana" w:eastAsia="Times New Roman" w:hAnsi="Verdana"/>
          <w:sz w:val="20"/>
          <w:szCs w:val="20"/>
        </w:rPr>
        <w:t xml:space="preserve"> </w:t>
      </w:r>
      <w:r w:rsidR="00595070">
        <w:rPr>
          <w:rFonts w:ascii="Verdana" w:eastAsia="Times New Roman" w:hAnsi="Verdana"/>
          <w:sz w:val="20"/>
          <w:szCs w:val="20"/>
        </w:rPr>
        <w:t xml:space="preserve">ciascuna </w:t>
      </w:r>
      <w:r w:rsidR="002E0B8B" w:rsidRPr="00AB60F0">
        <w:rPr>
          <w:rFonts w:ascii="Verdana" w:eastAsia="Times New Roman" w:hAnsi="Verdana"/>
          <w:sz w:val="20"/>
          <w:szCs w:val="20"/>
        </w:rPr>
        <w:t xml:space="preserve">tra installatori, progettisti, architetti e grossisti di materiale elettrico, ma è ancor </w:t>
      </w:r>
      <w:r w:rsidR="00153CDB" w:rsidRPr="00AB60F0">
        <w:rPr>
          <w:rFonts w:ascii="Verdana" w:eastAsia="Times New Roman" w:hAnsi="Verdana"/>
          <w:sz w:val="20"/>
          <w:szCs w:val="20"/>
        </w:rPr>
        <w:t xml:space="preserve">di più </w:t>
      </w:r>
      <w:r w:rsidR="002E0B8B" w:rsidRPr="00AB60F0">
        <w:rPr>
          <w:rFonts w:ascii="Verdana" w:eastAsia="Times New Roman" w:hAnsi="Verdana"/>
          <w:sz w:val="20"/>
          <w:szCs w:val="20"/>
        </w:rPr>
        <w:t>l’interesse</w:t>
      </w:r>
      <w:r w:rsidR="00153CDB" w:rsidRPr="00AB60F0">
        <w:rPr>
          <w:rFonts w:ascii="Verdana" w:eastAsia="Times New Roman" w:hAnsi="Verdana"/>
          <w:sz w:val="20"/>
          <w:szCs w:val="20"/>
        </w:rPr>
        <w:t>, l’entusiasmo</w:t>
      </w:r>
      <w:r w:rsidR="002E0B8B" w:rsidRPr="00AB60F0">
        <w:rPr>
          <w:rFonts w:ascii="Verdana" w:eastAsia="Times New Roman" w:hAnsi="Verdana"/>
          <w:sz w:val="20"/>
          <w:szCs w:val="20"/>
        </w:rPr>
        <w:t xml:space="preserve"> e l’apprezzamento degli intervenuti a </w:t>
      </w:r>
      <w:r w:rsidR="00153CDB" w:rsidRPr="00AB60F0">
        <w:rPr>
          <w:rFonts w:ascii="Verdana" w:eastAsia="Times New Roman" w:hAnsi="Verdana"/>
          <w:sz w:val="20"/>
          <w:szCs w:val="20"/>
        </w:rPr>
        <w:t xml:space="preserve">dimostrare il valore e le potenzialità rivoluzionarie </w:t>
      </w:r>
      <w:r w:rsidR="00E205EC" w:rsidRPr="00AB60F0">
        <w:rPr>
          <w:rFonts w:ascii="Verdana" w:eastAsia="Times New Roman" w:hAnsi="Verdana"/>
          <w:sz w:val="20"/>
          <w:szCs w:val="20"/>
        </w:rPr>
        <w:t>del nuovo punto luce</w:t>
      </w:r>
      <w:r w:rsidR="002E0B8B" w:rsidRPr="00AB60F0">
        <w:rPr>
          <w:rFonts w:ascii="Verdana" w:eastAsia="Times New Roman" w:hAnsi="Verdana"/>
          <w:sz w:val="20"/>
          <w:szCs w:val="20"/>
        </w:rPr>
        <w:t xml:space="preserve">, </w:t>
      </w:r>
      <w:r w:rsidR="00153CDB" w:rsidRPr="00AB60F0">
        <w:rPr>
          <w:rFonts w:ascii="Verdana" w:eastAsia="Times New Roman" w:hAnsi="Verdana"/>
          <w:sz w:val="20"/>
          <w:szCs w:val="20"/>
        </w:rPr>
        <w:t>dal momento che</w:t>
      </w:r>
      <w:r w:rsidR="002E0B8B" w:rsidRPr="00AB60F0">
        <w:rPr>
          <w:rFonts w:ascii="Verdana" w:eastAsia="Times New Roman" w:hAnsi="Verdana"/>
          <w:sz w:val="20"/>
          <w:szCs w:val="20"/>
        </w:rPr>
        <w:t xml:space="preserve"> </w:t>
      </w:r>
      <w:r w:rsidR="00E205EC" w:rsidRPr="00AB60F0">
        <w:rPr>
          <w:rFonts w:ascii="Verdana" w:eastAsia="Times New Roman" w:hAnsi="Verdana"/>
          <w:sz w:val="20"/>
          <w:szCs w:val="20"/>
        </w:rPr>
        <w:t xml:space="preserve">RIVOLUX </w:t>
      </w:r>
      <w:r w:rsidR="00153CDB" w:rsidRPr="00AB60F0">
        <w:rPr>
          <w:rFonts w:ascii="Verdana" w:eastAsia="Times New Roman" w:hAnsi="Verdana"/>
          <w:sz w:val="20"/>
          <w:szCs w:val="20"/>
        </w:rPr>
        <w:t>offre risposte</w:t>
      </w:r>
      <w:r w:rsidR="002E0B8B" w:rsidRPr="00AB60F0">
        <w:rPr>
          <w:rFonts w:ascii="Verdana" w:eastAsia="Times New Roman" w:hAnsi="Verdana"/>
          <w:sz w:val="20"/>
          <w:szCs w:val="20"/>
        </w:rPr>
        <w:t xml:space="preserve"> razionali alle attuali esigenze di mercato.</w:t>
      </w:r>
      <w:r w:rsidR="00153CDB" w:rsidRPr="00AB60F0">
        <w:rPr>
          <w:rFonts w:ascii="Verdana" w:eastAsia="Times New Roman" w:hAnsi="Verdana"/>
          <w:sz w:val="20"/>
          <w:szCs w:val="20"/>
        </w:rPr>
        <w:t xml:space="preserve"> </w:t>
      </w:r>
      <w:r w:rsidR="00A76A43" w:rsidRPr="00AB60F0">
        <w:rPr>
          <w:rFonts w:ascii="Verdana" w:eastAsia="Times New Roman" w:hAnsi="Verdana"/>
          <w:sz w:val="20"/>
          <w:szCs w:val="20"/>
        </w:rPr>
        <w:t xml:space="preserve">Delle risposte ora disponibili anche online attraverso la pagina web </w:t>
      </w:r>
      <w:r w:rsidR="00A76A43" w:rsidRPr="00AB60F0">
        <w:rPr>
          <w:rFonts w:ascii="Verdana" w:eastAsia="Times New Roman" w:hAnsi="Verdana"/>
          <w:b/>
          <w:sz w:val="20"/>
          <w:szCs w:val="20"/>
        </w:rPr>
        <w:t xml:space="preserve">Rivivi il tour </w:t>
      </w:r>
      <w:r w:rsidR="00A76A43" w:rsidRPr="00AB60F0">
        <w:rPr>
          <w:rFonts w:ascii="Verdana" w:eastAsia="Times New Roman" w:hAnsi="Verdana"/>
          <w:sz w:val="20"/>
          <w:szCs w:val="20"/>
        </w:rPr>
        <w:t>del sito di AVE</w:t>
      </w:r>
      <w:r w:rsidR="00AB60F0" w:rsidRPr="00AB60F0">
        <w:rPr>
          <w:rFonts w:ascii="Verdana" w:eastAsia="Times New Roman" w:hAnsi="Verdana"/>
          <w:sz w:val="20"/>
          <w:szCs w:val="20"/>
        </w:rPr>
        <w:t xml:space="preserve">, </w:t>
      </w:r>
      <w:r w:rsidR="00A76A43" w:rsidRPr="00AB60F0">
        <w:rPr>
          <w:rFonts w:ascii="Verdana" w:eastAsia="Times New Roman" w:hAnsi="Verdana"/>
          <w:sz w:val="20"/>
          <w:szCs w:val="20"/>
        </w:rPr>
        <w:t>un</w:t>
      </w:r>
      <w:r w:rsidR="00A76A43" w:rsidRPr="00AB60F0">
        <w:rPr>
          <w:rFonts w:ascii="Verdana" w:hAnsi="Verdana"/>
          <w:sz w:val="20"/>
          <w:szCs w:val="20"/>
        </w:rPr>
        <w:t xml:space="preserve"> concentrato di immagini, </w:t>
      </w:r>
      <w:r w:rsidR="00AB60F0" w:rsidRPr="00AB60F0">
        <w:rPr>
          <w:rFonts w:ascii="Verdana" w:hAnsi="Verdana"/>
          <w:sz w:val="20"/>
          <w:szCs w:val="20"/>
        </w:rPr>
        <w:t>filmati</w:t>
      </w:r>
      <w:r w:rsidR="00A76A43" w:rsidRPr="00AB60F0">
        <w:rPr>
          <w:rFonts w:ascii="Verdana" w:hAnsi="Verdana"/>
          <w:sz w:val="20"/>
          <w:szCs w:val="20"/>
        </w:rPr>
        <w:t xml:space="preserve"> e degli scatti che hanno accompagnato gli eventi</w:t>
      </w:r>
      <w:r w:rsidR="00AB60F0" w:rsidRPr="00AB60F0">
        <w:rPr>
          <w:rFonts w:ascii="Verdana" w:hAnsi="Verdana"/>
          <w:sz w:val="20"/>
          <w:szCs w:val="20"/>
        </w:rPr>
        <w:t>, dov’è possibile guardare anche le video-presentazioni di RIVOLUX, il punto luce del futuro.</w:t>
      </w:r>
      <w:r w:rsidR="00AB60F0" w:rsidRPr="00AB60F0">
        <w:rPr>
          <w:rFonts w:ascii="Verdana" w:eastAsia="Times New Roman" w:hAnsi="Verdana"/>
          <w:sz w:val="20"/>
          <w:szCs w:val="20"/>
        </w:rPr>
        <w:t xml:space="preserve"> </w:t>
      </w:r>
      <w:r w:rsidR="00153CDB" w:rsidRPr="00AB60F0">
        <w:rPr>
          <w:rFonts w:ascii="Verdana" w:eastAsia="Times New Roman" w:hAnsi="Verdana"/>
          <w:sz w:val="20"/>
          <w:szCs w:val="20"/>
        </w:rPr>
        <w:t xml:space="preserve">Quattro componenti, studiate e progettate fianco a fianco con gli stessi interpreti della filiera per garantire soluzioni </w:t>
      </w:r>
      <w:r w:rsidR="00E205EC" w:rsidRPr="00AB60F0">
        <w:rPr>
          <w:rFonts w:ascii="Verdana" w:eastAsia="Times New Roman" w:hAnsi="Verdana"/>
          <w:sz w:val="20"/>
          <w:szCs w:val="20"/>
        </w:rPr>
        <w:t xml:space="preserve">semplici, </w:t>
      </w:r>
      <w:r w:rsidR="00153CDB" w:rsidRPr="00AB60F0">
        <w:rPr>
          <w:rFonts w:ascii="Verdana" w:eastAsia="Times New Roman" w:hAnsi="Verdana"/>
          <w:sz w:val="20"/>
          <w:szCs w:val="20"/>
        </w:rPr>
        <w:t>concrete</w:t>
      </w:r>
      <w:r w:rsidR="00E205EC" w:rsidRPr="00AB60F0">
        <w:rPr>
          <w:rFonts w:ascii="Verdana" w:eastAsia="Times New Roman" w:hAnsi="Verdana"/>
          <w:sz w:val="20"/>
          <w:szCs w:val="20"/>
        </w:rPr>
        <w:t>, quotidiane</w:t>
      </w:r>
      <w:r w:rsidR="00153CDB" w:rsidRPr="00AB60F0">
        <w:rPr>
          <w:rFonts w:ascii="Verdana" w:eastAsia="Times New Roman" w:hAnsi="Verdana"/>
          <w:sz w:val="20"/>
          <w:szCs w:val="20"/>
        </w:rPr>
        <w:t xml:space="preserve">. </w:t>
      </w:r>
      <w:r w:rsidR="00595070" w:rsidRPr="00F40636">
        <w:rPr>
          <w:rFonts w:ascii="Verdana" w:eastAsia="Times New Roman" w:hAnsi="Verdana"/>
          <w:b/>
          <w:sz w:val="20"/>
          <w:szCs w:val="20"/>
        </w:rPr>
        <w:t>Quattro prodotti, un unico</w:t>
      </w:r>
      <w:r w:rsidR="00EB3A15" w:rsidRPr="00F40636">
        <w:rPr>
          <w:rFonts w:ascii="Verdana" w:eastAsia="Times New Roman" w:hAnsi="Verdana"/>
          <w:b/>
          <w:sz w:val="20"/>
          <w:szCs w:val="20"/>
        </w:rPr>
        <w:t xml:space="preserve"> </w:t>
      </w:r>
      <w:r w:rsidR="00595070" w:rsidRPr="00F40636">
        <w:rPr>
          <w:rFonts w:ascii="Verdana" w:eastAsia="Times New Roman" w:hAnsi="Verdana"/>
          <w:b/>
          <w:sz w:val="20"/>
          <w:szCs w:val="20"/>
        </w:rPr>
        <w:t>punto luce.</w:t>
      </w:r>
      <w:r w:rsidR="00595070">
        <w:rPr>
          <w:rFonts w:ascii="Verdana" w:eastAsia="Times New Roman" w:hAnsi="Verdana"/>
          <w:sz w:val="20"/>
          <w:szCs w:val="20"/>
        </w:rPr>
        <w:t xml:space="preserve"> </w:t>
      </w:r>
      <w:r w:rsidR="00153CDB" w:rsidRPr="00AB60F0">
        <w:rPr>
          <w:rFonts w:ascii="Verdana" w:eastAsia="Times New Roman" w:hAnsi="Verdana"/>
          <w:sz w:val="20"/>
          <w:szCs w:val="20"/>
        </w:rPr>
        <w:t>Questo è RIVOLUX:</w:t>
      </w:r>
    </w:p>
    <w:p w14:paraId="394A3921" w14:textId="77777777" w:rsidR="00153CDB" w:rsidRDefault="00153CDB" w:rsidP="002E0B8B">
      <w:pPr>
        <w:jc w:val="both"/>
        <w:rPr>
          <w:rFonts w:ascii="Verdana" w:eastAsia="Times New Roman" w:hAnsi="Verdana"/>
          <w:sz w:val="20"/>
          <w:szCs w:val="20"/>
        </w:rPr>
      </w:pPr>
    </w:p>
    <w:p w14:paraId="79054916" w14:textId="69E4BD86" w:rsidR="00673340" w:rsidRPr="00595070" w:rsidRDefault="00595070" w:rsidP="00595070">
      <w:pPr>
        <w:pStyle w:val="Paragrafoelenco"/>
        <w:autoSpaceDE w:val="0"/>
        <w:jc w:val="both"/>
        <w:rPr>
          <w:rFonts w:ascii="Verdana" w:hAnsi="Verdana"/>
          <w:b/>
          <w:color w:val="000000" w:themeColor="text1"/>
          <w:sz w:val="20"/>
        </w:rPr>
      </w:pPr>
      <w:r>
        <w:rPr>
          <w:rFonts w:ascii="Verdana" w:hAnsi="Verdana"/>
          <w:b/>
          <w:color w:val="000000" w:themeColor="text1"/>
          <w:sz w:val="20"/>
        </w:rPr>
        <w:t>1/4.</w:t>
      </w:r>
      <w:r w:rsidRPr="00595070">
        <w:rPr>
          <w:rFonts w:ascii="Verdana" w:hAnsi="Verdana"/>
          <w:b/>
          <w:color w:val="000000" w:themeColor="text1"/>
          <w:sz w:val="20"/>
        </w:rPr>
        <w:t xml:space="preserve"> </w:t>
      </w:r>
      <w:r w:rsidR="00AE5C7F" w:rsidRPr="00595070">
        <w:rPr>
          <w:rFonts w:ascii="Verdana" w:hAnsi="Verdana"/>
          <w:b/>
          <w:color w:val="000000" w:themeColor="text1"/>
          <w:sz w:val="20"/>
        </w:rPr>
        <w:t>RIVOBOX</w:t>
      </w:r>
      <w:r w:rsidR="00AE5C7F" w:rsidRPr="00595070">
        <w:rPr>
          <w:rFonts w:ascii="Verdana" w:hAnsi="Verdana"/>
          <w:color w:val="000000" w:themeColor="text1"/>
          <w:sz w:val="20"/>
        </w:rPr>
        <w:t xml:space="preserve">, le prime ed uniche scatole da incasso che danno la possibilità d’installare i supporti, i frutti e le relative placche da 3 o da 4 moduli di tutte le principali serie civili senza effettuare opere murarie e in due semplici mosse. Basta asportare </w:t>
      </w:r>
      <w:r w:rsidR="00AE5C7F" w:rsidRPr="00595070">
        <w:rPr>
          <w:rFonts w:ascii="Verdana" w:hAnsi="Verdana"/>
          <w:bCs/>
          <w:color w:val="000000" w:themeColor="text1"/>
          <w:sz w:val="20"/>
          <w:szCs w:val="22"/>
        </w:rPr>
        <w:t xml:space="preserve">il tappo plastico “anti-malta” posto sull’occhiello metallico e piegare l’aletta verso l’interno per </w:t>
      </w:r>
      <w:r w:rsidR="00673340" w:rsidRPr="00595070">
        <w:rPr>
          <w:rFonts w:ascii="Verdana" w:hAnsi="Verdana"/>
          <w:bCs/>
          <w:color w:val="000000" w:themeColor="text1"/>
          <w:sz w:val="20"/>
          <w:szCs w:val="22"/>
        </w:rPr>
        <w:t>passare</w:t>
      </w:r>
      <w:r w:rsidR="00AE5C7F" w:rsidRPr="00595070">
        <w:rPr>
          <w:rFonts w:ascii="Verdana" w:hAnsi="Verdana"/>
          <w:bCs/>
          <w:color w:val="000000" w:themeColor="text1"/>
          <w:sz w:val="20"/>
          <w:szCs w:val="22"/>
        </w:rPr>
        <w:t xml:space="preserve"> da 83,5 mm a 108,5 mm</w:t>
      </w:r>
      <w:r w:rsidR="009825B1" w:rsidRPr="00595070">
        <w:rPr>
          <w:rFonts w:ascii="Verdana" w:hAnsi="Verdana"/>
          <w:bCs/>
          <w:color w:val="000000" w:themeColor="text1"/>
          <w:sz w:val="20"/>
          <w:szCs w:val="22"/>
        </w:rPr>
        <w:t xml:space="preserve"> e </w:t>
      </w:r>
      <w:r w:rsidR="00EC51B2" w:rsidRPr="00595070">
        <w:rPr>
          <w:rFonts w:ascii="Verdana" w:hAnsi="Verdana"/>
          <w:bCs/>
          <w:color w:val="000000" w:themeColor="text1"/>
          <w:sz w:val="20"/>
          <w:szCs w:val="22"/>
        </w:rPr>
        <w:t xml:space="preserve">trasformare un punto luce da 3 moduli in uno da 4, senza costi aggiuntivi e senza opere murarie. </w:t>
      </w:r>
      <w:r w:rsidR="00AE5C7F" w:rsidRPr="00595070">
        <w:rPr>
          <w:rFonts w:ascii="Verdana" w:hAnsi="Verdana"/>
          <w:color w:val="000000" w:themeColor="text1"/>
          <w:sz w:val="20"/>
        </w:rPr>
        <w:t xml:space="preserve">Disponibili per pareti tradizionali in muratura </w:t>
      </w:r>
      <w:r w:rsidR="0024586B" w:rsidRPr="00595070">
        <w:rPr>
          <w:rFonts w:ascii="Verdana" w:hAnsi="Verdana"/>
          <w:color w:val="000000" w:themeColor="text1"/>
          <w:sz w:val="20"/>
        </w:rPr>
        <w:t>e</w:t>
      </w:r>
      <w:r w:rsidR="00AE5C7F" w:rsidRPr="00595070">
        <w:rPr>
          <w:rFonts w:ascii="Verdana" w:hAnsi="Verdana"/>
          <w:color w:val="000000" w:themeColor="text1"/>
          <w:sz w:val="20"/>
        </w:rPr>
        <w:t xml:space="preserve"> in cartongesso, le scatole </w:t>
      </w:r>
      <w:r w:rsidR="00F646F6" w:rsidRPr="00595070">
        <w:rPr>
          <w:rFonts w:ascii="Verdana" w:hAnsi="Verdana"/>
          <w:color w:val="000000" w:themeColor="text1"/>
          <w:sz w:val="20"/>
        </w:rPr>
        <w:t xml:space="preserve">brevettate da AVE </w:t>
      </w:r>
      <w:r w:rsidR="00AE5C7F" w:rsidRPr="00595070">
        <w:rPr>
          <w:rFonts w:ascii="Verdana" w:hAnsi="Verdana"/>
          <w:color w:val="000000" w:themeColor="text1"/>
          <w:sz w:val="20"/>
        </w:rPr>
        <w:t xml:space="preserve">consentono </w:t>
      </w:r>
      <w:r w:rsidR="00EC51B2" w:rsidRPr="00595070">
        <w:rPr>
          <w:rFonts w:ascii="Verdana" w:hAnsi="Verdana"/>
          <w:color w:val="000000" w:themeColor="text1"/>
          <w:sz w:val="20"/>
        </w:rPr>
        <w:t xml:space="preserve">quindi </w:t>
      </w:r>
      <w:r w:rsidR="00AE5C7F" w:rsidRPr="00595070">
        <w:rPr>
          <w:rFonts w:ascii="Verdana" w:hAnsi="Verdana"/>
          <w:color w:val="000000" w:themeColor="text1"/>
          <w:sz w:val="20"/>
        </w:rPr>
        <w:t xml:space="preserve">di aumentare la flessibilità sia in fase progettuale, sia durante il montaggio, </w:t>
      </w:r>
      <w:r w:rsidR="00AE5C7F" w:rsidRPr="00595070">
        <w:rPr>
          <w:rFonts w:ascii="Verdana" w:hAnsi="Verdana"/>
          <w:color w:val="000000"/>
          <w:sz w:val="20"/>
          <w:shd w:val="clear" w:color="auto" w:fill="FFFFFF"/>
        </w:rPr>
        <w:t>riducendo</w:t>
      </w:r>
      <w:r w:rsidR="00673340" w:rsidRPr="00595070">
        <w:rPr>
          <w:rFonts w:ascii="Verdana" w:hAnsi="Verdana"/>
          <w:color w:val="000000"/>
          <w:sz w:val="20"/>
          <w:shd w:val="clear" w:color="auto" w:fill="FFFFFF"/>
        </w:rPr>
        <w:t xml:space="preserve"> </w:t>
      </w:r>
      <w:r w:rsidR="00AE5C7F" w:rsidRPr="00595070">
        <w:rPr>
          <w:rFonts w:ascii="Verdana" w:hAnsi="Verdana"/>
          <w:color w:val="000000"/>
          <w:sz w:val="20"/>
          <w:shd w:val="clear" w:color="auto" w:fill="FFFFFF"/>
        </w:rPr>
        <w:t>i tempi e i costi di installazione</w:t>
      </w:r>
      <w:r w:rsidR="00673340" w:rsidRPr="00595070">
        <w:rPr>
          <w:rFonts w:ascii="Verdana" w:hAnsi="Verdana"/>
          <w:color w:val="000000" w:themeColor="text1"/>
          <w:sz w:val="20"/>
        </w:rPr>
        <w:t>. D</w:t>
      </w:r>
      <w:r w:rsidR="00673340" w:rsidRPr="00595070">
        <w:rPr>
          <w:rFonts w:ascii="Verdana" w:hAnsi="Verdana"/>
          <w:bCs/>
          <w:color w:val="000000" w:themeColor="text1"/>
          <w:sz w:val="20"/>
          <w:szCs w:val="22"/>
        </w:rPr>
        <w:t xml:space="preserve">ovendo gestire un unico codice al posto di due, inoltre, tanto il grossista quanto l’installatore possono beneficiare di una gestione semplificata dello stoccaggio, senza doversi più preoccupare di programmare gli ordini in funzione dello spazio </w:t>
      </w:r>
      <w:r w:rsidR="00673340" w:rsidRPr="00595070">
        <w:rPr>
          <w:rFonts w:ascii="Verdana" w:hAnsi="Verdana"/>
          <w:bCs/>
          <w:sz w:val="20"/>
          <w:szCs w:val="22"/>
        </w:rPr>
        <w:t>disponibile.</w:t>
      </w:r>
      <w:r w:rsidR="00F646F6" w:rsidRPr="00595070">
        <w:rPr>
          <w:rFonts w:ascii="Verdana" w:hAnsi="Verdana"/>
          <w:bCs/>
          <w:sz w:val="20"/>
          <w:szCs w:val="22"/>
        </w:rPr>
        <w:t xml:space="preserve"> RIVOBOX: </w:t>
      </w:r>
      <w:r w:rsidR="009B6B07" w:rsidRPr="00595070">
        <w:rPr>
          <w:rFonts w:ascii="Verdana" w:hAnsi="Verdana"/>
          <w:bCs/>
          <w:sz w:val="20"/>
          <w:szCs w:val="22"/>
        </w:rPr>
        <w:t xml:space="preserve">muro o cartongesso, </w:t>
      </w:r>
      <w:r w:rsidR="00F646F6" w:rsidRPr="00595070">
        <w:rPr>
          <w:rFonts w:ascii="Verdana" w:hAnsi="Verdana"/>
          <w:bCs/>
          <w:sz w:val="20"/>
          <w:szCs w:val="22"/>
        </w:rPr>
        <w:t>3 o 4 fa lo stesso</w:t>
      </w:r>
      <w:r w:rsidR="00667ACD" w:rsidRPr="00595070">
        <w:rPr>
          <w:rFonts w:ascii="Verdana" w:hAnsi="Verdana"/>
          <w:bCs/>
          <w:sz w:val="20"/>
          <w:szCs w:val="22"/>
        </w:rPr>
        <w:t>!</w:t>
      </w:r>
    </w:p>
    <w:p w14:paraId="2DD34E7F" w14:textId="77777777" w:rsidR="00D17652" w:rsidRPr="00667ACD" w:rsidRDefault="00D17652" w:rsidP="00667ACD">
      <w:pPr>
        <w:autoSpaceDE w:val="0"/>
        <w:jc w:val="both"/>
        <w:rPr>
          <w:rFonts w:ascii="Verdana" w:hAnsi="Verdana"/>
          <w:bCs/>
          <w:color w:val="000000" w:themeColor="text1"/>
          <w:sz w:val="20"/>
          <w:szCs w:val="22"/>
        </w:rPr>
      </w:pPr>
    </w:p>
    <w:p w14:paraId="59598A1B" w14:textId="0DA1F44F" w:rsidR="00CF7C66" w:rsidRPr="008949E2" w:rsidRDefault="00595070" w:rsidP="00595070">
      <w:pPr>
        <w:pStyle w:val="Paragrafoelenco"/>
        <w:autoSpaceDE w:val="0"/>
        <w:jc w:val="both"/>
        <w:rPr>
          <w:rFonts w:ascii="Verdana" w:hAnsi="Verdana"/>
          <w:bCs/>
          <w:color w:val="000000" w:themeColor="text1"/>
          <w:sz w:val="20"/>
          <w:szCs w:val="22"/>
        </w:rPr>
      </w:pPr>
      <w:r>
        <w:rPr>
          <w:rFonts w:ascii="Verdana" w:hAnsi="Verdana"/>
          <w:b/>
          <w:color w:val="000000" w:themeColor="text1"/>
          <w:sz w:val="20"/>
        </w:rPr>
        <w:t xml:space="preserve">2/4. </w:t>
      </w:r>
      <w:r w:rsidR="003B7B2D" w:rsidRPr="00A173DF">
        <w:rPr>
          <w:rFonts w:ascii="Verdana" w:hAnsi="Verdana"/>
          <w:b/>
          <w:bCs/>
          <w:color w:val="000000" w:themeColor="text1"/>
          <w:sz w:val="20"/>
          <w:szCs w:val="22"/>
        </w:rPr>
        <w:t>Il s</w:t>
      </w:r>
      <w:r w:rsidR="00A173DF" w:rsidRPr="00A173DF">
        <w:rPr>
          <w:rFonts w:ascii="Verdana" w:hAnsi="Verdana"/>
          <w:b/>
          <w:bCs/>
          <w:color w:val="000000" w:themeColor="text1"/>
          <w:sz w:val="20"/>
          <w:szCs w:val="22"/>
        </w:rPr>
        <w:t>upporto universale S44</w:t>
      </w:r>
      <w:r w:rsidR="003B7B2D" w:rsidRPr="00CF7C66">
        <w:rPr>
          <w:rFonts w:ascii="Verdana" w:hAnsi="Verdana"/>
          <w:bCs/>
          <w:color w:val="000000" w:themeColor="text1"/>
          <w:sz w:val="20"/>
          <w:szCs w:val="22"/>
        </w:rPr>
        <w:t xml:space="preserve"> non ca</w:t>
      </w:r>
      <w:r w:rsidR="001152BB" w:rsidRPr="00CF7C66">
        <w:rPr>
          <w:rFonts w:ascii="Verdana" w:hAnsi="Verdana"/>
          <w:bCs/>
          <w:color w:val="000000" w:themeColor="text1"/>
          <w:sz w:val="20"/>
          <w:szCs w:val="22"/>
        </w:rPr>
        <w:t>m</w:t>
      </w:r>
      <w:r w:rsidR="00CF7C66" w:rsidRPr="00CF7C66">
        <w:rPr>
          <w:rFonts w:ascii="Verdana" w:hAnsi="Verdana"/>
          <w:bCs/>
          <w:color w:val="000000" w:themeColor="text1"/>
          <w:sz w:val="20"/>
          <w:szCs w:val="22"/>
        </w:rPr>
        <w:t>bia</w:t>
      </w:r>
      <w:r w:rsidR="00A173DF">
        <w:rPr>
          <w:rFonts w:ascii="Verdana" w:hAnsi="Verdana"/>
          <w:bCs/>
          <w:color w:val="000000" w:themeColor="text1"/>
          <w:sz w:val="20"/>
          <w:szCs w:val="22"/>
        </w:rPr>
        <w:t>,</w:t>
      </w:r>
      <w:r w:rsidR="00CF7C66" w:rsidRPr="00CF7C66">
        <w:rPr>
          <w:rFonts w:ascii="Verdana" w:hAnsi="Verdana"/>
          <w:bCs/>
          <w:color w:val="000000" w:themeColor="text1"/>
          <w:sz w:val="20"/>
          <w:szCs w:val="22"/>
        </w:rPr>
        <w:t xml:space="preserve"> è rivoluzionario da sempre</w:t>
      </w:r>
      <w:r w:rsidR="009B6B07">
        <w:rPr>
          <w:rFonts w:ascii="Verdana" w:hAnsi="Verdana"/>
          <w:bCs/>
          <w:color w:val="000000" w:themeColor="text1"/>
          <w:sz w:val="20"/>
          <w:szCs w:val="22"/>
        </w:rPr>
        <w:t>.</w:t>
      </w:r>
      <w:r w:rsidR="00A173DF">
        <w:rPr>
          <w:rFonts w:ascii="Verdana" w:hAnsi="Verdana"/>
          <w:bCs/>
          <w:color w:val="000000" w:themeColor="text1"/>
          <w:sz w:val="20"/>
          <w:szCs w:val="22"/>
        </w:rPr>
        <w:t xml:space="preserve"> </w:t>
      </w:r>
      <w:r w:rsidR="009B6B07">
        <w:rPr>
          <w:rFonts w:ascii="Verdana" w:hAnsi="Verdana"/>
          <w:bCs/>
          <w:color w:val="000000" w:themeColor="text1"/>
          <w:sz w:val="20"/>
          <w:szCs w:val="22"/>
        </w:rPr>
        <w:t>U</w:t>
      </w:r>
      <w:r w:rsidR="00A173DF">
        <w:rPr>
          <w:rFonts w:ascii="Verdana" w:hAnsi="Verdana"/>
          <w:bCs/>
          <w:color w:val="000000" w:themeColor="text1"/>
          <w:sz w:val="20"/>
          <w:szCs w:val="22"/>
        </w:rPr>
        <w:t xml:space="preserve">n'unica armatura </w:t>
      </w:r>
      <w:r w:rsidR="001152BB" w:rsidRPr="00CF7C66">
        <w:rPr>
          <w:rFonts w:ascii="Verdana" w:hAnsi="Verdana"/>
          <w:bCs/>
          <w:color w:val="000000" w:themeColor="text1"/>
          <w:sz w:val="20"/>
          <w:szCs w:val="22"/>
        </w:rPr>
        <w:t xml:space="preserve">per tutte </w:t>
      </w:r>
      <w:r w:rsidR="00FA66A0" w:rsidRPr="00CF7C66">
        <w:rPr>
          <w:rFonts w:ascii="Verdana" w:hAnsi="Verdana"/>
          <w:bCs/>
          <w:color w:val="000000" w:themeColor="text1"/>
          <w:sz w:val="20"/>
          <w:szCs w:val="22"/>
        </w:rPr>
        <w:t>le serie civili</w:t>
      </w:r>
      <w:r w:rsidR="001152BB" w:rsidRPr="00CF7C66">
        <w:rPr>
          <w:rFonts w:ascii="Verdana" w:hAnsi="Verdana"/>
          <w:bCs/>
          <w:color w:val="000000" w:themeColor="text1"/>
          <w:sz w:val="20"/>
          <w:szCs w:val="22"/>
        </w:rPr>
        <w:t xml:space="preserve"> S44</w:t>
      </w:r>
      <w:r w:rsidR="00FA66A0" w:rsidRPr="00CF7C66">
        <w:rPr>
          <w:rFonts w:ascii="Verdana" w:hAnsi="Verdana"/>
          <w:bCs/>
          <w:color w:val="000000" w:themeColor="text1"/>
          <w:sz w:val="20"/>
          <w:szCs w:val="22"/>
        </w:rPr>
        <w:t xml:space="preserve"> e le placche S</w:t>
      </w:r>
      <w:r w:rsidR="001152BB" w:rsidRPr="00CF7C66">
        <w:rPr>
          <w:rFonts w:ascii="Verdana" w:hAnsi="Verdana"/>
          <w:bCs/>
          <w:color w:val="000000" w:themeColor="text1"/>
          <w:sz w:val="20"/>
          <w:szCs w:val="22"/>
        </w:rPr>
        <w:t>44</w:t>
      </w:r>
      <w:r w:rsidR="00A173DF">
        <w:rPr>
          <w:rFonts w:ascii="Verdana" w:hAnsi="Verdana"/>
          <w:bCs/>
          <w:color w:val="000000" w:themeColor="text1"/>
          <w:sz w:val="20"/>
          <w:szCs w:val="22"/>
        </w:rPr>
        <w:t>,</w:t>
      </w:r>
      <w:r w:rsidR="00CF7C66" w:rsidRPr="00CF7C66">
        <w:rPr>
          <w:rFonts w:ascii="Verdana" w:hAnsi="Verdana"/>
          <w:bCs/>
          <w:color w:val="000000" w:themeColor="text1"/>
          <w:sz w:val="20"/>
          <w:szCs w:val="22"/>
        </w:rPr>
        <w:t xml:space="preserve"> con tutti i vantaggi che questo compo</w:t>
      </w:r>
      <w:r w:rsidR="00A173DF">
        <w:rPr>
          <w:rFonts w:ascii="Verdana" w:hAnsi="Verdana"/>
          <w:bCs/>
          <w:color w:val="000000" w:themeColor="text1"/>
          <w:sz w:val="20"/>
          <w:szCs w:val="22"/>
        </w:rPr>
        <w:t xml:space="preserve">rta: minori codici da gestire, più spazio a magazzino, </w:t>
      </w:r>
      <w:r w:rsidR="009B6B07">
        <w:rPr>
          <w:rFonts w:ascii="Verdana" w:hAnsi="Verdana"/>
          <w:bCs/>
          <w:color w:val="000000" w:themeColor="text1"/>
          <w:sz w:val="20"/>
          <w:szCs w:val="22"/>
        </w:rPr>
        <w:t>massima</w:t>
      </w:r>
      <w:r w:rsidR="00A173DF">
        <w:rPr>
          <w:rFonts w:ascii="Verdana" w:hAnsi="Verdana"/>
          <w:bCs/>
          <w:color w:val="000000" w:themeColor="text1"/>
          <w:sz w:val="20"/>
          <w:szCs w:val="22"/>
        </w:rPr>
        <w:t xml:space="preserve"> flessibilità. Un solo supporto che soddisfa la maggior parte delle esigenze impiantistiche</w:t>
      </w:r>
      <w:r w:rsidR="00162CA0">
        <w:rPr>
          <w:rFonts w:ascii="Verdana" w:hAnsi="Verdana"/>
          <w:bCs/>
          <w:color w:val="000000" w:themeColor="text1"/>
          <w:sz w:val="20"/>
          <w:szCs w:val="22"/>
        </w:rPr>
        <w:t>,</w:t>
      </w:r>
      <w:r w:rsidR="008949E2">
        <w:rPr>
          <w:rFonts w:ascii="Verdana" w:hAnsi="Verdana"/>
          <w:bCs/>
          <w:color w:val="000000" w:themeColor="text1"/>
          <w:sz w:val="20"/>
          <w:szCs w:val="22"/>
        </w:rPr>
        <w:t xml:space="preserve"> </w:t>
      </w:r>
      <w:r w:rsidR="00162CA0">
        <w:rPr>
          <w:rFonts w:ascii="Verdana" w:hAnsi="Verdana"/>
          <w:bCs/>
          <w:color w:val="000000" w:themeColor="text1"/>
          <w:sz w:val="20"/>
          <w:szCs w:val="22"/>
        </w:rPr>
        <w:t>consentendo</w:t>
      </w:r>
      <w:r w:rsidR="00A173DF">
        <w:rPr>
          <w:rFonts w:ascii="Verdana" w:hAnsi="Verdana"/>
          <w:bCs/>
          <w:color w:val="000000" w:themeColor="text1"/>
          <w:sz w:val="20"/>
          <w:szCs w:val="22"/>
        </w:rPr>
        <w:t xml:space="preserve"> di scegliere e </w:t>
      </w:r>
      <w:r w:rsidR="00162CA0">
        <w:rPr>
          <w:rFonts w:ascii="Verdana" w:hAnsi="Verdana"/>
          <w:bCs/>
          <w:color w:val="000000" w:themeColor="text1"/>
          <w:sz w:val="20"/>
          <w:szCs w:val="22"/>
        </w:rPr>
        <w:t>installare</w:t>
      </w:r>
      <w:r w:rsidR="00A173DF">
        <w:rPr>
          <w:rFonts w:ascii="Verdana" w:hAnsi="Verdana"/>
          <w:bCs/>
          <w:color w:val="000000" w:themeColor="text1"/>
          <w:sz w:val="20"/>
          <w:szCs w:val="22"/>
        </w:rPr>
        <w:t xml:space="preserve"> </w:t>
      </w:r>
      <w:r w:rsidR="00162CA0">
        <w:rPr>
          <w:rFonts w:ascii="Verdana" w:hAnsi="Verdana"/>
          <w:bCs/>
          <w:color w:val="000000" w:themeColor="text1"/>
          <w:sz w:val="20"/>
          <w:szCs w:val="22"/>
        </w:rPr>
        <w:t>diverse tipologie</w:t>
      </w:r>
      <w:r w:rsidR="008949E2">
        <w:rPr>
          <w:rFonts w:ascii="Verdana" w:hAnsi="Verdana"/>
          <w:bCs/>
          <w:color w:val="000000" w:themeColor="text1"/>
          <w:sz w:val="20"/>
          <w:szCs w:val="22"/>
        </w:rPr>
        <w:t xml:space="preserve"> di frutti e di</w:t>
      </w:r>
      <w:r w:rsidR="00A173DF">
        <w:rPr>
          <w:rFonts w:ascii="Verdana" w:hAnsi="Verdana"/>
          <w:bCs/>
          <w:color w:val="000000" w:themeColor="text1"/>
          <w:sz w:val="20"/>
          <w:szCs w:val="22"/>
        </w:rPr>
        <w:t xml:space="preserve"> placche</w:t>
      </w:r>
      <w:r w:rsidR="00162CA0">
        <w:rPr>
          <w:rFonts w:ascii="Verdana" w:hAnsi="Verdana"/>
          <w:bCs/>
          <w:color w:val="000000" w:themeColor="text1"/>
          <w:sz w:val="20"/>
          <w:szCs w:val="22"/>
        </w:rPr>
        <w:t xml:space="preserve">, </w:t>
      </w:r>
      <w:r w:rsidR="00A173DF" w:rsidRPr="008949E2">
        <w:rPr>
          <w:rFonts w:ascii="Verdana" w:hAnsi="Verdana"/>
          <w:bCs/>
          <w:color w:val="000000" w:themeColor="text1"/>
          <w:sz w:val="20"/>
          <w:szCs w:val="22"/>
        </w:rPr>
        <w:t>a prodotto già murato</w:t>
      </w:r>
      <w:r w:rsidR="00162CA0">
        <w:rPr>
          <w:rFonts w:ascii="Verdana" w:hAnsi="Verdana"/>
          <w:bCs/>
          <w:color w:val="000000" w:themeColor="text1"/>
          <w:sz w:val="20"/>
          <w:szCs w:val="22"/>
        </w:rPr>
        <w:t>,</w:t>
      </w:r>
      <w:r w:rsidR="008949E2" w:rsidRPr="008949E2">
        <w:rPr>
          <w:rFonts w:ascii="Verdana" w:hAnsi="Verdana"/>
          <w:bCs/>
          <w:color w:val="000000" w:themeColor="text1"/>
          <w:sz w:val="20"/>
          <w:szCs w:val="22"/>
        </w:rPr>
        <w:t xml:space="preserve"> </w:t>
      </w:r>
      <w:r w:rsidR="008949E2">
        <w:rPr>
          <w:rFonts w:ascii="Verdana" w:hAnsi="Verdana"/>
          <w:bCs/>
          <w:color w:val="000000" w:themeColor="text1"/>
          <w:sz w:val="20"/>
          <w:szCs w:val="22"/>
        </w:rPr>
        <w:t xml:space="preserve">e </w:t>
      </w:r>
      <w:r w:rsidR="00162CA0">
        <w:rPr>
          <w:rFonts w:ascii="Verdana" w:hAnsi="Verdana"/>
          <w:bCs/>
          <w:color w:val="000000" w:themeColor="text1"/>
          <w:sz w:val="20"/>
          <w:szCs w:val="22"/>
        </w:rPr>
        <w:t xml:space="preserve">quindi di accontentare </w:t>
      </w:r>
      <w:r w:rsidR="008949E2">
        <w:rPr>
          <w:rFonts w:ascii="Verdana" w:hAnsi="Verdana"/>
          <w:bCs/>
          <w:color w:val="000000" w:themeColor="text1"/>
          <w:sz w:val="20"/>
          <w:szCs w:val="22"/>
        </w:rPr>
        <w:t xml:space="preserve">anche le </w:t>
      </w:r>
      <w:r w:rsidR="00162CA0">
        <w:rPr>
          <w:rFonts w:ascii="Verdana" w:hAnsi="Verdana"/>
          <w:bCs/>
          <w:color w:val="000000" w:themeColor="text1"/>
          <w:sz w:val="20"/>
          <w:szCs w:val="22"/>
        </w:rPr>
        <w:t xml:space="preserve">frequenti </w:t>
      </w:r>
      <w:r w:rsidR="008949E2" w:rsidRPr="008949E2">
        <w:rPr>
          <w:rFonts w:ascii="Verdana" w:hAnsi="Verdana"/>
          <w:bCs/>
          <w:color w:val="000000" w:themeColor="text1"/>
          <w:sz w:val="20"/>
          <w:szCs w:val="22"/>
        </w:rPr>
        <w:t xml:space="preserve">richieste </w:t>
      </w:r>
      <w:r w:rsidR="008949E2">
        <w:rPr>
          <w:rFonts w:ascii="Verdana" w:hAnsi="Verdana"/>
          <w:bCs/>
          <w:color w:val="000000" w:themeColor="text1"/>
          <w:sz w:val="20"/>
          <w:szCs w:val="22"/>
        </w:rPr>
        <w:t>last-</w:t>
      </w:r>
      <w:r w:rsidR="008949E2" w:rsidRPr="008949E2">
        <w:rPr>
          <w:rFonts w:ascii="Verdana" w:hAnsi="Verdana"/>
          <w:bCs/>
          <w:color w:val="000000" w:themeColor="text1"/>
          <w:sz w:val="20"/>
          <w:szCs w:val="22"/>
        </w:rPr>
        <w:t xml:space="preserve">minute </w:t>
      </w:r>
      <w:r w:rsidR="00162CA0">
        <w:rPr>
          <w:rFonts w:ascii="Verdana" w:hAnsi="Verdana"/>
          <w:bCs/>
          <w:color w:val="000000" w:themeColor="text1"/>
          <w:sz w:val="20"/>
          <w:szCs w:val="22"/>
        </w:rPr>
        <w:t>de</w:t>
      </w:r>
      <w:r w:rsidR="008949E2" w:rsidRPr="008949E2">
        <w:rPr>
          <w:rFonts w:ascii="Verdana" w:hAnsi="Verdana"/>
          <w:bCs/>
          <w:color w:val="000000" w:themeColor="text1"/>
          <w:sz w:val="20"/>
          <w:szCs w:val="22"/>
        </w:rPr>
        <w:t xml:space="preserve">i </w:t>
      </w:r>
      <w:r w:rsidR="00162CA0">
        <w:rPr>
          <w:rFonts w:ascii="Verdana" w:hAnsi="Verdana"/>
          <w:bCs/>
          <w:color w:val="000000" w:themeColor="text1"/>
          <w:sz w:val="20"/>
          <w:szCs w:val="22"/>
        </w:rPr>
        <w:t>clienti</w:t>
      </w:r>
      <w:r w:rsidR="008949E2" w:rsidRPr="008949E2">
        <w:rPr>
          <w:rFonts w:ascii="Verdana" w:hAnsi="Verdana"/>
          <w:bCs/>
          <w:color w:val="000000" w:themeColor="text1"/>
          <w:sz w:val="20"/>
          <w:szCs w:val="22"/>
        </w:rPr>
        <w:t xml:space="preserve"> finali</w:t>
      </w:r>
      <w:r w:rsidR="00A173DF" w:rsidRPr="008949E2">
        <w:rPr>
          <w:rFonts w:ascii="Verdana" w:hAnsi="Verdana"/>
          <w:bCs/>
          <w:color w:val="000000" w:themeColor="text1"/>
          <w:sz w:val="20"/>
          <w:szCs w:val="22"/>
        </w:rPr>
        <w:t>.</w:t>
      </w:r>
    </w:p>
    <w:p w14:paraId="50718204" w14:textId="77777777" w:rsidR="00A173DF" w:rsidRPr="00A173DF" w:rsidRDefault="00A173DF" w:rsidP="00A173DF">
      <w:pPr>
        <w:pStyle w:val="Paragrafoelenco"/>
        <w:autoSpaceDE w:val="0"/>
        <w:jc w:val="both"/>
        <w:rPr>
          <w:rFonts w:ascii="Verdana" w:hAnsi="Verdana"/>
          <w:bCs/>
          <w:color w:val="000000" w:themeColor="text1"/>
          <w:sz w:val="20"/>
          <w:szCs w:val="22"/>
        </w:rPr>
      </w:pPr>
    </w:p>
    <w:p w14:paraId="37D10D95" w14:textId="5ED25409" w:rsidR="00EB5EFA" w:rsidRPr="009D460A" w:rsidRDefault="00595070" w:rsidP="00595070">
      <w:pPr>
        <w:pStyle w:val="Paragrafoelenco"/>
        <w:autoSpaceDE w:val="0"/>
        <w:jc w:val="both"/>
        <w:rPr>
          <w:rFonts w:ascii="Verdana" w:hAnsi="Verdana"/>
          <w:bCs/>
          <w:color w:val="000000" w:themeColor="text1"/>
          <w:sz w:val="20"/>
          <w:szCs w:val="22"/>
        </w:rPr>
      </w:pPr>
      <w:r>
        <w:rPr>
          <w:rFonts w:ascii="Verdana" w:hAnsi="Verdana"/>
          <w:b/>
          <w:bCs/>
          <w:color w:val="000000" w:themeColor="text1"/>
          <w:sz w:val="20"/>
          <w:szCs w:val="22"/>
        </w:rPr>
        <w:t xml:space="preserve">3/4. </w:t>
      </w:r>
      <w:r w:rsidR="00714CFF" w:rsidRPr="00A94586">
        <w:rPr>
          <w:rFonts w:ascii="Verdana" w:hAnsi="Verdana"/>
          <w:b/>
          <w:bCs/>
          <w:color w:val="000000" w:themeColor="text1"/>
          <w:sz w:val="20"/>
          <w:szCs w:val="22"/>
        </w:rPr>
        <w:t>I frutti</w:t>
      </w:r>
      <w:r w:rsidR="003B7B2D" w:rsidRPr="00A94586">
        <w:rPr>
          <w:rFonts w:ascii="Verdana" w:hAnsi="Verdana"/>
          <w:b/>
          <w:bCs/>
          <w:color w:val="000000" w:themeColor="text1"/>
          <w:sz w:val="20"/>
          <w:szCs w:val="22"/>
        </w:rPr>
        <w:t xml:space="preserve"> Ave Touch</w:t>
      </w:r>
      <w:r w:rsidR="003B7B2D" w:rsidRPr="00A94586">
        <w:rPr>
          <w:rFonts w:ascii="Verdana" w:hAnsi="Verdana"/>
          <w:bCs/>
          <w:color w:val="000000" w:themeColor="text1"/>
          <w:sz w:val="20"/>
          <w:szCs w:val="22"/>
        </w:rPr>
        <w:t xml:space="preserve"> </w:t>
      </w:r>
      <w:r w:rsidR="00714CFF" w:rsidRPr="00A94586">
        <w:rPr>
          <w:rFonts w:ascii="Verdana" w:hAnsi="Verdana"/>
          <w:bCs/>
          <w:color w:val="000000" w:themeColor="text1"/>
          <w:sz w:val="20"/>
          <w:szCs w:val="22"/>
        </w:rPr>
        <w:t xml:space="preserve">con certificazione IMQ </w:t>
      </w:r>
      <w:r w:rsidR="0042008A">
        <w:rPr>
          <w:rFonts w:ascii="Verdana" w:hAnsi="Verdana"/>
          <w:bCs/>
          <w:color w:val="000000" w:themeColor="text1"/>
          <w:sz w:val="20"/>
          <w:szCs w:val="22"/>
        </w:rPr>
        <w:t>traducono</w:t>
      </w:r>
      <w:r w:rsidR="00714CFF" w:rsidRPr="00A94586">
        <w:rPr>
          <w:rFonts w:ascii="Verdana" w:hAnsi="Verdana"/>
          <w:bCs/>
          <w:color w:val="000000" w:themeColor="text1"/>
          <w:sz w:val="20"/>
          <w:szCs w:val="22"/>
        </w:rPr>
        <w:t xml:space="preserve"> la tecnologia touch </w:t>
      </w:r>
      <w:r w:rsidR="0042008A">
        <w:rPr>
          <w:rFonts w:ascii="Verdana" w:hAnsi="Verdana"/>
          <w:bCs/>
          <w:color w:val="000000" w:themeColor="text1"/>
          <w:sz w:val="20"/>
          <w:szCs w:val="22"/>
        </w:rPr>
        <w:t xml:space="preserve">in una realtà </w:t>
      </w:r>
      <w:r w:rsidR="00714CFF" w:rsidRPr="00A94586">
        <w:rPr>
          <w:rFonts w:ascii="Verdana" w:hAnsi="Verdana"/>
          <w:bCs/>
          <w:color w:val="000000" w:themeColor="text1"/>
          <w:sz w:val="20"/>
          <w:szCs w:val="22"/>
        </w:rPr>
        <w:t>quotidiana</w:t>
      </w:r>
      <w:r w:rsidR="0042008A">
        <w:rPr>
          <w:rFonts w:ascii="Verdana" w:hAnsi="Verdana"/>
          <w:bCs/>
          <w:color w:val="000000" w:themeColor="text1"/>
          <w:sz w:val="20"/>
          <w:szCs w:val="22"/>
        </w:rPr>
        <w:t xml:space="preserve"> e affidabile</w:t>
      </w:r>
      <w:r w:rsidR="00714CFF" w:rsidRPr="00A94586">
        <w:rPr>
          <w:rFonts w:ascii="Verdana" w:hAnsi="Verdana"/>
          <w:bCs/>
          <w:color w:val="000000" w:themeColor="text1"/>
          <w:sz w:val="20"/>
          <w:szCs w:val="22"/>
        </w:rPr>
        <w:t xml:space="preserve">. </w:t>
      </w:r>
      <w:r w:rsidR="00151715" w:rsidRPr="00A94586">
        <w:rPr>
          <w:rFonts w:ascii="Verdana" w:hAnsi="Verdana"/>
          <w:bCs/>
          <w:color w:val="000000" w:themeColor="text1"/>
          <w:sz w:val="20"/>
          <w:szCs w:val="22"/>
        </w:rPr>
        <w:t>AVE</w:t>
      </w:r>
      <w:r w:rsidR="00714CFF" w:rsidRPr="00A94586">
        <w:rPr>
          <w:rFonts w:ascii="Verdana" w:hAnsi="Verdana"/>
          <w:bCs/>
          <w:color w:val="000000" w:themeColor="text1"/>
          <w:sz w:val="20"/>
          <w:szCs w:val="22"/>
        </w:rPr>
        <w:t xml:space="preserve"> </w:t>
      </w:r>
      <w:r w:rsidR="00151715" w:rsidRPr="00A94586">
        <w:rPr>
          <w:rFonts w:ascii="Verdana" w:hAnsi="Verdana"/>
          <w:bCs/>
          <w:color w:val="000000" w:themeColor="text1"/>
          <w:sz w:val="20"/>
          <w:szCs w:val="22"/>
        </w:rPr>
        <w:t xml:space="preserve">propone </w:t>
      </w:r>
      <w:r w:rsidR="00714CFF" w:rsidRPr="00A94586">
        <w:rPr>
          <w:rFonts w:ascii="Verdana" w:hAnsi="Verdana"/>
          <w:bCs/>
          <w:color w:val="000000" w:themeColor="text1"/>
          <w:sz w:val="20"/>
          <w:szCs w:val="22"/>
        </w:rPr>
        <w:t xml:space="preserve">una </w:t>
      </w:r>
      <w:r w:rsidR="00151715" w:rsidRPr="00A94586">
        <w:rPr>
          <w:rFonts w:ascii="Verdana" w:hAnsi="Verdana"/>
          <w:bCs/>
          <w:color w:val="000000" w:themeColor="text1"/>
          <w:sz w:val="20"/>
          <w:szCs w:val="22"/>
        </w:rPr>
        <w:t xml:space="preserve">gamma </w:t>
      </w:r>
      <w:r w:rsidR="00714CFF" w:rsidRPr="00A94586">
        <w:rPr>
          <w:rFonts w:ascii="Verdana" w:hAnsi="Verdana"/>
          <w:bCs/>
          <w:color w:val="000000" w:themeColor="text1"/>
          <w:sz w:val="20"/>
          <w:szCs w:val="22"/>
        </w:rPr>
        <w:t xml:space="preserve">completa di comandi </w:t>
      </w:r>
      <w:r w:rsidR="00151715" w:rsidRPr="00A94586">
        <w:rPr>
          <w:rFonts w:ascii="Verdana" w:hAnsi="Verdana"/>
          <w:bCs/>
          <w:color w:val="000000" w:themeColor="text1"/>
          <w:sz w:val="20"/>
          <w:szCs w:val="22"/>
        </w:rPr>
        <w:t xml:space="preserve">elettronici </w:t>
      </w:r>
      <w:r w:rsidR="00714CFF" w:rsidRPr="00A94586">
        <w:rPr>
          <w:rFonts w:ascii="Verdana" w:hAnsi="Verdana"/>
          <w:bCs/>
          <w:color w:val="000000" w:themeColor="text1"/>
          <w:sz w:val="20"/>
          <w:szCs w:val="22"/>
        </w:rPr>
        <w:t xml:space="preserve">“a sfioramento” per impianti </w:t>
      </w:r>
      <w:r w:rsidR="00151715" w:rsidRPr="00A94586">
        <w:rPr>
          <w:rFonts w:ascii="Verdana" w:hAnsi="Verdana"/>
          <w:bCs/>
          <w:color w:val="000000" w:themeColor="text1"/>
          <w:sz w:val="20"/>
          <w:szCs w:val="22"/>
        </w:rPr>
        <w:t xml:space="preserve">tradizionali (interruttore, pulsante, commutatore, dimmer), domotici (trasmettitore 1 canale, interruttore) e radio (pulsante e trasmettitore radio), che </w:t>
      </w:r>
      <w:r w:rsidR="00A94586" w:rsidRPr="00A94586">
        <w:rPr>
          <w:rFonts w:ascii="Verdana" w:hAnsi="Verdana"/>
          <w:bCs/>
          <w:color w:val="000000" w:themeColor="text1"/>
          <w:sz w:val="20"/>
          <w:szCs w:val="22"/>
        </w:rPr>
        <w:t>permettono</w:t>
      </w:r>
      <w:r w:rsidR="00151715" w:rsidRPr="00A94586">
        <w:rPr>
          <w:rFonts w:ascii="Verdana" w:hAnsi="Verdana"/>
          <w:bCs/>
          <w:color w:val="000000" w:themeColor="text1"/>
          <w:sz w:val="20"/>
          <w:szCs w:val="22"/>
        </w:rPr>
        <w:t xml:space="preserve"> di </w:t>
      </w:r>
      <w:r w:rsidR="007204F6" w:rsidRPr="00A94586">
        <w:rPr>
          <w:rFonts w:ascii="Verdana" w:hAnsi="Verdana"/>
          <w:bCs/>
          <w:color w:val="000000" w:themeColor="text1"/>
          <w:sz w:val="20"/>
          <w:szCs w:val="22"/>
        </w:rPr>
        <w:t>creare un appartamento</w:t>
      </w:r>
      <w:r w:rsidR="00E22133" w:rsidRPr="00A94586">
        <w:rPr>
          <w:rFonts w:ascii="Verdana" w:hAnsi="Verdana"/>
          <w:bCs/>
          <w:color w:val="000000" w:themeColor="text1"/>
          <w:sz w:val="20"/>
          <w:szCs w:val="22"/>
        </w:rPr>
        <w:t xml:space="preserve">, un ufficio, </w:t>
      </w:r>
      <w:r w:rsidR="007204F6" w:rsidRPr="00A94586">
        <w:rPr>
          <w:rFonts w:ascii="Verdana" w:hAnsi="Verdana"/>
          <w:bCs/>
          <w:color w:val="000000" w:themeColor="text1"/>
          <w:sz w:val="20"/>
          <w:szCs w:val="22"/>
        </w:rPr>
        <w:t xml:space="preserve">un hotel </w:t>
      </w:r>
      <w:r w:rsidR="00E22133" w:rsidRPr="00A94586">
        <w:rPr>
          <w:rFonts w:ascii="Verdana" w:hAnsi="Verdana"/>
          <w:bCs/>
          <w:color w:val="000000" w:themeColor="text1"/>
          <w:sz w:val="20"/>
          <w:szCs w:val="22"/>
        </w:rPr>
        <w:t xml:space="preserve">o un edificio </w:t>
      </w:r>
      <w:r w:rsidR="00A94586" w:rsidRPr="00A94586">
        <w:rPr>
          <w:rFonts w:ascii="Verdana" w:hAnsi="Verdana"/>
          <w:bCs/>
          <w:color w:val="000000" w:themeColor="text1"/>
          <w:sz w:val="20"/>
          <w:szCs w:val="22"/>
        </w:rPr>
        <w:t>in linea con l’evoluzione del mercato</w:t>
      </w:r>
      <w:r w:rsidR="007204F6" w:rsidRPr="00A94586">
        <w:rPr>
          <w:rFonts w:ascii="Verdana" w:hAnsi="Verdana"/>
          <w:bCs/>
          <w:color w:val="000000" w:themeColor="text1"/>
          <w:sz w:val="20"/>
          <w:szCs w:val="22"/>
        </w:rPr>
        <w:t>. Una tecnologia moderna per prodotti</w:t>
      </w:r>
      <w:r w:rsidR="0042008A">
        <w:rPr>
          <w:rFonts w:ascii="Verdana" w:hAnsi="Verdana"/>
          <w:bCs/>
          <w:color w:val="000000" w:themeColor="text1"/>
          <w:sz w:val="20"/>
          <w:szCs w:val="22"/>
        </w:rPr>
        <w:t xml:space="preserve"> </w:t>
      </w:r>
      <w:r w:rsidR="007204F6" w:rsidRPr="00A94586">
        <w:rPr>
          <w:rFonts w:ascii="Verdana" w:hAnsi="Verdana"/>
          <w:bCs/>
          <w:color w:val="000000" w:themeColor="text1"/>
          <w:sz w:val="20"/>
          <w:szCs w:val="22"/>
        </w:rPr>
        <w:t>di qualit</w:t>
      </w:r>
      <w:r w:rsidR="00A94586" w:rsidRPr="00A94586">
        <w:rPr>
          <w:rFonts w:ascii="Verdana" w:hAnsi="Verdana"/>
          <w:bCs/>
          <w:color w:val="000000" w:themeColor="text1"/>
          <w:sz w:val="20"/>
          <w:szCs w:val="22"/>
        </w:rPr>
        <w:t xml:space="preserve">à </w:t>
      </w:r>
      <w:r w:rsidR="00A94586">
        <w:rPr>
          <w:rFonts w:ascii="Verdana" w:hAnsi="Verdana"/>
          <w:bCs/>
          <w:color w:val="000000" w:themeColor="text1"/>
          <w:sz w:val="20"/>
          <w:szCs w:val="22"/>
        </w:rPr>
        <w:t xml:space="preserve">superiore, </w:t>
      </w:r>
      <w:r w:rsidR="00065891">
        <w:rPr>
          <w:rFonts w:ascii="Verdana" w:hAnsi="Verdana"/>
          <w:bCs/>
          <w:color w:val="000000" w:themeColor="text1"/>
          <w:sz w:val="20"/>
          <w:szCs w:val="22"/>
        </w:rPr>
        <w:t>da proporre con fiducia</w:t>
      </w:r>
      <w:r w:rsidR="00805657">
        <w:rPr>
          <w:rFonts w:ascii="Verdana" w:hAnsi="Verdana"/>
          <w:bCs/>
          <w:color w:val="000000" w:themeColor="text1"/>
          <w:sz w:val="20"/>
          <w:szCs w:val="22"/>
        </w:rPr>
        <w:t xml:space="preserve"> ai clienti finali, perché </w:t>
      </w:r>
      <w:r w:rsidR="0042008A">
        <w:rPr>
          <w:rFonts w:ascii="Verdana" w:hAnsi="Verdana"/>
          <w:bCs/>
          <w:color w:val="000000" w:themeColor="text1"/>
          <w:sz w:val="20"/>
          <w:szCs w:val="22"/>
        </w:rPr>
        <w:t>garantiti</w:t>
      </w:r>
      <w:r w:rsidR="00805657">
        <w:rPr>
          <w:rFonts w:ascii="Verdana" w:hAnsi="Verdana"/>
          <w:bCs/>
          <w:color w:val="000000" w:themeColor="text1"/>
          <w:sz w:val="20"/>
          <w:szCs w:val="22"/>
        </w:rPr>
        <w:t xml:space="preserve"> da</w:t>
      </w:r>
      <w:r w:rsidR="00A94586" w:rsidRPr="00805657">
        <w:rPr>
          <w:rFonts w:ascii="Verdana" w:hAnsi="Verdana"/>
          <w:bCs/>
          <w:color w:val="000000" w:themeColor="text1"/>
          <w:sz w:val="20"/>
          <w:szCs w:val="22"/>
        </w:rPr>
        <w:t>l prestigioso marchio IMQ.</w:t>
      </w:r>
    </w:p>
    <w:p w14:paraId="1DB40170" w14:textId="315FE01A" w:rsidR="00153CDB" w:rsidRDefault="00153CDB" w:rsidP="00667ACD">
      <w:pPr>
        <w:autoSpaceDE w:val="0"/>
        <w:jc w:val="both"/>
        <w:rPr>
          <w:rFonts w:ascii="Verdana" w:hAnsi="Verdana"/>
          <w:bCs/>
          <w:color w:val="000000" w:themeColor="text1"/>
          <w:sz w:val="20"/>
          <w:szCs w:val="22"/>
        </w:rPr>
      </w:pPr>
    </w:p>
    <w:p w14:paraId="5A66405D" w14:textId="45EEC844" w:rsidR="00667ACD" w:rsidRPr="00667ACD" w:rsidRDefault="00595070" w:rsidP="00595070">
      <w:pPr>
        <w:pStyle w:val="Paragrafoelenco"/>
        <w:jc w:val="both"/>
        <w:rPr>
          <w:rFonts w:ascii="Verdana" w:hAnsi="Verdana"/>
          <w:b/>
          <w:sz w:val="20"/>
        </w:rPr>
      </w:pPr>
      <w:r>
        <w:rPr>
          <w:rFonts w:ascii="Verdana" w:hAnsi="Verdana"/>
          <w:b/>
          <w:bCs/>
          <w:color w:val="000000" w:themeColor="text1"/>
          <w:sz w:val="20"/>
        </w:rPr>
        <w:t xml:space="preserve">4/4. </w:t>
      </w:r>
      <w:r w:rsidR="00667ACD" w:rsidRPr="009D460A">
        <w:rPr>
          <w:rFonts w:ascii="Verdana" w:hAnsi="Verdana"/>
          <w:b/>
          <w:bCs/>
          <w:color w:val="000000" w:themeColor="text1"/>
          <w:sz w:val="20"/>
        </w:rPr>
        <w:t xml:space="preserve">Le placche Young </w:t>
      </w:r>
      <w:r w:rsidR="00FB4CFC">
        <w:rPr>
          <w:rFonts w:ascii="Verdana" w:hAnsi="Verdana"/>
          <w:b/>
          <w:bCs/>
          <w:color w:val="000000" w:themeColor="text1"/>
          <w:sz w:val="20"/>
        </w:rPr>
        <w:t>Touch</w:t>
      </w:r>
      <w:r w:rsidR="00667ACD" w:rsidRPr="009D460A">
        <w:rPr>
          <w:rFonts w:ascii="Verdana" w:hAnsi="Verdana"/>
          <w:bCs/>
          <w:color w:val="000000" w:themeColor="text1"/>
          <w:sz w:val="20"/>
        </w:rPr>
        <w:t xml:space="preserve"> esaltano il design e rendono accessibile la tecnologia touch. I</w:t>
      </w:r>
      <w:r w:rsidR="00667ACD" w:rsidRPr="009D460A">
        <w:rPr>
          <w:rFonts w:ascii="Verdana" w:hAnsi="Verdana"/>
          <w:bCs/>
          <w:sz w:val="20"/>
          <w:shd w:val="clear" w:color="auto" w:fill="FFFFFF"/>
        </w:rPr>
        <w:t>nnovative, ultrapiatte e dai costi contenuti</w:t>
      </w:r>
      <w:r w:rsidR="00667ACD" w:rsidRPr="009D460A">
        <w:rPr>
          <w:rFonts w:ascii="Verdana" w:hAnsi="Verdana"/>
          <w:bCs/>
          <w:color w:val="000000" w:themeColor="text1"/>
          <w:sz w:val="20"/>
        </w:rPr>
        <w:t xml:space="preserve">, </w:t>
      </w:r>
      <w:r w:rsidR="00667ACD">
        <w:rPr>
          <w:rFonts w:ascii="Verdana" w:hAnsi="Verdana"/>
          <w:bCs/>
          <w:color w:val="000000" w:themeColor="text1"/>
          <w:sz w:val="20"/>
        </w:rPr>
        <w:t xml:space="preserve">le placche </w:t>
      </w:r>
      <w:r w:rsidR="00667ACD" w:rsidRPr="009D460A">
        <w:rPr>
          <w:rFonts w:ascii="Verdana" w:hAnsi="Verdana"/>
          <w:bCs/>
          <w:color w:val="000000" w:themeColor="text1"/>
          <w:sz w:val="20"/>
        </w:rPr>
        <w:t xml:space="preserve">Young </w:t>
      </w:r>
      <w:r w:rsidR="00FB4CFC">
        <w:rPr>
          <w:rFonts w:ascii="Verdana" w:hAnsi="Verdana"/>
          <w:bCs/>
          <w:color w:val="000000" w:themeColor="text1"/>
          <w:sz w:val="20"/>
        </w:rPr>
        <w:t>Touch</w:t>
      </w:r>
      <w:r w:rsidR="00667ACD" w:rsidRPr="009D460A">
        <w:rPr>
          <w:rFonts w:ascii="Verdana" w:hAnsi="Verdana"/>
          <w:bCs/>
          <w:color w:val="000000" w:themeColor="text1"/>
          <w:sz w:val="20"/>
        </w:rPr>
        <w:t xml:space="preserve"> </w:t>
      </w:r>
      <w:r w:rsidR="00667ACD">
        <w:rPr>
          <w:rFonts w:ascii="Verdana" w:hAnsi="Verdana"/>
          <w:bCs/>
          <w:color w:val="000000" w:themeColor="text1"/>
          <w:sz w:val="20"/>
        </w:rPr>
        <w:t>sono</w:t>
      </w:r>
      <w:r w:rsidR="00667ACD" w:rsidRPr="009D460A">
        <w:rPr>
          <w:rFonts w:ascii="Verdana" w:hAnsi="Verdana"/>
          <w:bCs/>
          <w:color w:val="000000" w:themeColor="text1"/>
          <w:sz w:val="20"/>
        </w:rPr>
        <w:t xml:space="preserve"> una proposta</w:t>
      </w:r>
      <w:r w:rsidR="00667ACD" w:rsidRPr="009D460A">
        <w:rPr>
          <w:rFonts w:ascii="Verdana" w:hAnsi="Verdana"/>
          <w:color w:val="000000" w:themeColor="text1"/>
          <w:sz w:val="20"/>
        </w:rPr>
        <w:t xml:space="preserve"> completamente diversa da </w:t>
      </w:r>
      <w:r w:rsidR="00667ACD" w:rsidRPr="009D460A">
        <w:rPr>
          <w:rFonts w:ascii="Verdana" w:hAnsi="Verdana"/>
          <w:sz w:val="20"/>
        </w:rPr>
        <w:t>quelle attualmente offerte dal mercato</w:t>
      </w:r>
      <w:r w:rsidR="00667ACD">
        <w:rPr>
          <w:rFonts w:ascii="Verdana" w:hAnsi="Verdana"/>
          <w:sz w:val="20"/>
        </w:rPr>
        <w:t>. La</w:t>
      </w:r>
      <w:r w:rsidR="00667ACD" w:rsidRPr="009D460A">
        <w:rPr>
          <w:rFonts w:ascii="Verdana" w:hAnsi="Verdana"/>
          <w:sz w:val="20"/>
        </w:rPr>
        <w:t xml:space="preserve"> tecnologia touch assume una connotazione più democratica, così come il design. Il tecnopolimero è declinato da AVE in una gamma di finiture innovative, che conta ben 15 varianti cromatiche, tutte caratterizzate da esclusivi effetti tridimensionali</w:t>
      </w:r>
      <w:r w:rsidR="00667ACD">
        <w:rPr>
          <w:rFonts w:ascii="Verdana" w:hAnsi="Verdana"/>
          <w:sz w:val="20"/>
        </w:rPr>
        <w:t>,</w:t>
      </w:r>
      <w:r w:rsidR="00667ACD" w:rsidRPr="009D460A">
        <w:rPr>
          <w:rFonts w:ascii="Verdana" w:hAnsi="Verdana"/>
          <w:sz w:val="20"/>
        </w:rPr>
        <w:t xml:space="preserve"> definendo così un nuovo senso di profondità e di contatto con la luce. Disponibile sia con tecnologia touch sia in versione tradizionale per il completamento dell’impianto, Young </w:t>
      </w:r>
      <w:r w:rsidR="00FB4CFC">
        <w:rPr>
          <w:rFonts w:ascii="Verdana" w:hAnsi="Verdana"/>
          <w:sz w:val="20"/>
        </w:rPr>
        <w:t>Touch</w:t>
      </w:r>
      <w:r w:rsidR="00667ACD" w:rsidRPr="009D460A">
        <w:rPr>
          <w:rFonts w:ascii="Verdana" w:hAnsi="Verdana"/>
          <w:sz w:val="20"/>
        </w:rPr>
        <w:t xml:space="preserve"> è </w:t>
      </w:r>
      <w:r w:rsidR="00667ACD">
        <w:rPr>
          <w:rFonts w:ascii="Verdana" w:hAnsi="Verdana"/>
          <w:sz w:val="20"/>
        </w:rPr>
        <w:t xml:space="preserve">una linea giovane, </w:t>
      </w:r>
      <w:r w:rsidR="00667ACD" w:rsidRPr="001B01F4">
        <w:rPr>
          <w:rFonts w:ascii="Verdana" w:hAnsi="Verdana"/>
          <w:sz w:val="20"/>
        </w:rPr>
        <w:t>che rende i punti luce dei veri e propri complementi d’arredo</w:t>
      </w:r>
      <w:r w:rsidR="00667ACD">
        <w:rPr>
          <w:rFonts w:ascii="Verdana" w:hAnsi="Verdana"/>
          <w:sz w:val="20"/>
        </w:rPr>
        <w:t>:</w:t>
      </w:r>
      <w:r w:rsidR="00667ACD" w:rsidRPr="009D460A">
        <w:rPr>
          <w:rFonts w:ascii="Verdana" w:hAnsi="Verdana"/>
          <w:sz w:val="20"/>
        </w:rPr>
        <w:t xml:space="preserve"> la soluzione </w:t>
      </w:r>
      <w:r w:rsidR="00667ACD">
        <w:rPr>
          <w:rFonts w:ascii="Verdana" w:hAnsi="Verdana"/>
          <w:sz w:val="20"/>
        </w:rPr>
        <w:t xml:space="preserve">ideale per architetti, grossisti ed installatori per proporre la </w:t>
      </w:r>
      <w:r w:rsidR="00667ACD" w:rsidRPr="00667ACD">
        <w:rPr>
          <w:rFonts w:ascii="Verdana" w:hAnsi="Verdana"/>
          <w:sz w:val="20"/>
        </w:rPr>
        <w:t xml:space="preserve">miglior tecnologia al minor prezzo. Il mondo si sfiora con le nuove placche Young </w:t>
      </w:r>
      <w:r w:rsidR="00FB4CFC">
        <w:rPr>
          <w:rFonts w:ascii="Verdana" w:hAnsi="Verdana"/>
          <w:sz w:val="20"/>
        </w:rPr>
        <w:t>Touch</w:t>
      </w:r>
      <w:r w:rsidR="00667ACD" w:rsidRPr="00667ACD">
        <w:rPr>
          <w:rFonts w:ascii="Verdana" w:hAnsi="Verdana"/>
          <w:sz w:val="20"/>
        </w:rPr>
        <w:t>.</w:t>
      </w:r>
    </w:p>
    <w:p w14:paraId="3618657E" w14:textId="77777777" w:rsidR="00AB60F0" w:rsidRPr="00667ACD" w:rsidRDefault="00AB60F0" w:rsidP="00667ACD">
      <w:pPr>
        <w:jc w:val="both"/>
        <w:rPr>
          <w:rFonts w:ascii="Verdana" w:hAnsi="Verdana"/>
          <w:b/>
          <w:sz w:val="20"/>
        </w:rPr>
      </w:pPr>
    </w:p>
    <w:p w14:paraId="40E5F725" w14:textId="17551F66" w:rsidR="00565D23" w:rsidRDefault="00667ACD" w:rsidP="00F16E7F">
      <w:pPr>
        <w:jc w:val="both"/>
        <w:rPr>
          <w:rFonts w:ascii="Verdana" w:hAnsi="Verdana"/>
          <w:sz w:val="20"/>
        </w:rPr>
      </w:pPr>
      <w:r w:rsidRPr="00AB60F0">
        <w:rPr>
          <w:rFonts w:ascii="Verdana" w:hAnsi="Verdana"/>
          <w:sz w:val="20"/>
        </w:rPr>
        <w:t xml:space="preserve">Quattro piccoli </w:t>
      </w:r>
      <w:r w:rsidR="00AB60F0" w:rsidRPr="00AB60F0">
        <w:rPr>
          <w:rFonts w:ascii="Verdana" w:hAnsi="Verdana"/>
          <w:sz w:val="20"/>
        </w:rPr>
        <w:t xml:space="preserve">elementi, </w:t>
      </w:r>
      <w:r w:rsidR="00AB60F0">
        <w:rPr>
          <w:rFonts w:ascii="Verdana" w:hAnsi="Verdana"/>
          <w:sz w:val="20"/>
        </w:rPr>
        <w:t>ciascuno</w:t>
      </w:r>
      <w:r w:rsidR="00AB60F0" w:rsidRPr="00AB60F0">
        <w:rPr>
          <w:rFonts w:ascii="Verdana" w:hAnsi="Verdana"/>
          <w:sz w:val="20"/>
        </w:rPr>
        <w:t xml:space="preserve"> profondamente innovativo, </w:t>
      </w:r>
      <w:r w:rsidR="009405F4">
        <w:rPr>
          <w:rFonts w:ascii="Verdana" w:hAnsi="Verdana"/>
          <w:sz w:val="20"/>
        </w:rPr>
        <w:t xml:space="preserve">ma </w:t>
      </w:r>
      <w:r w:rsidR="00AB60F0" w:rsidRPr="00AB60F0">
        <w:rPr>
          <w:rFonts w:ascii="Verdana" w:hAnsi="Verdana"/>
          <w:sz w:val="20"/>
        </w:rPr>
        <w:t xml:space="preserve">che assieme </w:t>
      </w:r>
      <w:r w:rsidR="00011A2F">
        <w:rPr>
          <w:rFonts w:ascii="Verdana" w:hAnsi="Verdana"/>
          <w:sz w:val="20"/>
        </w:rPr>
        <w:t>sfoggiano</w:t>
      </w:r>
      <w:r w:rsidR="009405F4">
        <w:rPr>
          <w:rFonts w:ascii="Verdana" w:hAnsi="Verdana"/>
          <w:sz w:val="20"/>
        </w:rPr>
        <w:t xml:space="preserve"> </w:t>
      </w:r>
      <w:r w:rsidR="00011A2F">
        <w:rPr>
          <w:rFonts w:ascii="Verdana" w:hAnsi="Verdana"/>
          <w:sz w:val="20"/>
        </w:rPr>
        <w:t>grandi</w:t>
      </w:r>
      <w:r w:rsidR="009405F4">
        <w:rPr>
          <w:rFonts w:ascii="Verdana" w:hAnsi="Verdana"/>
          <w:sz w:val="20"/>
        </w:rPr>
        <w:t xml:space="preserve"> potenzialità: una vera e propria rivoluzione</w:t>
      </w:r>
      <w:r w:rsidR="00AB60F0">
        <w:rPr>
          <w:rFonts w:ascii="Verdana" w:hAnsi="Verdana"/>
          <w:sz w:val="20"/>
        </w:rPr>
        <w:t xml:space="preserve"> </w:t>
      </w:r>
      <w:r w:rsidR="009405F4">
        <w:rPr>
          <w:rFonts w:ascii="Verdana" w:hAnsi="Verdana"/>
          <w:sz w:val="20"/>
        </w:rPr>
        <w:t>totalmente</w:t>
      </w:r>
      <w:r w:rsidR="00AB60F0">
        <w:rPr>
          <w:rFonts w:ascii="Verdana" w:hAnsi="Verdana"/>
          <w:sz w:val="20"/>
        </w:rPr>
        <w:t xml:space="preserve"> </w:t>
      </w:r>
      <w:r w:rsidR="00D314E0">
        <w:rPr>
          <w:rFonts w:ascii="Verdana" w:hAnsi="Verdana"/>
          <w:sz w:val="20"/>
        </w:rPr>
        <w:t>italiana</w:t>
      </w:r>
      <w:r w:rsidR="00F16E7F">
        <w:rPr>
          <w:rFonts w:ascii="Verdana" w:hAnsi="Verdana"/>
          <w:sz w:val="20"/>
        </w:rPr>
        <w:t>,</w:t>
      </w:r>
      <w:r w:rsidR="009405F4">
        <w:rPr>
          <w:rFonts w:ascii="Verdana" w:hAnsi="Verdana"/>
          <w:sz w:val="20"/>
        </w:rPr>
        <w:t xml:space="preserve"> orientata a </w:t>
      </w:r>
      <w:r w:rsidR="009405F4" w:rsidRPr="000620C4">
        <w:rPr>
          <w:rFonts w:ascii="Verdana" w:hAnsi="Verdana"/>
          <w:b/>
          <w:sz w:val="20"/>
        </w:rPr>
        <w:t xml:space="preserve">tutelare </w:t>
      </w:r>
      <w:r w:rsidR="00AE7E2B" w:rsidRPr="000620C4">
        <w:rPr>
          <w:rFonts w:ascii="Verdana" w:hAnsi="Verdana"/>
          <w:b/>
          <w:sz w:val="20"/>
        </w:rPr>
        <w:t xml:space="preserve">e dare un </w:t>
      </w:r>
      <w:r w:rsidR="00011A2F" w:rsidRPr="000620C4">
        <w:rPr>
          <w:rFonts w:ascii="Verdana" w:hAnsi="Verdana"/>
          <w:b/>
          <w:sz w:val="20"/>
        </w:rPr>
        <w:t xml:space="preserve">forte </w:t>
      </w:r>
      <w:r w:rsidR="00AE7E2B" w:rsidRPr="000620C4">
        <w:rPr>
          <w:rFonts w:ascii="Verdana" w:hAnsi="Verdana"/>
          <w:b/>
          <w:sz w:val="20"/>
        </w:rPr>
        <w:t>impulso al</w:t>
      </w:r>
      <w:r w:rsidR="009405F4" w:rsidRPr="000620C4">
        <w:rPr>
          <w:rFonts w:ascii="Verdana" w:hAnsi="Verdana"/>
          <w:b/>
          <w:sz w:val="20"/>
        </w:rPr>
        <w:t>la</w:t>
      </w:r>
      <w:r w:rsidR="00AB60F0" w:rsidRPr="000620C4">
        <w:rPr>
          <w:rFonts w:ascii="Verdana" w:hAnsi="Verdana"/>
          <w:b/>
          <w:sz w:val="20"/>
        </w:rPr>
        <w:t xml:space="preserve"> filiera elettric</w:t>
      </w:r>
      <w:r w:rsidR="00AB60F0" w:rsidRPr="00422292">
        <w:rPr>
          <w:rFonts w:ascii="Verdana" w:hAnsi="Verdana"/>
          <w:b/>
          <w:sz w:val="20"/>
        </w:rPr>
        <w:t>a</w:t>
      </w:r>
      <w:r w:rsidR="00AB60F0">
        <w:rPr>
          <w:rFonts w:ascii="Verdana" w:hAnsi="Verdana"/>
          <w:sz w:val="20"/>
        </w:rPr>
        <w:t>.</w:t>
      </w:r>
      <w:r w:rsidR="00C110E8">
        <w:rPr>
          <w:rFonts w:ascii="Verdana" w:hAnsi="Verdana"/>
          <w:sz w:val="20"/>
        </w:rPr>
        <w:t xml:space="preserve"> Da sempre AVE, infatti, porta</w:t>
      </w:r>
      <w:r w:rsidR="009405F4">
        <w:rPr>
          <w:rFonts w:ascii="Verdana" w:hAnsi="Verdana"/>
          <w:sz w:val="20"/>
        </w:rPr>
        <w:t xml:space="preserve"> </w:t>
      </w:r>
      <w:r w:rsidR="00C110E8">
        <w:rPr>
          <w:rFonts w:ascii="Verdana" w:hAnsi="Verdana"/>
          <w:sz w:val="20"/>
        </w:rPr>
        <w:t>avanti una filosofia az</w:t>
      </w:r>
      <w:r w:rsidR="00565D23">
        <w:rPr>
          <w:rFonts w:ascii="Verdana" w:hAnsi="Verdana"/>
          <w:sz w:val="20"/>
        </w:rPr>
        <w:t>iendale fatta di scelte precise:</w:t>
      </w:r>
    </w:p>
    <w:p w14:paraId="130C10E6" w14:textId="77777777" w:rsidR="00565D23" w:rsidRDefault="00565D23" w:rsidP="00F16E7F">
      <w:pPr>
        <w:jc w:val="both"/>
        <w:rPr>
          <w:rFonts w:ascii="Verdana" w:hAnsi="Verdana"/>
          <w:sz w:val="20"/>
        </w:rPr>
      </w:pPr>
    </w:p>
    <w:p w14:paraId="2073C8CA" w14:textId="40A7B85E" w:rsidR="00565D23" w:rsidRDefault="00565D23" w:rsidP="00565D23">
      <w:pPr>
        <w:pStyle w:val="Paragrafoelenco"/>
        <w:numPr>
          <w:ilvl w:val="0"/>
          <w:numId w:val="13"/>
        </w:numPr>
        <w:jc w:val="both"/>
        <w:rPr>
          <w:rFonts w:ascii="Verdana" w:hAnsi="Verdana"/>
          <w:sz w:val="20"/>
        </w:rPr>
      </w:pPr>
      <w:r>
        <w:rPr>
          <w:rFonts w:ascii="Verdana" w:hAnsi="Verdana"/>
          <w:sz w:val="20"/>
        </w:rPr>
        <w:t>escludend</w:t>
      </w:r>
      <w:r w:rsidRPr="00565D23">
        <w:rPr>
          <w:rFonts w:ascii="Verdana" w:hAnsi="Verdana"/>
          <w:sz w:val="20"/>
        </w:rPr>
        <w:t xml:space="preserve">o dalla propria </w:t>
      </w:r>
      <w:r>
        <w:rPr>
          <w:rFonts w:ascii="Verdana" w:hAnsi="Verdana"/>
          <w:sz w:val="20"/>
        </w:rPr>
        <w:t>rete</w:t>
      </w:r>
      <w:r w:rsidR="00C110E8" w:rsidRPr="00565D23">
        <w:rPr>
          <w:rFonts w:ascii="Verdana" w:hAnsi="Verdana"/>
          <w:sz w:val="20"/>
        </w:rPr>
        <w:t xml:space="preserve"> </w:t>
      </w:r>
      <w:r w:rsidRPr="00565D23">
        <w:rPr>
          <w:rFonts w:ascii="Verdana" w:hAnsi="Verdana"/>
          <w:sz w:val="20"/>
        </w:rPr>
        <w:t>i Bricocenter e la</w:t>
      </w:r>
      <w:r w:rsidR="00C110E8" w:rsidRPr="00565D23">
        <w:rPr>
          <w:rFonts w:ascii="Verdana" w:hAnsi="Verdana"/>
          <w:sz w:val="20"/>
        </w:rPr>
        <w:t xml:space="preserve"> grande distribuzione organizzata</w:t>
      </w:r>
      <w:r w:rsidR="000620C4">
        <w:rPr>
          <w:rFonts w:ascii="Verdana" w:hAnsi="Verdana"/>
          <w:sz w:val="20"/>
        </w:rPr>
        <w:t>;</w:t>
      </w:r>
    </w:p>
    <w:p w14:paraId="03523E89" w14:textId="0CCABBDA" w:rsidR="00565D23" w:rsidRDefault="00565D23" w:rsidP="00565D23">
      <w:pPr>
        <w:pStyle w:val="Paragrafoelenco"/>
        <w:numPr>
          <w:ilvl w:val="0"/>
          <w:numId w:val="13"/>
        </w:numPr>
        <w:jc w:val="both"/>
        <w:rPr>
          <w:rFonts w:ascii="Verdana" w:hAnsi="Verdana"/>
          <w:sz w:val="20"/>
        </w:rPr>
      </w:pPr>
      <w:r>
        <w:rPr>
          <w:rFonts w:ascii="Verdana" w:hAnsi="Verdana"/>
          <w:sz w:val="20"/>
        </w:rPr>
        <w:t xml:space="preserve">e </w:t>
      </w:r>
      <w:r w:rsidR="00C110E8" w:rsidRPr="00565D23">
        <w:rPr>
          <w:rFonts w:ascii="Verdana" w:hAnsi="Verdana"/>
          <w:sz w:val="20"/>
        </w:rPr>
        <w:t xml:space="preserve">mantenendo stabilmente ancorate al territorio le proprie linee produttive. </w:t>
      </w:r>
    </w:p>
    <w:p w14:paraId="50F11002" w14:textId="77777777" w:rsidR="00565D23" w:rsidRPr="00565D23" w:rsidRDefault="00565D23" w:rsidP="00565D23">
      <w:pPr>
        <w:ind w:left="431"/>
        <w:jc w:val="both"/>
        <w:rPr>
          <w:rFonts w:ascii="Verdana" w:hAnsi="Verdana"/>
          <w:sz w:val="20"/>
        </w:rPr>
      </w:pPr>
    </w:p>
    <w:p w14:paraId="176FEDCE" w14:textId="0535AFCA" w:rsidR="001B3D0F" w:rsidRPr="00565D23" w:rsidRDefault="00D314E0" w:rsidP="00565D23">
      <w:pPr>
        <w:jc w:val="both"/>
        <w:rPr>
          <w:rFonts w:ascii="Verdana" w:hAnsi="Verdana"/>
          <w:sz w:val="20"/>
        </w:rPr>
      </w:pPr>
      <w:r w:rsidRPr="00565D23">
        <w:rPr>
          <w:rFonts w:ascii="Verdana" w:hAnsi="Verdana"/>
          <w:sz w:val="20"/>
        </w:rPr>
        <w:t>Assieme al design e ad un’interpretazione lungimirante del me</w:t>
      </w:r>
      <w:r w:rsidR="00F16E7F" w:rsidRPr="00565D23">
        <w:rPr>
          <w:rFonts w:ascii="Verdana" w:hAnsi="Verdana"/>
          <w:sz w:val="20"/>
        </w:rPr>
        <w:t xml:space="preserve">rcato, </w:t>
      </w:r>
      <w:r w:rsidRPr="00565D23">
        <w:rPr>
          <w:rFonts w:ascii="Verdana" w:hAnsi="Verdana"/>
          <w:sz w:val="20"/>
        </w:rPr>
        <w:t>che ha</w:t>
      </w:r>
      <w:r w:rsidR="001B3D0F" w:rsidRPr="00565D23">
        <w:rPr>
          <w:rFonts w:ascii="Verdana" w:hAnsi="Verdana"/>
          <w:sz w:val="20"/>
        </w:rPr>
        <w:t>nno</w:t>
      </w:r>
      <w:r w:rsidRPr="00565D23">
        <w:rPr>
          <w:rFonts w:ascii="Verdana" w:hAnsi="Verdana"/>
          <w:sz w:val="20"/>
        </w:rPr>
        <w:t xml:space="preserve"> spesso anticipato le tendenze, il “</w:t>
      </w:r>
      <w:r w:rsidRPr="00565D23">
        <w:rPr>
          <w:rFonts w:ascii="Verdana" w:hAnsi="Verdana"/>
          <w:b/>
          <w:sz w:val="20"/>
        </w:rPr>
        <w:t>made in Italy</w:t>
      </w:r>
      <w:r w:rsidRPr="00565D23">
        <w:rPr>
          <w:rFonts w:ascii="Verdana" w:hAnsi="Verdana"/>
          <w:sz w:val="20"/>
        </w:rPr>
        <w:t xml:space="preserve">” </w:t>
      </w:r>
      <w:r w:rsidR="00F16E7F" w:rsidRPr="00565D23">
        <w:rPr>
          <w:rFonts w:ascii="Verdana" w:hAnsi="Verdana"/>
          <w:sz w:val="20"/>
        </w:rPr>
        <w:t>rappresenta un impegno su cui</w:t>
      </w:r>
      <w:r w:rsidRPr="00565D23">
        <w:rPr>
          <w:rFonts w:ascii="Verdana" w:hAnsi="Verdana"/>
          <w:sz w:val="20"/>
        </w:rPr>
        <w:t xml:space="preserve"> AVE ha </w:t>
      </w:r>
      <w:r w:rsidR="00F16E7F" w:rsidRPr="00565D23">
        <w:rPr>
          <w:rFonts w:ascii="Verdana" w:hAnsi="Verdana"/>
          <w:sz w:val="20"/>
        </w:rPr>
        <w:t>costruito il proprio valore aggiunto. Ciascun componente RIVOLUX</w:t>
      </w:r>
      <w:r w:rsidR="001B3D0F" w:rsidRPr="00565D23">
        <w:rPr>
          <w:rFonts w:ascii="Verdana" w:hAnsi="Verdana"/>
          <w:sz w:val="20"/>
        </w:rPr>
        <w:t xml:space="preserve"> è stato progettato </w:t>
      </w:r>
      <w:r w:rsidR="00F16E7F" w:rsidRPr="00565D23">
        <w:rPr>
          <w:rFonts w:ascii="Verdana" w:hAnsi="Verdana"/>
          <w:sz w:val="20"/>
        </w:rPr>
        <w:t xml:space="preserve">e prodotto in Italia e, come qualsiasi </w:t>
      </w:r>
      <w:r w:rsidR="001B3D0F" w:rsidRPr="00565D23">
        <w:rPr>
          <w:rFonts w:ascii="Verdana" w:hAnsi="Verdana"/>
          <w:sz w:val="20"/>
        </w:rPr>
        <w:t>apparecchio</w:t>
      </w:r>
      <w:r w:rsidR="00F16E7F" w:rsidRPr="00565D23">
        <w:rPr>
          <w:rFonts w:ascii="Verdana" w:hAnsi="Verdana"/>
          <w:sz w:val="20"/>
        </w:rPr>
        <w:t xml:space="preserve"> AVE è coperto da </w:t>
      </w:r>
      <w:r w:rsidR="00F16E7F" w:rsidRPr="00565D23">
        <w:rPr>
          <w:rFonts w:ascii="Verdana" w:hAnsi="Verdana"/>
          <w:b/>
          <w:sz w:val="20"/>
        </w:rPr>
        <w:t>5 anni di garanzia</w:t>
      </w:r>
      <w:r w:rsidR="00F16E7F" w:rsidRPr="00565D23">
        <w:rPr>
          <w:rFonts w:ascii="Verdana" w:hAnsi="Verdana"/>
          <w:sz w:val="20"/>
        </w:rPr>
        <w:t xml:space="preserve">, ad ulteriore riprova dell’affidabilità </w:t>
      </w:r>
      <w:r w:rsidR="001B3D0F" w:rsidRPr="00565D23">
        <w:rPr>
          <w:rFonts w:ascii="Verdana" w:hAnsi="Verdana"/>
          <w:sz w:val="20"/>
        </w:rPr>
        <w:t xml:space="preserve">dei suoi prodotti </w:t>
      </w:r>
      <w:r w:rsidR="00F16E7F" w:rsidRPr="00565D23">
        <w:rPr>
          <w:rFonts w:ascii="Verdana" w:hAnsi="Verdana"/>
          <w:sz w:val="20"/>
        </w:rPr>
        <w:t xml:space="preserve">e dell’attenzione verso i propri clienti. </w:t>
      </w:r>
    </w:p>
    <w:p w14:paraId="659AD459" w14:textId="57BDDB88" w:rsidR="00545A50" w:rsidRDefault="00545A50" w:rsidP="00F16E7F">
      <w:pPr>
        <w:jc w:val="both"/>
        <w:rPr>
          <w:rFonts w:ascii="Verdana" w:hAnsi="Verdana"/>
          <w:sz w:val="20"/>
        </w:rPr>
      </w:pPr>
    </w:p>
    <w:p w14:paraId="3B14EC19" w14:textId="77777777" w:rsidR="001B3D0F" w:rsidRDefault="001B3D0F" w:rsidP="00F16E7F">
      <w:pPr>
        <w:jc w:val="both"/>
        <w:rPr>
          <w:rFonts w:ascii="Verdana" w:hAnsi="Verdana"/>
          <w:sz w:val="20"/>
        </w:rPr>
      </w:pPr>
    </w:p>
    <w:p w14:paraId="1D7CAC17" w14:textId="20EFFF5B" w:rsidR="00545A50" w:rsidRDefault="000620C4" w:rsidP="00F16E7F">
      <w:pPr>
        <w:jc w:val="both"/>
        <w:rPr>
          <w:rFonts w:ascii="Verdana" w:hAnsi="Verdana"/>
          <w:sz w:val="20"/>
        </w:rPr>
      </w:pPr>
      <w:r>
        <w:rPr>
          <w:rFonts w:ascii="Verdana" w:hAnsi="Verdana"/>
          <w:sz w:val="20"/>
        </w:rPr>
        <w:t xml:space="preserve">Rezzato, </w:t>
      </w:r>
      <w:r w:rsidR="00B075AC">
        <w:rPr>
          <w:rFonts w:ascii="Verdana" w:hAnsi="Verdana"/>
          <w:sz w:val="20"/>
        </w:rPr>
        <w:t>13</w:t>
      </w:r>
      <w:r w:rsidR="00545A50">
        <w:rPr>
          <w:rFonts w:ascii="Verdana" w:hAnsi="Verdana"/>
          <w:sz w:val="20"/>
        </w:rPr>
        <w:t xml:space="preserve"> </w:t>
      </w:r>
      <w:r w:rsidR="00B075AC">
        <w:rPr>
          <w:rFonts w:ascii="Verdana" w:hAnsi="Verdana"/>
          <w:sz w:val="20"/>
        </w:rPr>
        <w:t>dicembre</w:t>
      </w:r>
      <w:bookmarkStart w:id="0" w:name="_GoBack"/>
      <w:bookmarkEnd w:id="0"/>
      <w:r w:rsidR="00545A50">
        <w:rPr>
          <w:rFonts w:ascii="Verdana" w:hAnsi="Verdana"/>
          <w:sz w:val="20"/>
        </w:rPr>
        <w:t xml:space="preserve"> 2016</w:t>
      </w:r>
    </w:p>
    <w:p w14:paraId="146A2F68" w14:textId="77777777" w:rsidR="00545A50" w:rsidRDefault="00545A50" w:rsidP="00F16E7F">
      <w:pPr>
        <w:jc w:val="both"/>
        <w:rPr>
          <w:rFonts w:ascii="Verdana" w:hAnsi="Verdana"/>
          <w:sz w:val="20"/>
        </w:rPr>
      </w:pPr>
    </w:p>
    <w:p w14:paraId="264A8A5F" w14:textId="77777777" w:rsidR="00545A50" w:rsidRDefault="00545A50" w:rsidP="00F16E7F">
      <w:pPr>
        <w:jc w:val="both"/>
        <w:rPr>
          <w:rFonts w:ascii="Verdana" w:hAnsi="Verdana"/>
          <w:sz w:val="20"/>
        </w:rPr>
      </w:pPr>
    </w:p>
    <w:p w14:paraId="14AB2B04" w14:textId="059DFD64" w:rsidR="00545A50" w:rsidRPr="00F16E7F" w:rsidRDefault="00545A50" w:rsidP="00545A50">
      <w:pPr>
        <w:jc w:val="center"/>
        <w:rPr>
          <w:rFonts w:ascii="Verdana" w:hAnsi="Verdana"/>
          <w:sz w:val="20"/>
        </w:rPr>
      </w:pPr>
      <w:r>
        <w:rPr>
          <w:rFonts w:ascii="Verdana" w:hAnsi="Verdana"/>
          <w:sz w:val="20"/>
        </w:rPr>
        <w:t>www.ave.it</w:t>
      </w:r>
    </w:p>
    <w:sectPr w:rsidR="00545A50" w:rsidRPr="00F16E7F" w:rsidSect="00F81338">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0575" w14:textId="77777777" w:rsidR="00B363FE" w:rsidRDefault="00B363FE" w:rsidP="00BD1C27">
      <w:r>
        <w:separator/>
      </w:r>
    </w:p>
  </w:endnote>
  <w:endnote w:type="continuationSeparator" w:id="0">
    <w:p w14:paraId="075C1ACE" w14:textId="77777777" w:rsidR="00B363FE" w:rsidRDefault="00B363F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A4E8" w14:textId="27BB8DD3" w:rsidR="007F5FA7" w:rsidRPr="00F96A14" w:rsidRDefault="00330B96" w:rsidP="00330B96">
    <w:pPr>
      <w:autoSpaceDE w:val="0"/>
      <w:jc w:val="center"/>
      <w:rPr>
        <w:rFonts w:ascii="Verdana" w:hAnsi="Verdana"/>
        <w:color w:val="000000" w:themeColor="text1"/>
        <w:sz w:val="20"/>
        <w:szCs w:val="20"/>
      </w:rPr>
    </w:pPr>
    <w:r w:rsidRPr="00FF3380">
      <w:rPr>
        <w:rFonts w:ascii="Verdana" w:hAnsi="Verdana"/>
        <w:sz w:val="15"/>
        <w:szCs w:val="20"/>
      </w:rPr>
      <w:t>RIVOLUX e RIVOLUX Tour sono marchi registrati.</w:t>
    </w:r>
    <w:r w:rsidRPr="00FF3380">
      <w:rPr>
        <w:rFonts w:ascii="Verdana" w:hAnsi="Verdana"/>
        <w:sz w:val="15"/>
        <w:szCs w:val="20"/>
      </w:rPr>
      <w:br/>
      <w:t>Campagna con nomi depositati presso la Siae - Società Italiana Autori Editori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4170" w14:textId="77777777" w:rsidR="00B363FE" w:rsidRDefault="00B363FE" w:rsidP="00BD1C27">
      <w:r>
        <w:separator/>
      </w:r>
    </w:p>
  </w:footnote>
  <w:footnote w:type="continuationSeparator" w:id="0">
    <w:p w14:paraId="523E216F" w14:textId="77777777" w:rsidR="00B363FE" w:rsidRDefault="00B363FE"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4">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12"/>
  </w:num>
  <w:num w:numId="2">
    <w:abstractNumId w:val="1"/>
  </w:num>
  <w:num w:numId="3">
    <w:abstractNumId w:val="2"/>
  </w:num>
  <w:num w:numId="4">
    <w:abstractNumId w:val="7"/>
  </w:num>
  <w:num w:numId="5">
    <w:abstractNumId w:val="10"/>
  </w:num>
  <w:num w:numId="6">
    <w:abstractNumId w:val="9"/>
  </w:num>
  <w:num w:numId="7">
    <w:abstractNumId w:val="5"/>
  </w:num>
  <w:num w:numId="8">
    <w:abstractNumId w:val="8"/>
  </w:num>
  <w:num w:numId="9">
    <w:abstractNumId w:val="4"/>
  </w:num>
  <w:num w:numId="10">
    <w:abstractNumId w:val="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3B9E"/>
    <w:rsid w:val="00007492"/>
    <w:rsid w:val="00011A2F"/>
    <w:rsid w:val="00021084"/>
    <w:rsid w:val="00031275"/>
    <w:rsid w:val="000315E8"/>
    <w:rsid w:val="00050B51"/>
    <w:rsid w:val="00052505"/>
    <w:rsid w:val="00053D56"/>
    <w:rsid w:val="00060F30"/>
    <w:rsid w:val="000620C4"/>
    <w:rsid w:val="000657F4"/>
    <w:rsid w:val="00065891"/>
    <w:rsid w:val="00066546"/>
    <w:rsid w:val="00067C9B"/>
    <w:rsid w:val="0007035C"/>
    <w:rsid w:val="00076113"/>
    <w:rsid w:val="0008413D"/>
    <w:rsid w:val="00085719"/>
    <w:rsid w:val="00090D6A"/>
    <w:rsid w:val="00091A28"/>
    <w:rsid w:val="000A072E"/>
    <w:rsid w:val="000A57CD"/>
    <w:rsid w:val="000B345B"/>
    <w:rsid w:val="000C4844"/>
    <w:rsid w:val="000D11FA"/>
    <w:rsid w:val="000D2BF8"/>
    <w:rsid w:val="000D3D8A"/>
    <w:rsid w:val="000D60DF"/>
    <w:rsid w:val="000F66FD"/>
    <w:rsid w:val="00111F06"/>
    <w:rsid w:val="001136FC"/>
    <w:rsid w:val="001152BB"/>
    <w:rsid w:val="00122B7C"/>
    <w:rsid w:val="00124FDF"/>
    <w:rsid w:val="0012772F"/>
    <w:rsid w:val="00127ACF"/>
    <w:rsid w:val="0013362C"/>
    <w:rsid w:val="00145524"/>
    <w:rsid w:val="00151715"/>
    <w:rsid w:val="00153CDB"/>
    <w:rsid w:val="00162A93"/>
    <w:rsid w:val="00162CA0"/>
    <w:rsid w:val="00163C05"/>
    <w:rsid w:val="0016607F"/>
    <w:rsid w:val="00183B01"/>
    <w:rsid w:val="001875E7"/>
    <w:rsid w:val="00191F89"/>
    <w:rsid w:val="00192121"/>
    <w:rsid w:val="001B01F4"/>
    <w:rsid w:val="001B20D1"/>
    <w:rsid w:val="001B34EC"/>
    <w:rsid w:val="001B39DC"/>
    <w:rsid w:val="001B3D0F"/>
    <w:rsid w:val="001C5A45"/>
    <w:rsid w:val="001D0CF6"/>
    <w:rsid w:val="001D6BF5"/>
    <w:rsid w:val="001E3A08"/>
    <w:rsid w:val="001E7737"/>
    <w:rsid w:val="001E79EE"/>
    <w:rsid w:val="001F0BC9"/>
    <w:rsid w:val="001F1E6B"/>
    <w:rsid w:val="001F3896"/>
    <w:rsid w:val="00214BB2"/>
    <w:rsid w:val="00217025"/>
    <w:rsid w:val="00233CD3"/>
    <w:rsid w:val="0024423A"/>
    <w:rsid w:val="0024586B"/>
    <w:rsid w:val="002551E2"/>
    <w:rsid w:val="00256002"/>
    <w:rsid w:val="00271656"/>
    <w:rsid w:val="00272E63"/>
    <w:rsid w:val="00283B2F"/>
    <w:rsid w:val="002843F4"/>
    <w:rsid w:val="0029004F"/>
    <w:rsid w:val="002915C2"/>
    <w:rsid w:val="00292268"/>
    <w:rsid w:val="002A0CF3"/>
    <w:rsid w:val="002A4D21"/>
    <w:rsid w:val="002B0357"/>
    <w:rsid w:val="002B08D7"/>
    <w:rsid w:val="002B08D9"/>
    <w:rsid w:val="002B0EDD"/>
    <w:rsid w:val="002C21B2"/>
    <w:rsid w:val="002C7926"/>
    <w:rsid w:val="002C7FC8"/>
    <w:rsid w:val="002D4CA2"/>
    <w:rsid w:val="002D66B5"/>
    <w:rsid w:val="002E0B8B"/>
    <w:rsid w:val="00302C08"/>
    <w:rsid w:val="003035F8"/>
    <w:rsid w:val="00315A7F"/>
    <w:rsid w:val="00316373"/>
    <w:rsid w:val="00317C32"/>
    <w:rsid w:val="003220DE"/>
    <w:rsid w:val="00322C85"/>
    <w:rsid w:val="003251CC"/>
    <w:rsid w:val="0032655C"/>
    <w:rsid w:val="003270CB"/>
    <w:rsid w:val="00330B96"/>
    <w:rsid w:val="003321FA"/>
    <w:rsid w:val="003435C3"/>
    <w:rsid w:val="0035375F"/>
    <w:rsid w:val="0035672A"/>
    <w:rsid w:val="00365C0D"/>
    <w:rsid w:val="0037172D"/>
    <w:rsid w:val="0037223A"/>
    <w:rsid w:val="00375836"/>
    <w:rsid w:val="00376823"/>
    <w:rsid w:val="00384463"/>
    <w:rsid w:val="00386D12"/>
    <w:rsid w:val="00392F0A"/>
    <w:rsid w:val="003A159A"/>
    <w:rsid w:val="003A58B8"/>
    <w:rsid w:val="003B507C"/>
    <w:rsid w:val="003B7B2D"/>
    <w:rsid w:val="003C05D9"/>
    <w:rsid w:val="003C3E05"/>
    <w:rsid w:val="003C52F2"/>
    <w:rsid w:val="003C5796"/>
    <w:rsid w:val="003C6C11"/>
    <w:rsid w:val="003D423F"/>
    <w:rsid w:val="003E5705"/>
    <w:rsid w:val="003E576A"/>
    <w:rsid w:val="003E5FC2"/>
    <w:rsid w:val="003F0FE7"/>
    <w:rsid w:val="003F75B4"/>
    <w:rsid w:val="003F7AB8"/>
    <w:rsid w:val="0042008A"/>
    <w:rsid w:val="004205FA"/>
    <w:rsid w:val="00420B6A"/>
    <w:rsid w:val="00422292"/>
    <w:rsid w:val="0043130D"/>
    <w:rsid w:val="0045108D"/>
    <w:rsid w:val="00453266"/>
    <w:rsid w:val="0045580C"/>
    <w:rsid w:val="00466E68"/>
    <w:rsid w:val="004675E6"/>
    <w:rsid w:val="00473BC9"/>
    <w:rsid w:val="004754BA"/>
    <w:rsid w:val="00483985"/>
    <w:rsid w:val="004846DC"/>
    <w:rsid w:val="00495989"/>
    <w:rsid w:val="00496D67"/>
    <w:rsid w:val="004A0B25"/>
    <w:rsid w:val="004A2F37"/>
    <w:rsid w:val="004A56A8"/>
    <w:rsid w:val="004A6580"/>
    <w:rsid w:val="004B3D5D"/>
    <w:rsid w:val="004C065D"/>
    <w:rsid w:val="004C2D60"/>
    <w:rsid w:val="004C441A"/>
    <w:rsid w:val="004C72CB"/>
    <w:rsid w:val="004D71FC"/>
    <w:rsid w:val="004E4495"/>
    <w:rsid w:val="004E5EE3"/>
    <w:rsid w:val="004F052E"/>
    <w:rsid w:val="004F1FA5"/>
    <w:rsid w:val="004F4405"/>
    <w:rsid w:val="0050014A"/>
    <w:rsid w:val="0051414C"/>
    <w:rsid w:val="00525003"/>
    <w:rsid w:val="00526C22"/>
    <w:rsid w:val="00534D99"/>
    <w:rsid w:val="005378DC"/>
    <w:rsid w:val="00543352"/>
    <w:rsid w:val="005446B7"/>
    <w:rsid w:val="00545A50"/>
    <w:rsid w:val="00555589"/>
    <w:rsid w:val="00565D23"/>
    <w:rsid w:val="00572A9B"/>
    <w:rsid w:val="005755AF"/>
    <w:rsid w:val="00581A4A"/>
    <w:rsid w:val="00582196"/>
    <w:rsid w:val="00583F09"/>
    <w:rsid w:val="00590BE3"/>
    <w:rsid w:val="00595070"/>
    <w:rsid w:val="00596987"/>
    <w:rsid w:val="005A0AB7"/>
    <w:rsid w:val="005A4349"/>
    <w:rsid w:val="005A6185"/>
    <w:rsid w:val="005B5BF9"/>
    <w:rsid w:val="005B768D"/>
    <w:rsid w:val="005C0BED"/>
    <w:rsid w:val="005D0143"/>
    <w:rsid w:val="005D0B89"/>
    <w:rsid w:val="005E542A"/>
    <w:rsid w:val="005F56EC"/>
    <w:rsid w:val="006023C2"/>
    <w:rsid w:val="00610776"/>
    <w:rsid w:val="00625E44"/>
    <w:rsid w:val="0062674C"/>
    <w:rsid w:val="00644B76"/>
    <w:rsid w:val="006517E0"/>
    <w:rsid w:val="00667ACD"/>
    <w:rsid w:val="006720A5"/>
    <w:rsid w:val="00673207"/>
    <w:rsid w:val="00673340"/>
    <w:rsid w:val="00677BD8"/>
    <w:rsid w:val="0069301D"/>
    <w:rsid w:val="00697C3B"/>
    <w:rsid w:val="006A5E5D"/>
    <w:rsid w:val="006A75E9"/>
    <w:rsid w:val="006B29A1"/>
    <w:rsid w:val="006B3440"/>
    <w:rsid w:val="006B348A"/>
    <w:rsid w:val="006B3BCF"/>
    <w:rsid w:val="006B3F29"/>
    <w:rsid w:val="006C558B"/>
    <w:rsid w:val="006C6E77"/>
    <w:rsid w:val="006D2135"/>
    <w:rsid w:val="006E26C7"/>
    <w:rsid w:val="006F0AEB"/>
    <w:rsid w:val="006F4C34"/>
    <w:rsid w:val="006F6930"/>
    <w:rsid w:val="00703C80"/>
    <w:rsid w:val="00704ECB"/>
    <w:rsid w:val="00713280"/>
    <w:rsid w:val="00714CFF"/>
    <w:rsid w:val="007204F6"/>
    <w:rsid w:val="0073003A"/>
    <w:rsid w:val="00742470"/>
    <w:rsid w:val="00753443"/>
    <w:rsid w:val="00754FEC"/>
    <w:rsid w:val="00756005"/>
    <w:rsid w:val="00760DB6"/>
    <w:rsid w:val="00773EEB"/>
    <w:rsid w:val="00773F9B"/>
    <w:rsid w:val="00775E33"/>
    <w:rsid w:val="00780648"/>
    <w:rsid w:val="0078686C"/>
    <w:rsid w:val="00792A12"/>
    <w:rsid w:val="00795222"/>
    <w:rsid w:val="00795DD8"/>
    <w:rsid w:val="007A4BB6"/>
    <w:rsid w:val="007A5CBE"/>
    <w:rsid w:val="007B3F5C"/>
    <w:rsid w:val="007C0045"/>
    <w:rsid w:val="007C3AE6"/>
    <w:rsid w:val="007D3BF1"/>
    <w:rsid w:val="007E4653"/>
    <w:rsid w:val="007E46D8"/>
    <w:rsid w:val="007F1195"/>
    <w:rsid w:val="007F2371"/>
    <w:rsid w:val="007F4CD0"/>
    <w:rsid w:val="007F5FA7"/>
    <w:rsid w:val="00800D8B"/>
    <w:rsid w:val="00805657"/>
    <w:rsid w:val="00807140"/>
    <w:rsid w:val="00810999"/>
    <w:rsid w:val="00827586"/>
    <w:rsid w:val="008325A4"/>
    <w:rsid w:val="0083642A"/>
    <w:rsid w:val="00846405"/>
    <w:rsid w:val="008465B3"/>
    <w:rsid w:val="00855772"/>
    <w:rsid w:val="00855A36"/>
    <w:rsid w:val="00856F36"/>
    <w:rsid w:val="00864643"/>
    <w:rsid w:val="00864F76"/>
    <w:rsid w:val="008719B6"/>
    <w:rsid w:val="00874397"/>
    <w:rsid w:val="00880F57"/>
    <w:rsid w:val="0088345E"/>
    <w:rsid w:val="008949E2"/>
    <w:rsid w:val="00897F89"/>
    <w:rsid w:val="008A09C9"/>
    <w:rsid w:val="008A19CA"/>
    <w:rsid w:val="008A2638"/>
    <w:rsid w:val="008A300C"/>
    <w:rsid w:val="008A58C8"/>
    <w:rsid w:val="008B331B"/>
    <w:rsid w:val="008B345D"/>
    <w:rsid w:val="008B4F63"/>
    <w:rsid w:val="008C5536"/>
    <w:rsid w:val="008D31A4"/>
    <w:rsid w:val="008D4A5F"/>
    <w:rsid w:val="008D550F"/>
    <w:rsid w:val="008D6EBA"/>
    <w:rsid w:val="008E378A"/>
    <w:rsid w:val="008E5740"/>
    <w:rsid w:val="008F2546"/>
    <w:rsid w:val="008F305F"/>
    <w:rsid w:val="0090039E"/>
    <w:rsid w:val="00900963"/>
    <w:rsid w:val="0090486B"/>
    <w:rsid w:val="00926DF6"/>
    <w:rsid w:val="00931D90"/>
    <w:rsid w:val="00935A04"/>
    <w:rsid w:val="009405F4"/>
    <w:rsid w:val="00942489"/>
    <w:rsid w:val="0094458A"/>
    <w:rsid w:val="00950506"/>
    <w:rsid w:val="00957545"/>
    <w:rsid w:val="00975389"/>
    <w:rsid w:val="00977F5E"/>
    <w:rsid w:val="009825B1"/>
    <w:rsid w:val="00983B8A"/>
    <w:rsid w:val="00987C06"/>
    <w:rsid w:val="009B6B07"/>
    <w:rsid w:val="009C3B6F"/>
    <w:rsid w:val="009C422F"/>
    <w:rsid w:val="009C48B4"/>
    <w:rsid w:val="009D4028"/>
    <w:rsid w:val="009D460A"/>
    <w:rsid w:val="009D564F"/>
    <w:rsid w:val="009F2449"/>
    <w:rsid w:val="00A0695F"/>
    <w:rsid w:val="00A073FD"/>
    <w:rsid w:val="00A10186"/>
    <w:rsid w:val="00A1200D"/>
    <w:rsid w:val="00A165BC"/>
    <w:rsid w:val="00A173DF"/>
    <w:rsid w:val="00A321FD"/>
    <w:rsid w:val="00A44CBC"/>
    <w:rsid w:val="00A44F32"/>
    <w:rsid w:val="00A52FCE"/>
    <w:rsid w:val="00A553A4"/>
    <w:rsid w:val="00A61DEB"/>
    <w:rsid w:val="00A6221C"/>
    <w:rsid w:val="00A72A7D"/>
    <w:rsid w:val="00A73540"/>
    <w:rsid w:val="00A74AB8"/>
    <w:rsid w:val="00A76A43"/>
    <w:rsid w:val="00A84609"/>
    <w:rsid w:val="00A94586"/>
    <w:rsid w:val="00AA2348"/>
    <w:rsid w:val="00AB3421"/>
    <w:rsid w:val="00AB46C7"/>
    <w:rsid w:val="00AB51E2"/>
    <w:rsid w:val="00AB60F0"/>
    <w:rsid w:val="00AC059A"/>
    <w:rsid w:val="00AC37CF"/>
    <w:rsid w:val="00AC5D16"/>
    <w:rsid w:val="00AD3CFC"/>
    <w:rsid w:val="00AE131F"/>
    <w:rsid w:val="00AE44F3"/>
    <w:rsid w:val="00AE5C7F"/>
    <w:rsid w:val="00AE7E2B"/>
    <w:rsid w:val="00AF268C"/>
    <w:rsid w:val="00AF2FE9"/>
    <w:rsid w:val="00AF338E"/>
    <w:rsid w:val="00B01123"/>
    <w:rsid w:val="00B049AF"/>
    <w:rsid w:val="00B075AC"/>
    <w:rsid w:val="00B12F62"/>
    <w:rsid w:val="00B21F38"/>
    <w:rsid w:val="00B25D6D"/>
    <w:rsid w:val="00B26D6D"/>
    <w:rsid w:val="00B363FE"/>
    <w:rsid w:val="00B37BF1"/>
    <w:rsid w:val="00B417E5"/>
    <w:rsid w:val="00B41FC0"/>
    <w:rsid w:val="00B469B5"/>
    <w:rsid w:val="00B47232"/>
    <w:rsid w:val="00B66088"/>
    <w:rsid w:val="00B6624D"/>
    <w:rsid w:val="00B8762C"/>
    <w:rsid w:val="00B87DE1"/>
    <w:rsid w:val="00B93409"/>
    <w:rsid w:val="00B97ACE"/>
    <w:rsid w:val="00BA002D"/>
    <w:rsid w:val="00BA174B"/>
    <w:rsid w:val="00BA3197"/>
    <w:rsid w:val="00BA76E5"/>
    <w:rsid w:val="00BB031C"/>
    <w:rsid w:val="00BC2341"/>
    <w:rsid w:val="00BC27DE"/>
    <w:rsid w:val="00BC659A"/>
    <w:rsid w:val="00BD1C27"/>
    <w:rsid w:val="00BD7EE2"/>
    <w:rsid w:val="00BE1E36"/>
    <w:rsid w:val="00BE4891"/>
    <w:rsid w:val="00BF43B0"/>
    <w:rsid w:val="00C01B12"/>
    <w:rsid w:val="00C01E91"/>
    <w:rsid w:val="00C073EE"/>
    <w:rsid w:val="00C10BC1"/>
    <w:rsid w:val="00C110E8"/>
    <w:rsid w:val="00C163DA"/>
    <w:rsid w:val="00C20CD8"/>
    <w:rsid w:val="00C20DD2"/>
    <w:rsid w:val="00C25F5B"/>
    <w:rsid w:val="00C32F02"/>
    <w:rsid w:val="00C42112"/>
    <w:rsid w:val="00C446F4"/>
    <w:rsid w:val="00C451E8"/>
    <w:rsid w:val="00C55025"/>
    <w:rsid w:val="00C550DA"/>
    <w:rsid w:val="00C55573"/>
    <w:rsid w:val="00C56EE9"/>
    <w:rsid w:val="00C63523"/>
    <w:rsid w:val="00C6609E"/>
    <w:rsid w:val="00C663C5"/>
    <w:rsid w:val="00C6722F"/>
    <w:rsid w:val="00C750AD"/>
    <w:rsid w:val="00C84C65"/>
    <w:rsid w:val="00C86F6C"/>
    <w:rsid w:val="00C9421B"/>
    <w:rsid w:val="00CA58E4"/>
    <w:rsid w:val="00CA60D1"/>
    <w:rsid w:val="00CB1E93"/>
    <w:rsid w:val="00CB4D17"/>
    <w:rsid w:val="00CC619E"/>
    <w:rsid w:val="00CD66E1"/>
    <w:rsid w:val="00CD6E7E"/>
    <w:rsid w:val="00CE21C6"/>
    <w:rsid w:val="00CF2D61"/>
    <w:rsid w:val="00CF7C66"/>
    <w:rsid w:val="00D13937"/>
    <w:rsid w:val="00D17652"/>
    <w:rsid w:val="00D26899"/>
    <w:rsid w:val="00D314E0"/>
    <w:rsid w:val="00D37F09"/>
    <w:rsid w:val="00D46015"/>
    <w:rsid w:val="00D50FC1"/>
    <w:rsid w:val="00D5515A"/>
    <w:rsid w:val="00D64DDA"/>
    <w:rsid w:val="00D65DA9"/>
    <w:rsid w:val="00D70A56"/>
    <w:rsid w:val="00D7105F"/>
    <w:rsid w:val="00D8124C"/>
    <w:rsid w:val="00D82B62"/>
    <w:rsid w:val="00D96235"/>
    <w:rsid w:val="00DA42DC"/>
    <w:rsid w:val="00DA4A10"/>
    <w:rsid w:val="00DB0407"/>
    <w:rsid w:val="00DB7612"/>
    <w:rsid w:val="00DC25D1"/>
    <w:rsid w:val="00DD1631"/>
    <w:rsid w:val="00DD277F"/>
    <w:rsid w:val="00DD6A27"/>
    <w:rsid w:val="00DE2783"/>
    <w:rsid w:val="00DE59C3"/>
    <w:rsid w:val="00DE5E07"/>
    <w:rsid w:val="00DF20C2"/>
    <w:rsid w:val="00DF407F"/>
    <w:rsid w:val="00DF5F7E"/>
    <w:rsid w:val="00E03C60"/>
    <w:rsid w:val="00E154D6"/>
    <w:rsid w:val="00E15A50"/>
    <w:rsid w:val="00E205EC"/>
    <w:rsid w:val="00E22133"/>
    <w:rsid w:val="00E22C4B"/>
    <w:rsid w:val="00E2371F"/>
    <w:rsid w:val="00E32108"/>
    <w:rsid w:val="00E32B46"/>
    <w:rsid w:val="00E3490E"/>
    <w:rsid w:val="00E407C2"/>
    <w:rsid w:val="00E41E18"/>
    <w:rsid w:val="00E5702A"/>
    <w:rsid w:val="00E626B4"/>
    <w:rsid w:val="00E631EF"/>
    <w:rsid w:val="00E66BA0"/>
    <w:rsid w:val="00E80440"/>
    <w:rsid w:val="00E87DD0"/>
    <w:rsid w:val="00EA30AC"/>
    <w:rsid w:val="00EA3EC2"/>
    <w:rsid w:val="00EA41AC"/>
    <w:rsid w:val="00EB1CA9"/>
    <w:rsid w:val="00EB3A15"/>
    <w:rsid w:val="00EB5EFA"/>
    <w:rsid w:val="00EB7B1F"/>
    <w:rsid w:val="00EC51B2"/>
    <w:rsid w:val="00ED1C47"/>
    <w:rsid w:val="00EE79C0"/>
    <w:rsid w:val="00EF0C5E"/>
    <w:rsid w:val="00F00FDE"/>
    <w:rsid w:val="00F07416"/>
    <w:rsid w:val="00F141D2"/>
    <w:rsid w:val="00F148F6"/>
    <w:rsid w:val="00F16E7F"/>
    <w:rsid w:val="00F21E03"/>
    <w:rsid w:val="00F21E26"/>
    <w:rsid w:val="00F2776E"/>
    <w:rsid w:val="00F27EC3"/>
    <w:rsid w:val="00F330FF"/>
    <w:rsid w:val="00F40636"/>
    <w:rsid w:val="00F4180B"/>
    <w:rsid w:val="00F44314"/>
    <w:rsid w:val="00F62663"/>
    <w:rsid w:val="00F645ED"/>
    <w:rsid w:val="00F646F6"/>
    <w:rsid w:val="00F64716"/>
    <w:rsid w:val="00F64E16"/>
    <w:rsid w:val="00F7417E"/>
    <w:rsid w:val="00F81338"/>
    <w:rsid w:val="00F857B7"/>
    <w:rsid w:val="00F923CB"/>
    <w:rsid w:val="00F96A14"/>
    <w:rsid w:val="00FA17AB"/>
    <w:rsid w:val="00FA4D8A"/>
    <w:rsid w:val="00FA55A8"/>
    <w:rsid w:val="00FA5E10"/>
    <w:rsid w:val="00FA66A0"/>
    <w:rsid w:val="00FB0EDC"/>
    <w:rsid w:val="00FB4CFC"/>
    <w:rsid w:val="00FC0BBA"/>
    <w:rsid w:val="00FC45F6"/>
    <w:rsid w:val="00FD792B"/>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762C"/>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8F16-8BA6-AF42-A8CD-19ABC3E6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870</Words>
  <Characters>4962</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13</cp:revision>
  <dcterms:created xsi:type="dcterms:W3CDTF">2016-11-22T16:31:00Z</dcterms:created>
  <dcterms:modified xsi:type="dcterms:W3CDTF">2016-12-12T09:33:00Z</dcterms:modified>
  <cp:category/>
</cp:coreProperties>
</file>