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287E3" w14:textId="77777777" w:rsidR="007E27DC" w:rsidRDefault="00697C95" w:rsidP="003D1908">
      <w:pPr>
        <w:jc w:val="center"/>
        <w:rPr>
          <w:rFonts w:ascii="Verdana" w:hAnsi="Verdana"/>
          <w:b/>
          <w:sz w:val="28"/>
          <w:szCs w:val="28"/>
          <w:lang w:val="en-US"/>
        </w:rPr>
      </w:pPr>
      <w:r w:rsidRPr="00697C95">
        <w:rPr>
          <w:rFonts w:ascii="Verdana" w:hAnsi="Verdana"/>
          <w:b/>
          <w:sz w:val="28"/>
          <w:szCs w:val="28"/>
          <w:lang w:val="en-US"/>
        </w:rPr>
        <w:t xml:space="preserve">AVE Smart 44 </w:t>
      </w:r>
      <w:r>
        <w:rPr>
          <w:rFonts w:ascii="Verdana" w:hAnsi="Verdana"/>
          <w:b/>
          <w:sz w:val="28"/>
          <w:szCs w:val="28"/>
          <w:lang w:val="en-US"/>
        </w:rPr>
        <w:t xml:space="preserve">front </w:t>
      </w:r>
      <w:r w:rsidRPr="00697C95">
        <w:rPr>
          <w:rFonts w:ascii="Verdana" w:hAnsi="Verdana"/>
          <w:b/>
          <w:sz w:val="28"/>
          <w:szCs w:val="28"/>
          <w:lang w:val="en-US"/>
        </w:rPr>
        <w:t xml:space="preserve">plates: design and technology </w:t>
      </w:r>
    </w:p>
    <w:p w14:paraId="0AECC1CB" w14:textId="216C28B6" w:rsidR="003D1908" w:rsidRDefault="00697C95" w:rsidP="003D1908">
      <w:pPr>
        <w:jc w:val="center"/>
        <w:rPr>
          <w:rFonts w:ascii="Verdana" w:hAnsi="Verdana"/>
          <w:b/>
          <w:sz w:val="28"/>
          <w:szCs w:val="28"/>
          <w:lang w:val="en-US"/>
        </w:rPr>
      </w:pPr>
      <w:r w:rsidRPr="00697C95">
        <w:rPr>
          <w:rFonts w:ascii="Verdana" w:hAnsi="Verdana"/>
          <w:b/>
          <w:sz w:val="28"/>
          <w:szCs w:val="28"/>
          <w:lang w:val="en-US"/>
        </w:rPr>
        <w:t xml:space="preserve">meet in </w:t>
      </w:r>
      <w:r w:rsidR="007E27DC">
        <w:rPr>
          <w:rFonts w:ascii="Verdana" w:hAnsi="Verdana"/>
          <w:b/>
          <w:sz w:val="28"/>
          <w:szCs w:val="28"/>
          <w:lang w:val="en-US"/>
        </w:rPr>
        <w:t>the</w:t>
      </w:r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r w:rsidRPr="00697C95">
        <w:rPr>
          <w:rFonts w:ascii="Verdana" w:hAnsi="Verdana"/>
          <w:b/>
          <w:sz w:val="28"/>
          <w:szCs w:val="28"/>
          <w:lang w:val="en-US"/>
        </w:rPr>
        <w:t xml:space="preserve">perfect </w:t>
      </w:r>
      <w:r>
        <w:rPr>
          <w:rFonts w:ascii="Verdana" w:hAnsi="Verdana"/>
          <w:b/>
          <w:sz w:val="28"/>
          <w:szCs w:val="28"/>
          <w:lang w:val="en-US"/>
        </w:rPr>
        <w:t>shape</w:t>
      </w:r>
    </w:p>
    <w:p w14:paraId="2C99696C" w14:textId="77777777" w:rsidR="00697C95" w:rsidRPr="00697C95" w:rsidRDefault="00697C95" w:rsidP="003D1908">
      <w:pPr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7288C115" w14:textId="78D8B575" w:rsidR="00697C95" w:rsidRPr="00697C95" w:rsidRDefault="00697C95" w:rsidP="00B84AE1">
      <w:pPr>
        <w:jc w:val="center"/>
        <w:rPr>
          <w:rFonts w:ascii="Verdana" w:hAnsi="Verdana"/>
          <w:b/>
          <w:sz w:val="22"/>
          <w:szCs w:val="22"/>
          <w:lang w:val="en-US"/>
        </w:rPr>
      </w:pPr>
      <w:r w:rsidRPr="00697C95">
        <w:rPr>
          <w:rFonts w:ascii="Verdana" w:hAnsi="Verdana"/>
          <w:b/>
          <w:sz w:val="22"/>
          <w:szCs w:val="22"/>
          <w:lang w:val="en-US"/>
        </w:rPr>
        <w:t xml:space="preserve">AVE presents the ultra-thin </w:t>
      </w:r>
      <w:r>
        <w:rPr>
          <w:rFonts w:ascii="Verdana" w:hAnsi="Verdana"/>
          <w:b/>
          <w:sz w:val="22"/>
          <w:szCs w:val="22"/>
          <w:lang w:val="en-US"/>
        </w:rPr>
        <w:t xml:space="preserve">front </w:t>
      </w:r>
      <w:r w:rsidRPr="00697C95">
        <w:rPr>
          <w:rFonts w:ascii="Verdana" w:hAnsi="Verdana"/>
          <w:b/>
          <w:sz w:val="22"/>
          <w:szCs w:val="22"/>
          <w:lang w:val="en-US"/>
        </w:rPr>
        <w:t>plates</w:t>
      </w:r>
      <w:r w:rsidR="00B958A5">
        <w:rPr>
          <w:rFonts w:ascii="Verdana" w:hAnsi="Verdana"/>
          <w:b/>
          <w:sz w:val="22"/>
          <w:szCs w:val="22"/>
          <w:lang w:val="en-US"/>
        </w:rPr>
        <w:t>, that are</w:t>
      </w:r>
      <w:r w:rsidRPr="00697C95">
        <w:rPr>
          <w:rFonts w:ascii="Verdana" w:hAnsi="Verdana"/>
          <w:b/>
          <w:sz w:val="22"/>
          <w:szCs w:val="22"/>
          <w:lang w:val="en-US"/>
        </w:rPr>
        <w:t xml:space="preserve"> available in </w:t>
      </w:r>
      <w:r w:rsidR="00B84AE1">
        <w:rPr>
          <w:rFonts w:ascii="Verdana" w:hAnsi="Verdana"/>
          <w:b/>
          <w:sz w:val="22"/>
          <w:szCs w:val="22"/>
          <w:lang w:val="en-US"/>
        </w:rPr>
        <w:t>t</w:t>
      </w:r>
      <w:r w:rsidRPr="00697C95">
        <w:rPr>
          <w:rFonts w:ascii="Verdana" w:hAnsi="Verdana"/>
          <w:b/>
          <w:sz w:val="22"/>
          <w:szCs w:val="22"/>
          <w:lang w:val="en-US"/>
        </w:rPr>
        <w:t>raditional</w:t>
      </w:r>
      <w:r w:rsidR="00B84AE1">
        <w:rPr>
          <w:rFonts w:ascii="Verdana" w:hAnsi="Verdana"/>
          <w:b/>
          <w:sz w:val="22"/>
          <w:szCs w:val="22"/>
          <w:lang w:val="en-US"/>
        </w:rPr>
        <w:t>, touch</w:t>
      </w:r>
      <w:r w:rsidRPr="00697C95">
        <w:rPr>
          <w:rFonts w:ascii="Verdana" w:hAnsi="Verdana"/>
          <w:b/>
          <w:sz w:val="22"/>
          <w:szCs w:val="22"/>
          <w:lang w:val="en-US"/>
        </w:rPr>
        <w:t xml:space="preserve"> and slid</w:t>
      </w:r>
      <w:r>
        <w:rPr>
          <w:rFonts w:ascii="Verdana" w:hAnsi="Verdana"/>
          <w:b/>
          <w:sz w:val="22"/>
          <w:szCs w:val="22"/>
          <w:lang w:val="en-US"/>
        </w:rPr>
        <w:t>ing</w:t>
      </w:r>
      <w:r w:rsidRPr="00697C95">
        <w:rPr>
          <w:rFonts w:ascii="Verdana" w:hAnsi="Verdana"/>
          <w:b/>
          <w:sz w:val="22"/>
          <w:szCs w:val="22"/>
          <w:lang w:val="en-US"/>
        </w:rPr>
        <w:t xml:space="preserve"> versions (for </w:t>
      </w:r>
      <w:r>
        <w:rPr>
          <w:rFonts w:ascii="Verdana" w:hAnsi="Verdana"/>
          <w:b/>
          <w:sz w:val="22"/>
          <w:szCs w:val="22"/>
          <w:lang w:val="en-US"/>
        </w:rPr>
        <w:t xml:space="preserve">hidden </w:t>
      </w:r>
      <w:r w:rsidRPr="00697C95">
        <w:rPr>
          <w:rFonts w:ascii="Verdana" w:hAnsi="Verdana"/>
          <w:b/>
          <w:sz w:val="22"/>
          <w:szCs w:val="22"/>
          <w:lang w:val="en-US"/>
        </w:rPr>
        <w:t>sockets).</w:t>
      </w:r>
    </w:p>
    <w:p w14:paraId="388FD543" w14:textId="77777777" w:rsidR="00697C95" w:rsidRPr="00697C95" w:rsidRDefault="00697C95" w:rsidP="003D1908">
      <w:pPr>
        <w:jc w:val="center"/>
        <w:rPr>
          <w:rFonts w:ascii="Verdana" w:hAnsi="Verdana"/>
          <w:b/>
          <w:sz w:val="22"/>
          <w:szCs w:val="22"/>
          <w:lang w:val="en-US"/>
        </w:rPr>
      </w:pPr>
    </w:p>
    <w:p w14:paraId="53311A5C" w14:textId="7AA004F7" w:rsidR="003D1908" w:rsidRPr="00B958A5" w:rsidRDefault="00B958A5" w:rsidP="00B958A5">
      <w:pPr>
        <w:spacing w:line="240" w:lineRule="exact"/>
        <w:jc w:val="both"/>
        <w:rPr>
          <w:rFonts w:ascii="Verdana" w:hAnsi="Verdana"/>
          <w:bCs/>
          <w:sz w:val="20"/>
          <w:szCs w:val="20"/>
          <w:lang w:val="en-US"/>
        </w:rPr>
      </w:pPr>
      <w:r>
        <w:rPr>
          <w:rFonts w:ascii="Verdana" w:hAnsi="Verdana"/>
          <w:bCs/>
          <w:sz w:val="20"/>
          <w:szCs w:val="20"/>
          <w:lang w:val="en-US"/>
        </w:rPr>
        <w:t>M</w:t>
      </w:r>
      <w:r w:rsidRPr="00B958A5">
        <w:rPr>
          <w:rFonts w:ascii="Verdana" w:hAnsi="Verdana"/>
          <w:bCs/>
          <w:sz w:val="20"/>
          <w:szCs w:val="20"/>
          <w:lang w:val="en-US"/>
        </w:rPr>
        <w:t xml:space="preserve">ade in Italy </w:t>
      </w:r>
      <w:r>
        <w:rPr>
          <w:rFonts w:ascii="Verdana" w:hAnsi="Verdana"/>
          <w:bCs/>
          <w:sz w:val="20"/>
          <w:szCs w:val="20"/>
          <w:lang w:val="en-US"/>
        </w:rPr>
        <w:t>d</w:t>
      </w:r>
      <w:r w:rsidRPr="00B958A5">
        <w:rPr>
          <w:rFonts w:ascii="Verdana" w:hAnsi="Verdana"/>
          <w:bCs/>
          <w:sz w:val="20"/>
          <w:szCs w:val="20"/>
          <w:lang w:val="en-US"/>
        </w:rPr>
        <w:t>esign and technology</w:t>
      </w:r>
      <w:r>
        <w:rPr>
          <w:rFonts w:ascii="Verdana" w:hAnsi="Verdana"/>
          <w:bCs/>
          <w:sz w:val="20"/>
          <w:szCs w:val="20"/>
          <w:lang w:val="en-US"/>
        </w:rPr>
        <w:t xml:space="preserve"> are</w:t>
      </w:r>
      <w:r w:rsidRPr="00B958A5">
        <w:rPr>
          <w:rFonts w:ascii="Verdana" w:hAnsi="Verdana"/>
          <w:bCs/>
          <w:sz w:val="20"/>
          <w:szCs w:val="20"/>
          <w:lang w:val="en-US"/>
        </w:rPr>
        <w:t xml:space="preserve"> always been </w:t>
      </w:r>
      <w:r>
        <w:rPr>
          <w:rFonts w:ascii="Verdana" w:hAnsi="Verdana"/>
          <w:bCs/>
          <w:sz w:val="20"/>
          <w:szCs w:val="20"/>
          <w:lang w:val="en-US"/>
        </w:rPr>
        <w:t xml:space="preserve">the main </w:t>
      </w:r>
      <w:r w:rsidRPr="00B958A5">
        <w:rPr>
          <w:rFonts w:ascii="Verdana" w:hAnsi="Verdana"/>
          <w:bCs/>
          <w:sz w:val="20"/>
          <w:szCs w:val="20"/>
          <w:lang w:val="en-US"/>
        </w:rPr>
        <w:t>feature</w:t>
      </w:r>
      <w:r>
        <w:rPr>
          <w:rFonts w:ascii="Verdana" w:hAnsi="Verdana"/>
          <w:bCs/>
          <w:sz w:val="20"/>
          <w:szCs w:val="20"/>
          <w:lang w:val="en-US"/>
        </w:rPr>
        <w:t>s</w:t>
      </w:r>
      <w:r w:rsidRPr="00B958A5">
        <w:rPr>
          <w:rFonts w:ascii="Verdana" w:hAnsi="Verdana"/>
          <w:bCs/>
          <w:sz w:val="20"/>
          <w:szCs w:val="20"/>
          <w:lang w:val="en-US"/>
        </w:rPr>
        <w:t xml:space="preserve"> of AVE</w:t>
      </w:r>
      <w:r>
        <w:rPr>
          <w:rFonts w:ascii="Verdana" w:hAnsi="Verdana"/>
          <w:bCs/>
          <w:sz w:val="20"/>
          <w:szCs w:val="20"/>
          <w:lang w:val="en-US"/>
        </w:rPr>
        <w:t xml:space="preserve"> </w:t>
      </w:r>
      <w:r w:rsidRPr="00B958A5">
        <w:rPr>
          <w:rFonts w:ascii="Verdana" w:hAnsi="Verdana"/>
          <w:bCs/>
          <w:sz w:val="20"/>
          <w:szCs w:val="20"/>
          <w:lang w:val="en-US"/>
        </w:rPr>
        <w:t>innovation</w:t>
      </w:r>
      <w:r>
        <w:rPr>
          <w:rFonts w:ascii="Verdana" w:hAnsi="Verdana"/>
          <w:bCs/>
          <w:sz w:val="20"/>
          <w:szCs w:val="20"/>
          <w:lang w:val="en-US"/>
        </w:rPr>
        <w:t xml:space="preserve">. Today this extraordinary </w:t>
      </w:r>
      <w:r w:rsidRPr="00B958A5">
        <w:rPr>
          <w:rFonts w:ascii="Verdana" w:hAnsi="Verdana"/>
          <w:bCs/>
          <w:sz w:val="20"/>
          <w:szCs w:val="20"/>
          <w:lang w:val="en-US"/>
        </w:rPr>
        <w:t xml:space="preserve">combination is reconfirmed with </w:t>
      </w:r>
      <w:r w:rsidRPr="00B958A5">
        <w:rPr>
          <w:rFonts w:ascii="Verdana" w:hAnsi="Verdana"/>
          <w:b/>
          <w:sz w:val="20"/>
          <w:szCs w:val="20"/>
          <w:lang w:val="en-US"/>
        </w:rPr>
        <w:t>Smart 44 front plates</w:t>
      </w:r>
      <w:r w:rsidRPr="00B958A5">
        <w:rPr>
          <w:rFonts w:ascii="Verdana" w:hAnsi="Verdana"/>
          <w:bCs/>
          <w:sz w:val="20"/>
          <w:szCs w:val="20"/>
          <w:lang w:val="en-US"/>
        </w:rPr>
        <w:t xml:space="preserve">, a revolutionary </w:t>
      </w:r>
      <w:r w:rsidR="007E27DC">
        <w:rPr>
          <w:rFonts w:ascii="Verdana" w:hAnsi="Verdana"/>
          <w:bCs/>
          <w:sz w:val="20"/>
          <w:szCs w:val="20"/>
          <w:lang w:val="en-US"/>
        </w:rPr>
        <w:t>collection</w:t>
      </w:r>
      <w:r w:rsidR="007E27DC" w:rsidRPr="00B958A5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Pr="00B958A5">
        <w:rPr>
          <w:rFonts w:ascii="Verdana" w:hAnsi="Verdana"/>
          <w:bCs/>
          <w:sz w:val="20"/>
          <w:szCs w:val="20"/>
          <w:lang w:val="en-US"/>
        </w:rPr>
        <w:t xml:space="preserve">that stands out </w:t>
      </w:r>
      <w:r w:rsidR="007E27DC">
        <w:rPr>
          <w:rFonts w:ascii="Verdana" w:hAnsi="Verdana"/>
          <w:bCs/>
          <w:sz w:val="20"/>
          <w:szCs w:val="20"/>
          <w:lang w:val="en-US"/>
        </w:rPr>
        <w:t>for</w:t>
      </w:r>
      <w:r w:rsidRPr="00B958A5">
        <w:rPr>
          <w:rFonts w:ascii="Verdana" w:hAnsi="Verdana"/>
          <w:bCs/>
          <w:sz w:val="20"/>
          <w:szCs w:val="20"/>
          <w:lang w:val="en-US"/>
        </w:rPr>
        <w:t xml:space="preserve"> aesthetics and its </w:t>
      </w:r>
      <w:r w:rsidRPr="00B958A5">
        <w:rPr>
          <w:rFonts w:ascii="Verdana" w:hAnsi="Verdana"/>
          <w:b/>
          <w:sz w:val="20"/>
          <w:szCs w:val="20"/>
          <w:lang w:val="en-US"/>
        </w:rPr>
        <w:t>ultra-thin thickness of only 2.5mm</w:t>
      </w:r>
      <w:r w:rsidRPr="00B958A5">
        <w:rPr>
          <w:rFonts w:ascii="Verdana" w:hAnsi="Verdana"/>
          <w:bCs/>
          <w:sz w:val="20"/>
          <w:szCs w:val="20"/>
          <w:lang w:val="en-US"/>
        </w:rPr>
        <w:t>.</w:t>
      </w:r>
    </w:p>
    <w:p w14:paraId="23546614" w14:textId="77DCC4EF" w:rsidR="00B958A5" w:rsidRDefault="00B958A5" w:rsidP="00697C95">
      <w:pPr>
        <w:spacing w:line="240" w:lineRule="exact"/>
        <w:rPr>
          <w:rFonts w:ascii="Verdana" w:hAnsi="Verdana"/>
          <w:b/>
          <w:sz w:val="22"/>
          <w:szCs w:val="22"/>
          <w:lang w:val="en-US"/>
        </w:rPr>
      </w:pPr>
    </w:p>
    <w:p w14:paraId="5EB88864" w14:textId="39BA6DD2" w:rsidR="003D1908" w:rsidRPr="004E36A0" w:rsidRDefault="004E36A0" w:rsidP="003D1908">
      <w:pPr>
        <w:spacing w:line="230" w:lineRule="exact"/>
        <w:jc w:val="both"/>
        <w:rPr>
          <w:rFonts w:ascii="Verdana" w:hAnsi="Verdana"/>
          <w:bCs/>
          <w:color w:val="000000" w:themeColor="text1"/>
          <w:sz w:val="20"/>
          <w:szCs w:val="20"/>
          <w:lang w:val="en-US"/>
        </w:rPr>
      </w:pPr>
      <w:r w:rsidRPr="004E36A0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Made of </w:t>
      </w:r>
      <w:r w:rsidRPr="004E36A0">
        <w:rPr>
          <w:rFonts w:ascii="Verdana" w:hAnsi="Verdana"/>
          <w:b/>
          <w:color w:val="000000" w:themeColor="text1"/>
          <w:sz w:val="20"/>
          <w:szCs w:val="20"/>
          <w:lang w:val="en-US"/>
        </w:rPr>
        <w:t>metal</w:t>
      </w:r>
      <w:r w:rsidRPr="004E36A0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with refined finishes, with a </w:t>
      </w:r>
      <w:r>
        <w:rPr>
          <w:rFonts w:ascii="Verdana" w:hAnsi="Verdana"/>
          <w:bCs/>
          <w:color w:val="000000" w:themeColor="text1"/>
          <w:sz w:val="20"/>
          <w:szCs w:val="20"/>
          <w:lang w:val="en-US"/>
        </w:rPr>
        <w:t>clear</w:t>
      </w:r>
      <w:r w:rsidRPr="004E36A0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Verdana" w:hAnsi="Verdana"/>
          <w:bCs/>
          <w:color w:val="000000" w:themeColor="text1"/>
          <w:sz w:val="20"/>
          <w:szCs w:val="20"/>
          <w:lang w:val="en-US"/>
        </w:rPr>
        <w:t>or</w:t>
      </w:r>
      <w:r w:rsidRPr="004E36A0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</w:t>
      </w:r>
      <w:r>
        <w:rPr>
          <w:rFonts w:ascii="Verdana" w:hAnsi="Verdana"/>
          <w:bCs/>
          <w:color w:val="000000" w:themeColor="text1"/>
          <w:sz w:val="20"/>
          <w:szCs w:val="20"/>
          <w:lang w:val="en-US"/>
        </w:rPr>
        <w:t>frosted</w:t>
      </w:r>
      <w:r w:rsidRPr="004E36A0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brushed effect, the </w:t>
      </w:r>
      <w:r w:rsidRPr="004E36A0">
        <w:rPr>
          <w:rFonts w:ascii="Verdana" w:hAnsi="Verdana"/>
          <w:b/>
          <w:color w:val="000000" w:themeColor="text1"/>
          <w:sz w:val="20"/>
          <w:szCs w:val="20"/>
          <w:lang w:val="en-US"/>
        </w:rPr>
        <w:t>Smart 44 front plates</w:t>
      </w:r>
      <w:r w:rsidRPr="004E36A0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make design their strong point</w:t>
      </w:r>
      <w:r>
        <w:rPr>
          <w:rFonts w:ascii="Verdana" w:hAnsi="Verdana"/>
          <w:bCs/>
          <w:color w:val="000000" w:themeColor="text1"/>
          <w:sz w:val="20"/>
          <w:szCs w:val="20"/>
          <w:lang w:val="en-US"/>
        </w:rPr>
        <w:t>. They also boast</w:t>
      </w:r>
      <w:r w:rsidRPr="004E36A0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a </w:t>
      </w:r>
      <w:r w:rsidRPr="004E36A0">
        <w:rPr>
          <w:rFonts w:ascii="Verdana" w:hAnsi="Verdana"/>
          <w:b/>
          <w:color w:val="000000" w:themeColor="text1"/>
          <w:sz w:val="20"/>
          <w:szCs w:val="20"/>
          <w:lang w:val="en-US"/>
        </w:rPr>
        <w:t>highly competitive price</w:t>
      </w:r>
      <w:r w:rsidR="007E27DC">
        <w:rPr>
          <w:rFonts w:ascii="Verdana" w:hAnsi="Verdana"/>
          <w:bCs/>
          <w:color w:val="000000" w:themeColor="text1"/>
          <w:sz w:val="20"/>
          <w:szCs w:val="20"/>
          <w:lang w:val="en-US"/>
        </w:rPr>
        <w:t>.</w:t>
      </w:r>
      <w:r w:rsidRPr="004E36A0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="007E27DC">
        <w:rPr>
          <w:rFonts w:ascii="Verdana" w:hAnsi="Verdana"/>
          <w:bCs/>
          <w:color w:val="000000" w:themeColor="text1"/>
          <w:sz w:val="20"/>
          <w:szCs w:val="20"/>
          <w:lang w:val="en-US"/>
        </w:rPr>
        <w:t>So</w:t>
      </w:r>
      <w:proofErr w:type="gramEnd"/>
      <w:r w:rsidR="007E27DC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they</w:t>
      </w:r>
      <w:r w:rsidRPr="004E36A0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satisf</w:t>
      </w:r>
      <w:r w:rsidR="007E27DC">
        <w:rPr>
          <w:rFonts w:ascii="Verdana" w:hAnsi="Verdana"/>
          <w:bCs/>
          <w:color w:val="000000" w:themeColor="text1"/>
          <w:sz w:val="20"/>
          <w:szCs w:val="20"/>
          <w:lang w:val="en-US"/>
        </w:rPr>
        <w:t>y</w:t>
      </w:r>
      <w:r w:rsidRPr="004E36A0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the needs of a market that is increasingly focused to the aesthetic connotation. The range is </w:t>
      </w:r>
      <w:r w:rsidR="007E27DC" w:rsidRPr="004E36A0">
        <w:rPr>
          <w:rFonts w:ascii="Verdana" w:hAnsi="Verdana"/>
          <w:bCs/>
          <w:color w:val="000000" w:themeColor="text1"/>
          <w:sz w:val="20"/>
          <w:szCs w:val="20"/>
          <w:lang w:val="en-US"/>
        </w:rPr>
        <w:t>proposed</w:t>
      </w:r>
      <w:r w:rsidRPr="004E36A0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in three versions:</w:t>
      </w:r>
    </w:p>
    <w:p w14:paraId="2BC86C11" w14:textId="77777777" w:rsidR="003D1908" w:rsidRPr="005C3FBE" w:rsidRDefault="003D1908" w:rsidP="003D1908">
      <w:pPr>
        <w:spacing w:line="230" w:lineRule="exact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2FF82E01" w14:textId="2DB12D24" w:rsidR="004E36A0" w:rsidRPr="004E36A0" w:rsidRDefault="004E36A0" w:rsidP="003D1908">
      <w:pPr>
        <w:pStyle w:val="Paragrafoelenco"/>
        <w:numPr>
          <w:ilvl w:val="0"/>
          <w:numId w:val="15"/>
        </w:numPr>
        <w:spacing w:line="230" w:lineRule="exact"/>
        <w:jc w:val="both"/>
        <w:rPr>
          <w:rFonts w:ascii="Verdana" w:hAnsi="Verdana"/>
          <w:bCs/>
          <w:color w:val="000000" w:themeColor="text1"/>
          <w:sz w:val="20"/>
          <w:lang w:val="en-US"/>
        </w:rPr>
      </w:pPr>
      <w:r w:rsidRPr="004E36A0">
        <w:rPr>
          <w:rFonts w:ascii="Verdana" w:hAnsi="Verdana"/>
          <w:b/>
          <w:color w:val="000000" w:themeColor="text1"/>
          <w:sz w:val="20"/>
          <w:lang w:val="en-US"/>
        </w:rPr>
        <w:t>Smart 44 traditional front plates</w:t>
      </w:r>
      <w:r>
        <w:rPr>
          <w:rFonts w:ascii="Verdana" w:hAnsi="Verdana"/>
          <w:bCs/>
          <w:color w:val="000000" w:themeColor="text1"/>
          <w:sz w:val="20"/>
          <w:lang w:val="en-US"/>
        </w:rPr>
        <w:t xml:space="preserve"> are </w:t>
      </w:r>
      <w:r w:rsidRPr="004E36A0">
        <w:rPr>
          <w:rFonts w:ascii="Verdana" w:hAnsi="Verdana"/>
          <w:bCs/>
          <w:color w:val="000000" w:themeColor="text1"/>
          <w:sz w:val="20"/>
          <w:lang w:val="en-US"/>
        </w:rPr>
        <w:t xml:space="preserve">equipped with a window for inserting the S44 </w:t>
      </w:r>
      <w:r>
        <w:rPr>
          <w:rFonts w:ascii="Verdana" w:hAnsi="Verdana"/>
          <w:bCs/>
          <w:color w:val="000000" w:themeColor="text1"/>
          <w:sz w:val="20"/>
          <w:lang w:val="en-US"/>
        </w:rPr>
        <w:t>elements</w:t>
      </w:r>
      <w:r w:rsidRPr="004E36A0">
        <w:rPr>
          <w:rFonts w:ascii="Verdana" w:hAnsi="Verdana"/>
          <w:bCs/>
          <w:color w:val="000000" w:themeColor="text1"/>
          <w:sz w:val="20"/>
          <w:lang w:val="en-US"/>
        </w:rPr>
        <w:t>, without a finishing frame and with a new coupling system</w:t>
      </w:r>
      <w:r>
        <w:rPr>
          <w:rFonts w:ascii="Verdana" w:hAnsi="Verdana"/>
          <w:bCs/>
          <w:color w:val="000000" w:themeColor="text1"/>
          <w:sz w:val="20"/>
          <w:lang w:val="en-US"/>
        </w:rPr>
        <w:t>;</w:t>
      </w:r>
      <w:r w:rsidRPr="004E36A0">
        <w:rPr>
          <w:rFonts w:ascii="Verdana" w:hAnsi="Verdana"/>
          <w:bCs/>
          <w:color w:val="000000" w:themeColor="text1"/>
          <w:sz w:val="20"/>
          <w:lang w:val="en-US"/>
        </w:rPr>
        <w:t xml:space="preserve"> they guarantee a protrusion of the controls of just 5mm</w:t>
      </w:r>
      <w:r w:rsidR="007E27DC" w:rsidRPr="007E27DC">
        <w:rPr>
          <w:rFonts w:ascii="Verdana" w:hAnsi="Verdana"/>
          <w:bCs/>
          <w:color w:val="000000" w:themeColor="text1"/>
          <w:sz w:val="20"/>
          <w:lang w:val="en-US"/>
        </w:rPr>
        <w:t xml:space="preserve"> </w:t>
      </w:r>
      <w:r w:rsidR="007E27DC">
        <w:rPr>
          <w:rFonts w:ascii="Verdana" w:hAnsi="Verdana"/>
          <w:bCs/>
          <w:color w:val="000000" w:themeColor="text1"/>
          <w:sz w:val="20"/>
          <w:lang w:val="en-US"/>
        </w:rPr>
        <w:t>from</w:t>
      </w:r>
      <w:r w:rsidR="007E27DC" w:rsidRPr="004E36A0">
        <w:rPr>
          <w:rFonts w:ascii="Verdana" w:hAnsi="Verdana"/>
          <w:bCs/>
          <w:color w:val="000000" w:themeColor="text1"/>
          <w:sz w:val="20"/>
          <w:lang w:val="en-US"/>
        </w:rPr>
        <w:t xml:space="preserve"> the wall</w:t>
      </w:r>
      <w:r w:rsidRPr="004E36A0">
        <w:rPr>
          <w:rFonts w:ascii="Verdana" w:hAnsi="Verdana"/>
          <w:bCs/>
          <w:color w:val="000000" w:themeColor="text1"/>
          <w:sz w:val="20"/>
          <w:lang w:val="en-US"/>
        </w:rPr>
        <w:t>;</w:t>
      </w:r>
    </w:p>
    <w:p w14:paraId="2338D844" w14:textId="77777777" w:rsidR="003D1908" w:rsidRPr="007E27DC" w:rsidRDefault="003D1908" w:rsidP="003D1908">
      <w:pPr>
        <w:pStyle w:val="Paragrafoelenco"/>
        <w:spacing w:line="230" w:lineRule="exact"/>
        <w:jc w:val="both"/>
        <w:rPr>
          <w:rFonts w:ascii="Verdana" w:hAnsi="Verdana"/>
          <w:bCs/>
          <w:color w:val="000000" w:themeColor="text1"/>
          <w:sz w:val="20"/>
          <w:lang w:val="en-US"/>
        </w:rPr>
      </w:pPr>
    </w:p>
    <w:p w14:paraId="1EF646BC" w14:textId="65A76344" w:rsidR="00F41E13" w:rsidRPr="00F41E13" w:rsidRDefault="004E36A0" w:rsidP="003D1908">
      <w:pPr>
        <w:pStyle w:val="Paragrafoelenco"/>
        <w:numPr>
          <w:ilvl w:val="0"/>
          <w:numId w:val="15"/>
        </w:numPr>
        <w:spacing w:line="230" w:lineRule="exact"/>
        <w:jc w:val="both"/>
        <w:rPr>
          <w:rFonts w:ascii="Verdana" w:hAnsi="Verdana"/>
          <w:b/>
          <w:color w:val="000000" w:themeColor="text1"/>
          <w:sz w:val="20"/>
          <w:lang w:val="en-US"/>
        </w:rPr>
      </w:pPr>
      <w:r w:rsidRPr="004E36A0">
        <w:rPr>
          <w:rFonts w:ascii="Verdana" w:hAnsi="Verdana"/>
          <w:b/>
          <w:color w:val="000000" w:themeColor="text1"/>
          <w:sz w:val="20"/>
          <w:lang w:val="en-US"/>
        </w:rPr>
        <w:t>Smart 44 Touch plates</w:t>
      </w:r>
      <w:r>
        <w:rPr>
          <w:rFonts w:ascii="Verdana" w:hAnsi="Verdana"/>
          <w:bCs/>
          <w:color w:val="000000" w:themeColor="text1"/>
          <w:sz w:val="20"/>
          <w:lang w:val="en-US"/>
        </w:rPr>
        <w:t xml:space="preserve"> are</w:t>
      </w:r>
      <w:r w:rsidRPr="004E36A0">
        <w:rPr>
          <w:rFonts w:ascii="Verdana" w:hAnsi="Verdana"/>
          <w:bCs/>
          <w:color w:val="000000" w:themeColor="text1"/>
          <w:sz w:val="20"/>
          <w:lang w:val="en-US"/>
        </w:rPr>
        <w:t xml:space="preserve"> characterized by a design </w:t>
      </w:r>
      <w:r>
        <w:rPr>
          <w:rFonts w:ascii="Verdana" w:hAnsi="Verdana"/>
          <w:bCs/>
          <w:color w:val="000000" w:themeColor="text1"/>
          <w:sz w:val="20"/>
          <w:lang w:val="en-US"/>
        </w:rPr>
        <w:t>band</w:t>
      </w:r>
      <w:r w:rsidRPr="004E36A0">
        <w:rPr>
          <w:rFonts w:ascii="Verdana" w:hAnsi="Verdana"/>
          <w:bCs/>
          <w:color w:val="000000" w:themeColor="text1"/>
          <w:sz w:val="20"/>
          <w:lang w:val="en-US"/>
        </w:rPr>
        <w:t xml:space="preserve"> that </w:t>
      </w:r>
      <w:r>
        <w:rPr>
          <w:rFonts w:ascii="Verdana" w:hAnsi="Verdana"/>
          <w:bCs/>
          <w:color w:val="000000" w:themeColor="text1"/>
          <w:sz w:val="20"/>
          <w:lang w:val="en-US"/>
        </w:rPr>
        <w:t>recognizes</w:t>
      </w:r>
      <w:r w:rsidRPr="004E36A0">
        <w:rPr>
          <w:rFonts w:ascii="Verdana" w:hAnsi="Verdana"/>
          <w:bCs/>
          <w:color w:val="000000" w:themeColor="text1"/>
          <w:sz w:val="20"/>
          <w:lang w:val="en-US"/>
        </w:rPr>
        <w:t xml:space="preserve"> touch</w:t>
      </w:r>
      <w:r>
        <w:rPr>
          <w:rFonts w:ascii="Verdana" w:hAnsi="Verdana"/>
          <w:bCs/>
          <w:color w:val="000000" w:themeColor="text1"/>
          <w:sz w:val="20"/>
          <w:lang w:val="en-US"/>
        </w:rPr>
        <w:t>es</w:t>
      </w:r>
      <w:r w:rsidRPr="004E36A0">
        <w:rPr>
          <w:rFonts w:ascii="Verdana" w:hAnsi="Verdana"/>
          <w:bCs/>
          <w:color w:val="000000" w:themeColor="text1"/>
          <w:sz w:val="20"/>
          <w:lang w:val="en-US"/>
        </w:rPr>
        <w:t xml:space="preserve"> or swipe</w:t>
      </w:r>
      <w:r>
        <w:rPr>
          <w:rFonts w:ascii="Verdana" w:hAnsi="Verdana"/>
          <w:bCs/>
          <w:color w:val="000000" w:themeColor="text1"/>
          <w:sz w:val="20"/>
          <w:lang w:val="en-US"/>
        </w:rPr>
        <w:t>s. It’s</w:t>
      </w:r>
      <w:r w:rsidRPr="004E36A0">
        <w:rPr>
          <w:rFonts w:ascii="Verdana" w:hAnsi="Verdana"/>
          <w:bCs/>
          <w:color w:val="000000" w:themeColor="text1"/>
          <w:sz w:val="20"/>
          <w:lang w:val="en-US"/>
        </w:rPr>
        <w:t xml:space="preserve"> created</w:t>
      </w:r>
      <w:r>
        <w:rPr>
          <w:rFonts w:ascii="Verdana" w:hAnsi="Verdana"/>
          <w:bCs/>
          <w:color w:val="000000" w:themeColor="text1"/>
          <w:sz w:val="20"/>
          <w:lang w:val="en-US"/>
        </w:rPr>
        <w:t xml:space="preserve"> </w:t>
      </w:r>
      <w:r w:rsidRPr="004E36A0">
        <w:rPr>
          <w:rFonts w:ascii="Verdana" w:hAnsi="Verdana"/>
          <w:bCs/>
          <w:color w:val="000000" w:themeColor="text1"/>
          <w:sz w:val="20"/>
          <w:lang w:val="en-US"/>
        </w:rPr>
        <w:t xml:space="preserve">thanks to the innovative </w:t>
      </w:r>
      <w:r w:rsidR="00B84AE1" w:rsidRPr="00843DDF">
        <w:rPr>
          <w:rFonts w:ascii="Verdana" w:hAnsi="Verdana"/>
          <w:bCs/>
          <w:i/>
          <w:iCs/>
          <w:color w:val="000000" w:themeColor="text1"/>
          <w:sz w:val="20"/>
        </w:rPr>
        <w:t xml:space="preserve">IML (In </w:t>
      </w:r>
      <w:proofErr w:type="spellStart"/>
      <w:r w:rsidR="00B84AE1" w:rsidRPr="00843DDF">
        <w:rPr>
          <w:rFonts w:ascii="Verdana" w:hAnsi="Verdana"/>
          <w:bCs/>
          <w:i/>
          <w:iCs/>
          <w:color w:val="000000" w:themeColor="text1"/>
          <w:sz w:val="20"/>
        </w:rPr>
        <w:t>Mold</w:t>
      </w:r>
      <w:proofErr w:type="spellEnd"/>
      <w:r w:rsidR="00B84AE1" w:rsidRPr="00843DDF">
        <w:rPr>
          <w:rFonts w:ascii="Verdana" w:hAnsi="Verdana"/>
          <w:bCs/>
          <w:i/>
          <w:iCs/>
          <w:color w:val="000000" w:themeColor="text1"/>
          <w:sz w:val="20"/>
        </w:rPr>
        <w:t xml:space="preserve"> </w:t>
      </w:r>
      <w:proofErr w:type="spellStart"/>
      <w:r w:rsidR="00B84AE1" w:rsidRPr="00843DDF">
        <w:rPr>
          <w:rFonts w:ascii="Verdana" w:hAnsi="Verdana"/>
          <w:bCs/>
          <w:i/>
          <w:iCs/>
          <w:color w:val="000000" w:themeColor="text1"/>
          <w:sz w:val="20"/>
        </w:rPr>
        <w:t>Labeling</w:t>
      </w:r>
      <w:proofErr w:type="spellEnd"/>
      <w:r w:rsidR="00B84AE1" w:rsidRPr="00843DDF">
        <w:rPr>
          <w:rFonts w:ascii="Verdana" w:hAnsi="Verdana"/>
          <w:bCs/>
          <w:i/>
          <w:iCs/>
          <w:color w:val="000000" w:themeColor="text1"/>
          <w:sz w:val="20"/>
        </w:rPr>
        <w:t>)</w:t>
      </w:r>
      <w:r w:rsidRPr="004E36A0">
        <w:rPr>
          <w:rFonts w:ascii="Verdana" w:hAnsi="Verdana"/>
          <w:bCs/>
          <w:color w:val="000000" w:themeColor="text1"/>
          <w:sz w:val="20"/>
          <w:lang w:val="en-US"/>
        </w:rPr>
        <w:t xml:space="preserve">, which ensures greater wear resistance of the painting or </w:t>
      </w:r>
      <w:r w:rsidR="00F41E13" w:rsidRPr="00F41E13">
        <w:rPr>
          <w:rFonts w:ascii="Verdana" w:hAnsi="Verdana"/>
          <w:bCs/>
          <w:color w:val="000000" w:themeColor="text1"/>
          <w:sz w:val="20"/>
          <w:lang w:val="en-US"/>
        </w:rPr>
        <w:t>serigraphy</w:t>
      </w:r>
      <w:r w:rsidRPr="004E36A0">
        <w:rPr>
          <w:rFonts w:ascii="Verdana" w:hAnsi="Verdana"/>
          <w:bCs/>
          <w:color w:val="000000" w:themeColor="text1"/>
          <w:sz w:val="20"/>
          <w:lang w:val="en-US"/>
        </w:rPr>
        <w:t xml:space="preserve">; another great feature of this process is the possibility of decorating the items directly during molding. The </w:t>
      </w:r>
      <w:r w:rsidR="00F41E13">
        <w:rPr>
          <w:rFonts w:ascii="Verdana" w:hAnsi="Verdana"/>
          <w:bCs/>
          <w:color w:val="000000" w:themeColor="text1"/>
          <w:sz w:val="20"/>
          <w:lang w:val="en-US"/>
        </w:rPr>
        <w:t>band</w:t>
      </w:r>
      <w:r w:rsidRPr="004E36A0">
        <w:rPr>
          <w:rFonts w:ascii="Verdana" w:hAnsi="Verdana"/>
          <w:bCs/>
          <w:color w:val="000000" w:themeColor="text1"/>
          <w:sz w:val="20"/>
          <w:lang w:val="en-US"/>
        </w:rPr>
        <w:t xml:space="preserve"> lights up according to the positioning of the touch controls, so as to make the controls immediately </w:t>
      </w:r>
      <w:r w:rsidR="00F41E13" w:rsidRPr="004E36A0">
        <w:rPr>
          <w:rFonts w:ascii="Verdana" w:hAnsi="Verdana"/>
          <w:bCs/>
          <w:color w:val="000000" w:themeColor="text1"/>
          <w:sz w:val="20"/>
          <w:lang w:val="en-US"/>
        </w:rPr>
        <w:t>recognizable</w:t>
      </w:r>
      <w:r w:rsidRPr="004E36A0">
        <w:rPr>
          <w:rFonts w:ascii="Verdana" w:hAnsi="Verdana"/>
          <w:bCs/>
          <w:color w:val="000000" w:themeColor="text1"/>
          <w:sz w:val="20"/>
          <w:lang w:val="en-US"/>
        </w:rPr>
        <w:t xml:space="preserve"> even in the dark;</w:t>
      </w:r>
    </w:p>
    <w:p w14:paraId="6904611A" w14:textId="77777777" w:rsidR="00F41E13" w:rsidRPr="00F41E13" w:rsidRDefault="00F41E13" w:rsidP="00F41E13">
      <w:pPr>
        <w:pStyle w:val="Paragrafoelenco"/>
        <w:rPr>
          <w:rFonts w:ascii="Verdana" w:hAnsi="Verdana"/>
          <w:b/>
          <w:color w:val="000000" w:themeColor="text1"/>
          <w:sz w:val="20"/>
          <w:lang w:val="en-US"/>
        </w:rPr>
      </w:pPr>
    </w:p>
    <w:p w14:paraId="7374348D" w14:textId="011D9A3E" w:rsidR="003D1908" w:rsidRPr="00383BC3" w:rsidRDefault="00F41E13" w:rsidP="003D1908">
      <w:pPr>
        <w:pStyle w:val="Paragrafoelenco"/>
        <w:numPr>
          <w:ilvl w:val="0"/>
          <w:numId w:val="15"/>
        </w:numPr>
        <w:spacing w:line="230" w:lineRule="exact"/>
        <w:jc w:val="both"/>
        <w:rPr>
          <w:rFonts w:ascii="Verdana" w:hAnsi="Verdana"/>
          <w:b/>
          <w:color w:val="000000" w:themeColor="text1"/>
          <w:sz w:val="20"/>
          <w:lang w:val="en-US"/>
        </w:rPr>
      </w:pPr>
      <w:r w:rsidRPr="00F41E13">
        <w:rPr>
          <w:rFonts w:ascii="Verdana" w:hAnsi="Verdana"/>
          <w:b/>
          <w:color w:val="000000" w:themeColor="text1"/>
          <w:sz w:val="20"/>
          <w:lang w:val="en-US"/>
        </w:rPr>
        <w:t>Smart 44 slid</w:t>
      </w:r>
      <w:r>
        <w:rPr>
          <w:rFonts w:ascii="Verdana" w:hAnsi="Verdana"/>
          <w:b/>
          <w:color w:val="000000" w:themeColor="text1"/>
          <w:sz w:val="20"/>
          <w:lang w:val="en-US"/>
        </w:rPr>
        <w:t>ing</w:t>
      </w:r>
      <w:r w:rsidRPr="00F41E13">
        <w:rPr>
          <w:rFonts w:ascii="Verdana" w:hAnsi="Verdana"/>
          <w:b/>
          <w:color w:val="000000" w:themeColor="text1"/>
          <w:sz w:val="20"/>
          <w:lang w:val="en-US"/>
        </w:rPr>
        <w:t xml:space="preserve"> plates</w:t>
      </w:r>
      <w:r>
        <w:rPr>
          <w:rFonts w:ascii="Verdana" w:hAnsi="Verdana"/>
          <w:b/>
          <w:color w:val="000000" w:themeColor="text1"/>
          <w:sz w:val="20"/>
          <w:lang w:val="en-US"/>
        </w:rPr>
        <w:t xml:space="preserve"> </w:t>
      </w:r>
      <w:r w:rsidRPr="00F41E13">
        <w:rPr>
          <w:rFonts w:ascii="Verdana" w:hAnsi="Verdana"/>
          <w:bCs/>
          <w:color w:val="000000" w:themeColor="text1"/>
          <w:sz w:val="20"/>
          <w:lang w:val="en-US"/>
        </w:rPr>
        <w:t xml:space="preserve">have the same design of the touch versions with a band characterized by an original </w:t>
      </w:r>
      <w:r w:rsidRPr="00F41E13">
        <w:rPr>
          <w:rFonts w:ascii="Verdana" w:hAnsi="Verdana"/>
          <w:bCs/>
          <w:i/>
          <w:iCs/>
          <w:color w:val="000000" w:themeColor="text1"/>
          <w:sz w:val="20"/>
          <w:lang w:val="en-US"/>
        </w:rPr>
        <w:t>tech texture</w:t>
      </w:r>
      <w:r w:rsidRPr="00F41E13">
        <w:rPr>
          <w:rFonts w:ascii="Verdana" w:hAnsi="Verdana"/>
          <w:bCs/>
          <w:color w:val="000000" w:themeColor="text1"/>
          <w:sz w:val="20"/>
          <w:lang w:val="en-US"/>
        </w:rPr>
        <w:t xml:space="preserve">, </w:t>
      </w:r>
      <w:r>
        <w:rPr>
          <w:rFonts w:ascii="Verdana" w:hAnsi="Verdana"/>
          <w:bCs/>
          <w:color w:val="000000" w:themeColor="text1"/>
          <w:sz w:val="20"/>
          <w:lang w:val="en-US"/>
        </w:rPr>
        <w:t xml:space="preserve">that here shows </w:t>
      </w:r>
      <w:r w:rsidRPr="00F41E13">
        <w:rPr>
          <w:rFonts w:ascii="Verdana" w:hAnsi="Verdana"/>
          <w:bCs/>
          <w:color w:val="000000" w:themeColor="text1"/>
          <w:sz w:val="20"/>
          <w:lang w:val="en-US"/>
        </w:rPr>
        <w:t>the symbol of the plug</w:t>
      </w:r>
      <w:r>
        <w:rPr>
          <w:rFonts w:ascii="Verdana" w:hAnsi="Verdana"/>
          <w:bCs/>
          <w:color w:val="000000" w:themeColor="text1"/>
          <w:sz w:val="20"/>
          <w:lang w:val="en-US"/>
        </w:rPr>
        <w:t xml:space="preserve"> in the center and</w:t>
      </w:r>
      <w:r w:rsidRPr="00F41E13">
        <w:rPr>
          <w:rFonts w:ascii="Verdana" w:hAnsi="Verdana"/>
          <w:bCs/>
          <w:color w:val="000000" w:themeColor="text1"/>
          <w:sz w:val="20"/>
          <w:lang w:val="en-US"/>
        </w:rPr>
        <w:t xml:space="preserve"> </w:t>
      </w:r>
      <w:r>
        <w:rPr>
          <w:rFonts w:ascii="Verdana" w:hAnsi="Verdana"/>
          <w:bCs/>
          <w:color w:val="000000" w:themeColor="text1"/>
          <w:sz w:val="20"/>
          <w:lang w:val="en-US"/>
        </w:rPr>
        <w:t>it’s</w:t>
      </w:r>
      <w:r w:rsidRPr="00F41E13">
        <w:rPr>
          <w:rFonts w:ascii="Verdana" w:hAnsi="Verdana"/>
          <w:bCs/>
          <w:color w:val="000000" w:themeColor="text1"/>
          <w:sz w:val="20"/>
          <w:lang w:val="en-US"/>
        </w:rPr>
        <w:t xml:space="preserve"> combined with a patented system</w:t>
      </w:r>
      <w:r w:rsidR="007E27DC">
        <w:rPr>
          <w:rFonts w:ascii="Verdana" w:hAnsi="Verdana"/>
          <w:bCs/>
          <w:color w:val="000000" w:themeColor="text1"/>
          <w:sz w:val="20"/>
          <w:lang w:val="en-US"/>
        </w:rPr>
        <w:t>,</w:t>
      </w:r>
      <w:r w:rsidRPr="00F41E13">
        <w:rPr>
          <w:rFonts w:ascii="Verdana" w:hAnsi="Verdana"/>
          <w:bCs/>
          <w:color w:val="000000" w:themeColor="text1"/>
          <w:sz w:val="20"/>
          <w:lang w:val="en-US"/>
        </w:rPr>
        <w:t xml:space="preserve"> that allows the plate to slide on the socket when</w:t>
      </w:r>
      <w:r>
        <w:rPr>
          <w:rFonts w:ascii="Verdana" w:hAnsi="Verdana"/>
          <w:bCs/>
          <w:color w:val="000000" w:themeColor="text1"/>
          <w:sz w:val="20"/>
          <w:lang w:val="en-US"/>
        </w:rPr>
        <w:t xml:space="preserve"> it isn’</w:t>
      </w:r>
      <w:r w:rsidRPr="00F41E13">
        <w:rPr>
          <w:rFonts w:ascii="Verdana" w:hAnsi="Verdana"/>
          <w:bCs/>
          <w:color w:val="000000" w:themeColor="text1"/>
          <w:sz w:val="20"/>
          <w:lang w:val="en-US"/>
        </w:rPr>
        <w:t xml:space="preserve">t in use, guaranteeing greater safety and protection, as well as offering an increasingly sophisticated design. </w:t>
      </w:r>
      <w:r>
        <w:rPr>
          <w:rFonts w:ascii="Verdana" w:hAnsi="Verdana"/>
          <w:bCs/>
          <w:color w:val="000000" w:themeColor="text1"/>
          <w:sz w:val="20"/>
          <w:lang w:val="en-US"/>
        </w:rPr>
        <w:t>This</w:t>
      </w:r>
      <w:r w:rsidRPr="00F41E13">
        <w:rPr>
          <w:rFonts w:ascii="Verdana" w:hAnsi="Verdana"/>
          <w:bCs/>
          <w:color w:val="000000" w:themeColor="text1"/>
          <w:sz w:val="20"/>
          <w:lang w:val="en-US"/>
        </w:rPr>
        <w:t xml:space="preserve"> solution </w:t>
      </w:r>
      <w:r>
        <w:rPr>
          <w:rFonts w:ascii="Verdana" w:hAnsi="Verdana"/>
          <w:bCs/>
          <w:color w:val="000000" w:themeColor="text1"/>
          <w:sz w:val="20"/>
          <w:lang w:val="en-US"/>
        </w:rPr>
        <w:t xml:space="preserve">is </w:t>
      </w:r>
      <w:r w:rsidRPr="00F41E13">
        <w:rPr>
          <w:rFonts w:ascii="Verdana" w:hAnsi="Verdana"/>
          <w:bCs/>
          <w:color w:val="000000" w:themeColor="text1"/>
          <w:sz w:val="20"/>
          <w:lang w:val="en-US"/>
        </w:rPr>
        <w:t>further supported by indication arrows that light up according to the position.</w:t>
      </w:r>
    </w:p>
    <w:p w14:paraId="7FCAD226" w14:textId="77777777" w:rsidR="00383BC3" w:rsidRPr="00383BC3" w:rsidRDefault="00383BC3" w:rsidP="00383BC3">
      <w:pPr>
        <w:pStyle w:val="Paragrafoelenco"/>
        <w:rPr>
          <w:rFonts w:ascii="Verdana" w:hAnsi="Verdana"/>
          <w:bCs/>
          <w:color w:val="000000" w:themeColor="text1"/>
          <w:sz w:val="20"/>
          <w:lang w:val="en-US"/>
        </w:rPr>
      </w:pPr>
    </w:p>
    <w:p w14:paraId="3E9F4946" w14:textId="08FB7AA4" w:rsidR="00383BC3" w:rsidRPr="00383BC3" w:rsidRDefault="00383BC3" w:rsidP="00383BC3">
      <w:pPr>
        <w:spacing w:line="230" w:lineRule="exact"/>
        <w:jc w:val="both"/>
        <w:rPr>
          <w:rFonts w:ascii="Verdana" w:hAnsi="Verdana"/>
          <w:bCs/>
          <w:color w:val="000000" w:themeColor="text1"/>
          <w:sz w:val="20"/>
          <w:lang w:val="en-US"/>
        </w:rPr>
      </w:pPr>
      <w:r w:rsidRPr="00E36F7F">
        <w:rPr>
          <w:rFonts w:ascii="Verdana" w:hAnsi="Verdana"/>
          <w:b/>
          <w:color w:val="000000" w:themeColor="text1"/>
          <w:sz w:val="20"/>
          <w:lang w:val="en-US"/>
        </w:rPr>
        <w:t>Compatible with the elements of the S44 wiring accessories series</w:t>
      </w:r>
      <w:r w:rsidRPr="00383BC3">
        <w:rPr>
          <w:rFonts w:ascii="Verdana" w:hAnsi="Verdana"/>
          <w:bCs/>
          <w:color w:val="000000" w:themeColor="text1"/>
          <w:sz w:val="20"/>
          <w:lang w:val="en-US"/>
        </w:rPr>
        <w:t xml:space="preserve">, the AVE Smart 44 range is already complete with three variants for the traditional </w:t>
      </w:r>
      <w:r>
        <w:rPr>
          <w:rFonts w:ascii="Verdana" w:hAnsi="Verdana"/>
          <w:bCs/>
          <w:color w:val="000000" w:themeColor="text1"/>
          <w:sz w:val="20"/>
          <w:lang w:val="en-US"/>
        </w:rPr>
        <w:t xml:space="preserve">front </w:t>
      </w:r>
      <w:r w:rsidRPr="00383BC3">
        <w:rPr>
          <w:rFonts w:ascii="Verdana" w:hAnsi="Verdana"/>
          <w:bCs/>
          <w:color w:val="000000" w:themeColor="text1"/>
          <w:sz w:val="20"/>
          <w:lang w:val="en-US"/>
        </w:rPr>
        <w:t>plates (3, 4 and 7 modules) and in two variants for the touch plates (3 and 4 modules). The range will be further expanded over the next few months</w:t>
      </w:r>
      <w:r>
        <w:rPr>
          <w:rFonts w:ascii="Verdana" w:hAnsi="Verdana"/>
          <w:bCs/>
          <w:color w:val="000000" w:themeColor="text1"/>
          <w:sz w:val="20"/>
          <w:lang w:val="en-US"/>
        </w:rPr>
        <w:t>. T</w:t>
      </w:r>
      <w:r w:rsidRPr="00383BC3">
        <w:rPr>
          <w:rFonts w:ascii="Verdana" w:hAnsi="Verdana"/>
          <w:bCs/>
          <w:color w:val="000000" w:themeColor="text1"/>
          <w:sz w:val="20"/>
          <w:lang w:val="en-US"/>
        </w:rPr>
        <w:t xml:space="preserve">oday </w:t>
      </w:r>
      <w:r>
        <w:rPr>
          <w:rFonts w:ascii="Verdana" w:hAnsi="Verdana"/>
          <w:bCs/>
          <w:color w:val="000000" w:themeColor="text1"/>
          <w:sz w:val="20"/>
          <w:lang w:val="en-US"/>
        </w:rPr>
        <w:t>there are</w:t>
      </w:r>
      <w:r w:rsidRPr="00383BC3">
        <w:rPr>
          <w:rFonts w:ascii="Verdana" w:hAnsi="Verdana"/>
          <w:bCs/>
          <w:color w:val="000000" w:themeColor="text1"/>
          <w:sz w:val="20"/>
          <w:lang w:val="en-US"/>
        </w:rPr>
        <w:t xml:space="preserve"> </w:t>
      </w:r>
      <w:r w:rsidRPr="00E36F7F">
        <w:rPr>
          <w:rFonts w:ascii="Verdana" w:hAnsi="Verdana"/>
          <w:b/>
          <w:color w:val="000000" w:themeColor="text1"/>
          <w:sz w:val="20"/>
          <w:lang w:val="en-US"/>
        </w:rPr>
        <w:t>6 colors for the front plates</w:t>
      </w:r>
      <w:r w:rsidRPr="00383BC3">
        <w:rPr>
          <w:rFonts w:ascii="Verdana" w:hAnsi="Verdana"/>
          <w:bCs/>
          <w:color w:val="000000" w:themeColor="text1"/>
          <w:sz w:val="20"/>
          <w:lang w:val="en-US"/>
        </w:rPr>
        <w:t xml:space="preserve"> (Domus white, dove-gr</w:t>
      </w:r>
      <w:r w:rsidR="00E36F7F">
        <w:rPr>
          <w:rFonts w:ascii="Verdana" w:hAnsi="Verdana"/>
          <w:bCs/>
          <w:color w:val="000000" w:themeColor="text1"/>
          <w:sz w:val="20"/>
          <w:lang w:val="en-US"/>
        </w:rPr>
        <w:t>e</w:t>
      </w:r>
      <w:r w:rsidRPr="00383BC3">
        <w:rPr>
          <w:rFonts w:ascii="Verdana" w:hAnsi="Verdana"/>
          <w:bCs/>
          <w:color w:val="000000" w:themeColor="text1"/>
          <w:sz w:val="20"/>
          <w:lang w:val="en-US"/>
        </w:rPr>
        <w:t>y, ivory, Tekla gr</w:t>
      </w:r>
      <w:r w:rsidR="00E36F7F">
        <w:rPr>
          <w:rFonts w:ascii="Verdana" w:hAnsi="Verdana"/>
          <w:bCs/>
          <w:color w:val="000000" w:themeColor="text1"/>
          <w:sz w:val="20"/>
          <w:lang w:val="en-US"/>
        </w:rPr>
        <w:t>e</w:t>
      </w:r>
      <w:r w:rsidRPr="00383BC3">
        <w:rPr>
          <w:rFonts w:ascii="Verdana" w:hAnsi="Verdana"/>
          <w:bCs/>
          <w:color w:val="000000" w:themeColor="text1"/>
          <w:sz w:val="20"/>
          <w:lang w:val="en-US"/>
        </w:rPr>
        <w:t>y, brushed steel and anthracite</w:t>
      </w:r>
      <w:r w:rsidR="00E36F7F">
        <w:rPr>
          <w:rFonts w:ascii="Verdana" w:hAnsi="Verdana"/>
          <w:bCs/>
          <w:color w:val="000000" w:themeColor="text1"/>
          <w:sz w:val="20"/>
          <w:lang w:val="en-US"/>
        </w:rPr>
        <w:t xml:space="preserve"> grey</w:t>
      </w:r>
      <w:r w:rsidRPr="00383BC3">
        <w:rPr>
          <w:rFonts w:ascii="Verdana" w:hAnsi="Verdana"/>
          <w:bCs/>
          <w:color w:val="000000" w:themeColor="text1"/>
          <w:sz w:val="20"/>
          <w:lang w:val="en-US"/>
        </w:rPr>
        <w:t>).</w:t>
      </w:r>
    </w:p>
    <w:p w14:paraId="43CABB31" w14:textId="77777777" w:rsidR="003D1908" w:rsidRPr="00B84AE1" w:rsidRDefault="003D1908" w:rsidP="003D1908">
      <w:pPr>
        <w:spacing w:line="230" w:lineRule="exact"/>
        <w:jc w:val="both"/>
        <w:rPr>
          <w:rFonts w:ascii="Verdana" w:hAnsi="Verdana"/>
          <w:bCs/>
          <w:color w:val="000000" w:themeColor="text1"/>
          <w:sz w:val="20"/>
          <w:lang w:val="en-US"/>
        </w:rPr>
      </w:pPr>
    </w:p>
    <w:p w14:paraId="404193B2" w14:textId="7D22A4CA" w:rsidR="00E36F7F" w:rsidRDefault="00E36F7F" w:rsidP="003D1908">
      <w:pPr>
        <w:spacing w:line="230" w:lineRule="exact"/>
        <w:jc w:val="both"/>
        <w:rPr>
          <w:rFonts w:ascii="Verdana" w:hAnsi="Verdana"/>
          <w:bCs/>
          <w:color w:val="000000" w:themeColor="text1"/>
          <w:sz w:val="20"/>
          <w:szCs w:val="20"/>
          <w:lang w:val="en-US"/>
        </w:rPr>
      </w:pPr>
      <w:r w:rsidRPr="00E36F7F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This collection offers </w:t>
      </w:r>
      <w:r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professionals </w:t>
      </w:r>
      <w:r w:rsidRPr="00E36F7F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products in </w:t>
      </w:r>
      <w:r>
        <w:rPr>
          <w:rFonts w:ascii="Verdana" w:hAnsi="Verdana"/>
          <w:bCs/>
          <w:color w:val="000000" w:themeColor="text1"/>
          <w:sz w:val="20"/>
          <w:szCs w:val="20"/>
          <w:lang w:val="en-US"/>
        </w:rPr>
        <w:t>line</w:t>
      </w:r>
      <w:r w:rsidRPr="00E36F7F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with market expectations, but also quality and solutions that facilitate their daily work. </w:t>
      </w:r>
      <w:r>
        <w:rPr>
          <w:rFonts w:ascii="Verdana" w:hAnsi="Verdana"/>
          <w:bCs/>
          <w:color w:val="000000" w:themeColor="text1"/>
          <w:sz w:val="20"/>
          <w:szCs w:val="20"/>
          <w:lang w:val="en-US"/>
        </w:rPr>
        <w:t>C</w:t>
      </w:r>
      <w:r w:rsidRPr="00E36F7F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haracterized by an innovative technical texture in black color, </w:t>
      </w:r>
      <w:r w:rsidRPr="00E36F7F">
        <w:rPr>
          <w:rFonts w:ascii="Verdana" w:hAnsi="Verdana"/>
          <w:b/>
          <w:color w:val="000000" w:themeColor="text1"/>
          <w:sz w:val="20"/>
          <w:szCs w:val="20"/>
          <w:lang w:val="en-US"/>
        </w:rPr>
        <w:t>the new</w:t>
      </w:r>
      <w:r w:rsidRPr="00E36F7F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</w:t>
      </w:r>
      <w:r w:rsidRPr="00E36F7F">
        <w:rPr>
          <w:rFonts w:ascii="Verdana" w:hAnsi="Verdana"/>
          <w:b/>
          <w:color w:val="000000" w:themeColor="text1"/>
          <w:sz w:val="20"/>
          <w:szCs w:val="20"/>
          <w:lang w:val="en-US"/>
        </w:rPr>
        <w:t xml:space="preserve">Smart 44 </w:t>
      </w:r>
      <w:r>
        <w:rPr>
          <w:rFonts w:ascii="Verdana" w:hAnsi="Verdana"/>
          <w:b/>
          <w:color w:val="000000" w:themeColor="text1"/>
          <w:sz w:val="20"/>
          <w:szCs w:val="20"/>
          <w:lang w:val="en-US"/>
        </w:rPr>
        <w:t>frame</w:t>
      </w:r>
      <w:r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</w:t>
      </w:r>
      <w:r w:rsidRPr="00E36F7F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offers a coupling dedicated to the range of Smart 44 plates with a thickness of only 1.8mm. </w:t>
      </w:r>
      <w:r>
        <w:rPr>
          <w:rFonts w:ascii="Verdana" w:hAnsi="Verdana"/>
          <w:bCs/>
          <w:color w:val="000000" w:themeColor="text1"/>
          <w:sz w:val="20"/>
          <w:szCs w:val="20"/>
          <w:lang w:val="en-US"/>
        </w:rPr>
        <w:t>T</w:t>
      </w:r>
      <w:r w:rsidRPr="00E36F7F">
        <w:rPr>
          <w:rFonts w:ascii="Verdana" w:hAnsi="Verdana"/>
          <w:bCs/>
          <w:color w:val="000000" w:themeColor="text1"/>
          <w:sz w:val="20"/>
          <w:szCs w:val="20"/>
          <w:lang w:val="en-US"/>
        </w:rPr>
        <w:t>hanks to the use of two different material compounds, it</w:t>
      </w:r>
      <w:r>
        <w:rPr>
          <w:rFonts w:ascii="Verdana" w:hAnsi="Verdana"/>
          <w:bCs/>
          <w:color w:val="000000" w:themeColor="text1"/>
          <w:sz w:val="20"/>
          <w:szCs w:val="20"/>
          <w:lang w:val="en-US"/>
        </w:rPr>
        <w:t>’s r</w:t>
      </w:r>
      <w:r w:rsidRPr="00E36F7F">
        <w:rPr>
          <w:rFonts w:ascii="Verdana" w:hAnsi="Verdana"/>
          <w:bCs/>
          <w:color w:val="000000" w:themeColor="text1"/>
          <w:sz w:val="20"/>
          <w:szCs w:val="20"/>
          <w:lang w:val="en-US"/>
        </w:rPr>
        <w:t>esistant and elastic</w:t>
      </w:r>
      <w:r>
        <w:rPr>
          <w:rFonts w:ascii="Verdana" w:hAnsi="Verdana"/>
          <w:bCs/>
          <w:color w:val="000000" w:themeColor="text1"/>
          <w:sz w:val="20"/>
          <w:szCs w:val="20"/>
          <w:lang w:val="en-US"/>
        </w:rPr>
        <w:t>, and ensures</w:t>
      </w:r>
      <w:r w:rsidRPr="00E36F7F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maximum hold of the </w:t>
      </w:r>
      <w:r>
        <w:rPr>
          <w:rFonts w:ascii="Verdana" w:hAnsi="Verdana"/>
          <w:bCs/>
          <w:color w:val="000000" w:themeColor="text1"/>
          <w:sz w:val="20"/>
          <w:szCs w:val="20"/>
          <w:lang w:val="en-US"/>
        </w:rPr>
        <w:t>elements</w:t>
      </w:r>
      <w:r w:rsidRPr="00E36F7F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, minimizing the protrusion from the wall for a </w:t>
      </w:r>
      <w:r w:rsidR="007E27DC" w:rsidRPr="007E27DC">
        <w:rPr>
          <w:rFonts w:ascii="Verdana" w:hAnsi="Verdana"/>
          <w:b/>
          <w:color w:val="000000" w:themeColor="text1"/>
          <w:sz w:val="20"/>
          <w:szCs w:val="20"/>
          <w:lang w:val="en-US"/>
        </w:rPr>
        <w:t xml:space="preserve">stylish </w:t>
      </w:r>
      <w:r w:rsidRPr="007E27DC">
        <w:rPr>
          <w:rFonts w:ascii="Verdana" w:hAnsi="Verdana"/>
          <w:b/>
          <w:color w:val="000000" w:themeColor="text1"/>
          <w:sz w:val="20"/>
          <w:szCs w:val="20"/>
          <w:lang w:val="en-US"/>
        </w:rPr>
        <w:t>final effect</w:t>
      </w:r>
      <w:r w:rsidRPr="00E36F7F">
        <w:rPr>
          <w:rFonts w:ascii="Verdana" w:hAnsi="Verdana"/>
          <w:bCs/>
          <w:color w:val="000000" w:themeColor="text1"/>
          <w:sz w:val="20"/>
          <w:szCs w:val="20"/>
          <w:lang w:val="en-US"/>
        </w:rPr>
        <w:t>.</w:t>
      </w:r>
    </w:p>
    <w:p w14:paraId="6DDA69E9" w14:textId="6F1E10E5" w:rsidR="00E36F7F" w:rsidRDefault="00E36F7F" w:rsidP="003D1908">
      <w:pPr>
        <w:spacing w:line="230" w:lineRule="exact"/>
        <w:jc w:val="both"/>
        <w:rPr>
          <w:rFonts w:ascii="Verdana" w:hAnsi="Verdana"/>
          <w:bCs/>
          <w:color w:val="000000" w:themeColor="text1"/>
          <w:sz w:val="20"/>
          <w:szCs w:val="20"/>
          <w:lang w:val="en-US"/>
        </w:rPr>
      </w:pPr>
    </w:p>
    <w:p w14:paraId="6F7B07C4" w14:textId="2E0CCBAE" w:rsidR="00E36F7F" w:rsidRPr="00E36F7F" w:rsidRDefault="00E36F7F" w:rsidP="003D1908">
      <w:pPr>
        <w:spacing w:line="230" w:lineRule="exact"/>
        <w:jc w:val="both"/>
        <w:rPr>
          <w:rFonts w:ascii="Verdana" w:hAnsi="Verdana"/>
          <w:bCs/>
          <w:color w:val="000000" w:themeColor="text1"/>
          <w:sz w:val="20"/>
          <w:szCs w:val="20"/>
          <w:lang w:val="en-US"/>
        </w:rPr>
      </w:pPr>
      <w:r w:rsidRPr="00E36F7F">
        <w:rPr>
          <w:rFonts w:ascii="Verdana" w:hAnsi="Verdana"/>
          <w:b/>
          <w:color w:val="000000" w:themeColor="text1"/>
          <w:sz w:val="20"/>
          <w:szCs w:val="20"/>
          <w:lang w:val="en-US"/>
        </w:rPr>
        <w:t>AVE Smart 44 is an original collection</w:t>
      </w:r>
      <w:r w:rsidRPr="00E36F7F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with a highly competitive price, which</w:t>
      </w:r>
      <w:r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-</w:t>
      </w:r>
      <w:r w:rsidRPr="00E36F7F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especially in relation to the touch versions</w:t>
      </w:r>
      <w:r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-</w:t>
      </w:r>
      <w:r w:rsidRPr="00E36F7F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 allows you to contain costs and create systems in line with the evolution of living. A modern and innovative proposal, where design and technology meet in </w:t>
      </w:r>
      <w:r w:rsidR="006A5CEC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the </w:t>
      </w:r>
      <w:r w:rsidRPr="00E36F7F">
        <w:rPr>
          <w:rFonts w:ascii="Verdana" w:hAnsi="Verdana"/>
          <w:bCs/>
          <w:color w:val="000000" w:themeColor="text1"/>
          <w:sz w:val="20"/>
          <w:szCs w:val="20"/>
          <w:lang w:val="en-US"/>
        </w:rPr>
        <w:t xml:space="preserve">perfect </w:t>
      </w:r>
      <w:r w:rsidR="006A5CEC">
        <w:rPr>
          <w:rFonts w:ascii="Verdana" w:hAnsi="Verdana"/>
          <w:bCs/>
          <w:color w:val="000000" w:themeColor="text1"/>
          <w:sz w:val="20"/>
          <w:szCs w:val="20"/>
          <w:lang w:val="en-US"/>
        </w:rPr>
        <w:t>shape</w:t>
      </w:r>
      <w:r w:rsidRPr="00E36F7F">
        <w:rPr>
          <w:rFonts w:ascii="Verdana" w:hAnsi="Verdana"/>
          <w:bCs/>
          <w:color w:val="000000" w:themeColor="text1"/>
          <w:sz w:val="20"/>
          <w:szCs w:val="20"/>
          <w:lang w:val="en-US"/>
        </w:rPr>
        <w:t>.</w:t>
      </w:r>
    </w:p>
    <w:p w14:paraId="5023DF66" w14:textId="77777777" w:rsidR="003D1908" w:rsidRPr="00B84AE1" w:rsidRDefault="003D1908" w:rsidP="003D1908">
      <w:pPr>
        <w:jc w:val="both"/>
        <w:rPr>
          <w:rFonts w:ascii="Verdana" w:hAnsi="Verdana"/>
          <w:bCs/>
          <w:i/>
          <w:iCs/>
          <w:color w:val="000000" w:themeColor="text1"/>
          <w:sz w:val="20"/>
          <w:szCs w:val="20"/>
          <w:lang w:val="en-US"/>
        </w:rPr>
      </w:pPr>
    </w:p>
    <w:p w14:paraId="0B3E2632" w14:textId="77777777" w:rsidR="003D1908" w:rsidRPr="00B84AE1" w:rsidRDefault="003D1908" w:rsidP="003D1908">
      <w:pPr>
        <w:jc w:val="both"/>
        <w:rPr>
          <w:rFonts w:ascii="Verdana" w:hAnsi="Verdana"/>
          <w:bCs/>
          <w:i/>
          <w:iCs/>
          <w:color w:val="000000" w:themeColor="text1"/>
          <w:sz w:val="20"/>
          <w:szCs w:val="20"/>
          <w:lang w:val="en-US"/>
        </w:rPr>
      </w:pPr>
    </w:p>
    <w:p w14:paraId="305F0F0E" w14:textId="2FCEE8A0" w:rsidR="006A5CEC" w:rsidRDefault="006A5CEC" w:rsidP="003D1908">
      <w:pPr>
        <w:jc w:val="both"/>
        <w:rPr>
          <w:rFonts w:ascii="Verdana" w:hAnsi="Verdana"/>
          <w:bCs/>
          <w:color w:val="000000" w:themeColor="text1"/>
          <w:sz w:val="20"/>
          <w:szCs w:val="20"/>
        </w:rPr>
      </w:pPr>
      <w:r w:rsidRPr="006A5CEC">
        <w:rPr>
          <w:rFonts w:ascii="Verdana" w:hAnsi="Verdana"/>
          <w:bCs/>
          <w:color w:val="000000" w:themeColor="text1"/>
          <w:sz w:val="20"/>
          <w:szCs w:val="20"/>
        </w:rPr>
        <w:t xml:space="preserve">Rezzato, </w:t>
      </w:r>
      <w:proofErr w:type="spellStart"/>
      <w:r w:rsidRPr="006A5CEC">
        <w:rPr>
          <w:rFonts w:ascii="Verdana" w:hAnsi="Verdana"/>
          <w:bCs/>
          <w:color w:val="000000" w:themeColor="text1"/>
          <w:sz w:val="20"/>
          <w:szCs w:val="20"/>
        </w:rPr>
        <w:t>May</w:t>
      </w:r>
      <w:proofErr w:type="spellEnd"/>
      <w:r w:rsidRPr="006A5CEC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B657A5">
        <w:rPr>
          <w:rFonts w:ascii="Verdana" w:hAnsi="Verdana"/>
          <w:bCs/>
          <w:color w:val="000000" w:themeColor="text1"/>
          <w:sz w:val="20"/>
          <w:szCs w:val="20"/>
        </w:rPr>
        <w:t>5</w:t>
      </w:r>
      <w:r>
        <w:rPr>
          <w:rFonts w:ascii="Verdana" w:hAnsi="Verdana"/>
          <w:bCs/>
          <w:color w:val="000000" w:themeColor="text1"/>
          <w:sz w:val="20"/>
          <w:szCs w:val="20"/>
        </w:rPr>
        <w:t xml:space="preserve">, </w:t>
      </w:r>
      <w:r w:rsidRPr="006A5CEC">
        <w:rPr>
          <w:rFonts w:ascii="Verdana" w:hAnsi="Verdana"/>
          <w:bCs/>
          <w:color w:val="000000" w:themeColor="text1"/>
          <w:sz w:val="20"/>
          <w:szCs w:val="20"/>
        </w:rPr>
        <w:t>2022</w:t>
      </w:r>
    </w:p>
    <w:p w14:paraId="038F063E" w14:textId="77777777" w:rsidR="003D1908" w:rsidRDefault="003D1908" w:rsidP="003D1908">
      <w:pPr>
        <w:jc w:val="center"/>
        <w:rPr>
          <w:rFonts w:ascii="Verdana" w:hAnsi="Verdana"/>
          <w:b/>
          <w:sz w:val="20"/>
          <w:szCs w:val="20"/>
        </w:rPr>
      </w:pPr>
    </w:p>
    <w:p w14:paraId="0E55D480" w14:textId="4C2E84BB" w:rsidR="00AF6B88" w:rsidRPr="00B64316" w:rsidRDefault="003D1908" w:rsidP="00B64316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B64316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B5267" w14:textId="77777777" w:rsidR="003E0AA7" w:rsidRDefault="003E0AA7" w:rsidP="00BD1C27">
      <w:r>
        <w:separator/>
      </w:r>
    </w:p>
  </w:endnote>
  <w:endnote w:type="continuationSeparator" w:id="0">
    <w:p w14:paraId="78E316D8" w14:textId="77777777" w:rsidR="003E0AA7" w:rsidRDefault="003E0AA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8F045" w14:textId="77777777" w:rsidR="003E0AA7" w:rsidRDefault="003E0AA7" w:rsidP="00BD1C27">
      <w:r>
        <w:separator/>
      </w:r>
    </w:p>
  </w:footnote>
  <w:footnote w:type="continuationSeparator" w:id="0">
    <w:p w14:paraId="22E64019" w14:textId="77777777" w:rsidR="003E0AA7" w:rsidRDefault="003E0AA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12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6"/>
  </w:num>
  <w:num w:numId="5">
    <w:abstractNumId w:val="13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  <w:num w:numId="12">
    <w:abstractNumId w:val="3"/>
  </w:num>
  <w:num w:numId="13">
    <w:abstractNumId w:val="14"/>
  </w:num>
  <w:num w:numId="14">
    <w:abstractNumId w:val="4"/>
  </w:num>
  <w:num w:numId="1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589F"/>
    <w:rsid w:val="00036236"/>
    <w:rsid w:val="000365B4"/>
    <w:rsid w:val="00036E87"/>
    <w:rsid w:val="000370AF"/>
    <w:rsid w:val="000402AD"/>
    <w:rsid w:val="000424A3"/>
    <w:rsid w:val="00042A43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849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79B"/>
    <w:rsid w:val="00137D76"/>
    <w:rsid w:val="00140263"/>
    <w:rsid w:val="001408EC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407A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5CEA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46B0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9AF"/>
    <w:rsid w:val="00383BC3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A10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1908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AA7"/>
    <w:rsid w:val="003E1B1C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064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3AE8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1A3F"/>
    <w:rsid w:val="004D1BC5"/>
    <w:rsid w:val="004D219E"/>
    <w:rsid w:val="004D23AA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36A0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99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A4A"/>
    <w:rsid w:val="00582196"/>
    <w:rsid w:val="00582285"/>
    <w:rsid w:val="00582B6F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3FBE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44D0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42A"/>
    <w:rsid w:val="005E5FF2"/>
    <w:rsid w:val="005E6051"/>
    <w:rsid w:val="005E638A"/>
    <w:rsid w:val="005E66CB"/>
    <w:rsid w:val="005E6988"/>
    <w:rsid w:val="005F0652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4EA2"/>
    <w:rsid w:val="006155DD"/>
    <w:rsid w:val="00615E33"/>
    <w:rsid w:val="006205BB"/>
    <w:rsid w:val="00621715"/>
    <w:rsid w:val="00622835"/>
    <w:rsid w:val="00622E1B"/>
    <w:rsid w:val="0062353B"/>
    <w:rsid w:val="00623D18"/>
    <w:rsid w:val="006240B5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311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97C95"/>
    <w:rsid w:val="006A22EC"/>
    <w:rsid w:val="006A35AC"/>
    <w:rsid w:val="006A4F23"/>
    <w:rsid w:val="006A5016"/>
    <w:rsid w:val="006A50F6"/>
    <w:rsid w:val="006A575F"/>
    <w:rsid w:val="006A5A8B"/>
    <w:rsid w:val="006A5CEC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0734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1F0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08ED"/>
    <w:rsid w:val="00710AD4"/>
    <w:rsid w:val="00711AD3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E8C"/>
    <w:rsid w:val="00746090"/>
    <w:rsid w:val="00746C17"/>
    <w:rsid w:val="0074750C"/>
    <w:rsid w:val="0074757C"/>
    <w:rsid w:val="00747D34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0825"/>
    <w:rsid w:val="00771DBF"/>
    <w:rsid w:val="00771E1F"/>
    <w:rsid w:val="00772246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338"/>
    <w:rsid w:val="007D3921"/>
    <w:rsid w:val="007D39EF"/>
    <w:rsid w:val="007D3BF1"/>
    <w:rsid w:val="007D5312"/>
    <w:rsid w:val="007D6F2D"/>
    <w:rsid w:val="007D7463"/>
    <w:rsid w:val="007E005B"/>
    <w:rsid w:val="007E21CC"/>
    <w:rsid w:val="007E27D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34B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676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A33"/>
    <w:rsid w:val="00915F53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A61"/>
    <w:rsid w:val="00952E70"/>
    <w:rsid w:val="00953931"/>
    <w:rsid w:val="00954CFC"/>
    <w:rsid w:val="009552B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1FC0"/>
    <w:rsid w:val="009636C3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BDE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629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311"/>
    <w:rsid w:val="00A253D3"/>
    <w:rsid w:val="00A26D4F"/>
    <w:rsid w:val="00A270FA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1DEB"/>
    <w:rsid w:val="00A6221C"/>
    <w:rsid w:val="00A62B93"/>
    <w:rsid w:val="00A6392B"/>
    <w:rsid w:val="00A643D7"/>
    <w:rsid w:val="00A64A57"/>
    <w:rsid w:val="00A65603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69CA"/>
    <w:rsid w:val="00AE7E2B"/>
    <w:rsid w:val="00AF058A"/>
    <w:rsid w:val="00AF268C"/>
    <w:rsid w:val="00AF2C1A"/>
    <w:rsid w:val="00AF2C48"/>
    <w:rsid w:val="00AF2FE9"/>
    <w:rsid w:val="00AF338E"/>
    <w:rsid w:val="00AF49CB"/>
    <w:rsid w:val="00AF5BB0"/>
    <w:rsid w:val="00AF5CAC"/>
    <w:rsid w:val="00AF673C"/>
    <w:rsid w:val="00AF6B88"/>
    <w:rsid w:val="00AF76BD"/>
    <w:rsid w:val="00B00F6D"/>
    <w:rsid w:val="00B01123"/>
    <w:rsid w:val="00B02167"/>
    <w:rsid w:val="00B02CD8"/>
    <w:rsid w:val="00B03CD0"/>
    <w:rsid w:val="00B049AF"/>
    <w:rsid w:val="00B0590F"/>
    <w:rsid w:val="00B06444"/>
    <w:rsid w:val="00B07CC9"/>
    <w:rsid w:val="00B07D62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316"/>
    <w:rsid w:val="00B64C33"/>
    <w:rsid w:val="00B65251"/>
    <w:rsid w:val="00B653A3"/>
    <w:rsid w:val="00B65727"/>
    <w:rsid w:val="00B657A5"/>
    <w:rsid w:val="00B65909"/>
    <w:rsid w:val="00B66088"/>
    <w:rsid w:val="00B6624D"/>
    <w:rsid w:val="00B66D3C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4AE1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58A5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0C03"/>
    <w:rsid w:val="00BB166B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5CE6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651C"/>
    <w:rsid w:val="00C06AE4"/>
    <w:rsid w:val="00C073EE"/>
    <w:rsid w:val="00C0743C"/>
    <w:rsid w:val="00C07E76"/>
    <w:rsid w:val="00C10038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76E02"/>
    <w:rsid w:val="00C805B8"/>
    <w:rsid w:val="00C8065A"/>
    <w:rsid w:val="00C80A3F"/>
    <w:rsid w:val="00C813AA"/>
    <w:rsid w:val="00C8334E"/>
    <w:rsid w:val="00C83382"/>
    <w:rsid w:val="00C83E96"/>
    <w:rsid w:val="00C840B1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B8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177B7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49A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4C10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6F7F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418"/>
    <w:rsid w:val="00E4569E"/>
    <w:rsid w:val="00E45A59"/>
    <w:rsid w:val="00E46677"/>
    <w:rsid w:val="00E46C81"/>
    <w:rsid w:val="00E47711"/>
    <w:rsid w:val="00E50999"/>
    <w:rsid w:val="00E51C5A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17F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1E13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67A"/>
    <w:rsid w:val="00F602BC"/>
    <w:rsid w:val="00F60974"/>
    <w:rsid w:val="00F6117C"/>
    <w:rsid w:val="00F61997"/>
    <w:rsid w:val="00F61D52"/>
    <w:rsid w:val="00F62663"/>
    <w:rsid w:val="00F63279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00CC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2022-05-09T08:15:00Z</dcterms:created>
  <dcterms:modified xsi:type="dcterms:W3CDTF">2022-05-09T08:15:00Z</dcterms:modified>
  <cp:category/>
</cp:coreProperties>
</file>