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4C44" w14:textId="77777777" w:rsidR="00766A92" w:rsidRDefault="00766A92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34096870" w14:textId="24A68EFD" w:rsidR="00DA163B" w:rsidRDefault="00AB7EFA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L’innovazione AVE al Fuorisalone di Milano</w:t>
      </w:r>
    </w:p>
    <w:p w14:paraId="67F855FE" w14:textId="77777777" w:rsidR="00DA163B" w:rsidRPr="00BD363E" w:rsidRDefault="00DA163B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D07F227" w14:textId="77777777" w:rsidR="00DA163B" w:rsidRPr="00BD363E" w:rsidRDefault="00AB7EFA">
      <w:pPr>
        <w:jc w:val="center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  <w:r w:rsidRPr="00BD363E">
        <w:rPr>
          <w:rFonts w:ascii="Verdana" w:hAnsi="Verdana"/>
          <w:b/>
          <w:bCs/>
          <w:i/>
          <w:iCs/>
          <w:sz w:val="22"/>
          <w:szCs w:val="22"/>
        </w:rPr>
        <w:t>Dal 6 a 12 giugno il design e la tecnologia AVE occuperanno una posizione di rilievo nelle mostre ideate dal celebre arch. Simone Micheli.</w:t>
      </w:r>
    </w:p>
    <w:p w14:paraId="74E185D3" w14:textId="77777777" w:rsidR="00DA163B" w:rsidRPr="00BD363E" w:rsidRDefault="00DA163B">
      <w:pPr>
        <w:rPr>
          <w:rFonts w:ascii="Verdana" w:eastAsia="Verdana" w:hAnsi="Verdana" w:cs="Verdana"/>
          <w:sz w:val="20"/>
          <w:szCs w:val="20"/>
        </w:rPr>
      </w:pPr>
    </w:p>
    <w:p w14:paraId="0AD7F0AF" w14:textId="1607A300" w:rsidR="00DA163B" w:rsidRPr="00BD363E" w:rsidRDefault="00AB7EFA">
      <w:pPr>
        <w:jc w:val="both"/>
        <w:rPr>
          <w:rFonts w:ascii="Verdana" w:eastAsia="Verdana" w:hAnsi="Verdana" w:cs="Verdana"/>
          <w:strike/>
          <w:sz w:val="20"/>
          <w:szCs w:val="20"/>
        </w:rPr>
      </w:pPr>
      <w:r w:rsidRPr="00BD363E">
        <w:rPr>
          <w:rFonts w:ascii="Verdana" w:hAnsi="Verdana"/>
          <w:b/>
          <w:bCs/>
          <w:sz w:val="20"/>
          <w:szCs w:val="20"/>
        </w:rPr>
        <w:t>AVE torna protagonista al Fuorisalone</w:t>
      </w:r>
      <w:r w:rsidRPr="00BD363E">
        <w:rPr>
          <w:rFonts w:ascii="Verdana" w:hAnsi="Verdana"/>
          <w:sz w:val="20"/>
          <w:szCs w:val="20"/>
        </w:rPr>
        <w:t xml:space="preserve">. In occasione della Milano Design Week 2022 si </w:t>
      </w:r>
      <w:r w:rsidRPr="00BD363E">
        <w:rPr>
          <w:rFonts w:ascii="Verdana" w:hAnsi="Verdana"/>
          <w:color w:val="auto"/>
          <w:sz w:val="20"/>
          <w:szCs w:val="20"/>
        </w:rPr>
        <w:t xml:space="preserve">rinnova la collaborazione fra l’azienda bresciana e l’arch. Simone Micheli che, anche quest’anno, animerà il Distretto di Lambrate di Milano. </w:t>
      </w:r>
    </w:p>
    <w:p w14:paraId="193914F6" w14:textId="77777777" w:rsidR="00DA163B" w:rsidRPr="00BD363E" w:rsidRDefault="00DA163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DE5DB5D" w14:textId="77777777" w:rsidR="00DA163B" w:rsidRPr="00BD363E" w:rsidRDefault="00AB7EFA">
      <w:pPr>
        <w:jc w:val="both"/>
        <w:rPr>
          <w:rFonts w:ascii="Verdana" w:eastAsia="Verdana" w:hAnsi="Verdana" w:cs="Verdana"/>
          <w:sz w:val="20"/>
          <w:szCs w:val="20"/>
        </w:rPr>
      </w:pPr>
      <w:r w:rsidRPr="00BD363E">
        <w:rPr>
          <w:rFonts w:ascii="Verdana" w:hAnsi="Verdana"/>
          <w:sz w:val="20"/>
          <w:szCs w:val="20"/>
        </w:rPr>
        <w:t xml:space="preserve">Giunta alla sua settima edizione, </w:t>
      </w:r>
      <w:r w:rsidRPr="00BD363E">
        <w:rPr>
          <w:rFonts w:ascii="Verdana" w:hAnsi="Verdana"/>
          <w:b/>
          <w:bCs/>
          <w:sz w:val="20"/>
          <w:szCs w:val="20"/>
        </w:rPr>
        <w:t xml:space="preserve">Hotel </w:t>
      </w:r>
      <w:proofErr w:type="spellStart"/>
      <w:r w:rsidRPr="00BD363E">
        <w:rPr>
          <w:rFonts w:ascii="Verdana" w:hAnsi="Verdana"/>
          <w:b/>
          <w:bCs/>
          <w:sz w:val="20"/>
          <w:szCs w:val="20"/>
        </w:rPr>
        <w:t>Regeneration</w:t>
      </w:r>
      <w:proofErr w:type="spellEnd"/>
      <w:r w:rsidRPr="00BD363E">
        <w:rPr>
          <w:rFonts w:ascii="Verdana" w:hAnsi="Verdana"/>
          <w:sz w:val="20"/>
          <w:szCs w:val="20"/>
        </w:rPr>
        <w:t xml:space="preserve">, la più coinvolgente mostra/agorà rivolta al </w:t>
      </w:r>
      <w:proofErr w:type="spellStart"/>
      <w:r w:rsidRPr="00BD363E">
        <w:rPr>
          <w:rFonts w:ascii="Verdana" w:hAnsi="Verdana"/>
          <w:sz w:val="20"/>
          <w:szCs w:val="20"/>
        </w:rPr>
        <w:t>contract</w:t>
      </w:r>
      <w:proofErr w:type="spellEnd"/>
      <w:r w:rsidRPr="00BD363E">
        <w:rPr>
          <w:rFonts w:ascii="Verdana" w:hAnsi="Verdana"/>
          <w:b/>
          <w:bCs/>
          <w:sz w:val="20"/>
          <w:szCs w:val="20"/>
        </w:rPr>
        <w:t xml:space="preserve"> </w:t>
      </w:r>
      <w:r w:rsidRPr="00BD363E">
        <w:rPr>
          <w:rFonts w:ascii="Verdana" w:hAnsi="Verdana"/>
          <w:sz w:val="20"/>
          <w:szCs w:val="20"/>
        </w:rPr>
        <w:t xml:space="preserve">del Fuorisalone, ospiterà </w:t>
      </w:r>
      <w:proofErr w:type="spellStart"/>
      <w:r w:rsidRPr="00BD363E">
        <w:rPr>
          <w:rFonts w:ascii="Verdana" w:hAnsi="Verdana"/>
          <w:b/>
          <w:bCs/>
          <w:sz w:val="20"/>
          <w:szCs w:val="20"/>
        </w:rPr>
        <w:t>Hybrid</w:t>
      </w:r>
      <w:proofErr w:type="spellEnd"/>
      <w:r w:rsidRPr="00BD363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D363E">
        <w:rPr>
          <w:rFonts w:ascii="Verdana" w:hAnsi="Verdana"/>
          <w:b/>
          <w:bCs/>
          <w:sz w:val="20"/>
          <w:szCs w:val="20"/>
        </w:rPr>
        <w:t>Restaurant</w:t>
      </w:r>
      <w:proofErr w:type="spellEnd"/>
      <w:r w:rsidRPr="00BD363E">
        <w:rPr>
          <w:rFonts w:ascii="Verdana" w:hAnsi="Verdana"/>
          <w:sz w:val="20"/>
          <w:szCs w:val="20"/>
        </w:rPr>
        <w:t xml:space="preserve">, contenitore poliedrico di eventi e performance dove Simone Micheli porterà in scena un nuovo modo di concepire i luoghi della convivialità, un fluido </w:t>
      </w:r>
      <w:proofErr w:type="spellStart"/>
      <w:r w:rsidRPr="00BD363E">
        <w:rPr>
          <w:rFonts w:ascii="Verdana" w:hAnsi="Verdana"/>
          <w:sz w:val="20"/>
          <w:szCs w:val="20"/>
        </w:rPr>
        <w:t>Temporary</w:t>
      </w:r>
      <w:proofErr w:type="spellEnd"/>
      <w:r w:rsidRPr="00BD363E">
        <w:rPr>
          <w:rFonts w:ascii="Verdana" w:hAnsi="Verdana"/>
          <w:sz w:val="20"/>
          <w:szCs w:val="20"/>
        </w:rPr>
        <w:t xml:space="preserve"> </w:t>
      </w:r>
      <w:proofErr w:type="spellStart"/>
      <w:r w:rsidRPr="00BD363E">
        <w:rPr>
          <w:rFonts w:ascii="Verdana" w:hAnsi="Verdana"/>
          <w:sz w:val="20"/>
          <w:szCs w:val="20"/>
        </w:rPr>
        <w:t>Restaurant</w:t>
      </w:r>
      <w:proofErr w:type="spellEnd"/>
      <w:r w:rsidRPr="00BD363E">
        <w:rPr>
          <w:rFonts w:ascii="Verdana" w:hAnsi="Verdana"/>
          <w:sz w:val="20"/>
          <w:szCs w:val="20"/>
        </w:rPr>
        <w:t xml:space="preserve"> per trovare una connessione fra </w:t>
      </w:r>
      <w:proofErr w:type="spellStart"/>
      <w:r w:rsidRPr="00BD363E">
        <w:rPr>
          <w:rFonts w:ascii="Verdana" w:hAnsi="Verdana"/>
          <w:sz w:val="20"/>
          <w:szCs w:val="20"/>
        </w:rPr>
        <w:t>food</w:t>
      </w:r>
      <w:proofErr w:type="spellEnd"/>
      <w:r w:rsidRPr="00BD363E">
        <w:rPr>
          <w:rFonts w:ascii="Verdana" w:hAnsi="Verdana"/>
          <w:sz w:val="20"/>
          <w:szCs w:val="20"/>
        </w:rPr>
        <w:t xml:space="preserve"> e design. </w:t>
      </w:r>
    </w:p>
    <w:p w14:paraId="361D48E4" w14:textId="77777777" w:rsidR="00DA163B" w:rsidRPr="00BD363E" w:rsidRDefault="00DA163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C821EF5" w14:textId="77777777" w:rsidR="00DA163B" w:rsidRPr="00BD363E" w:rsidRDefault="00AB7EFA">
      <w:pPr>
        <w:jc w:val="both"/>
        <w:rPr>
          <w:rFonts w:ascii="Verdana" w:eastAsia="Verdana" w:hAnsi="Verdana" w:cs="Verdana"/>
          <w:sz w:val="20"/>
          <w:szCs w:val="20"/>
        </w:rPr>
      </w:pPr>
      <w:r w:rsidRPr="00BD363E">
        <w:rPr>
          <w:rFonts w:ascii="Verdana" w:hAnsi="Verdana"/>
          <w:sz w:val="20"/>
          <w:szCs w:val="20"/>
        </w:rPr>
        <w:t xml:space="preserve">In questo contesto i </w:t>
      </w:r>
      <w:r w:rsidRPr="00BD363E">
        <w:rPr>
          <w:rFonts w:ascii="Verdana" w:hAnsi="Verdana"/>
          <w:b/>
          <w:bCs/>
          <w:sz w:val="20"/>
          <w:szCs w:val="20"/>
        </w:rPr>
        <w:t>prodotti AVE</w:t>
      </w:r>
      <w:r w:rsidRPr="00BD363E">
        <w:rPr>
          <w:rFonts w:ascii="Verdana" w:hAnsi="Verdana"/>
          <w:sz w:val="20"/>
          <w:szCs w:val="20"/>
        </w:rPr>
        <w:t xml:space="preserve"> dedicati alla gestione alberghiera avanzata paleseranno le moderne possibilità oggi offerte dalla tecnologia, con </w:t>
      </w:r>
      <w:r w:rsidRPr="00BD363E">
        <w:rPr>
          <w:rFonts w:ascii="Verdana" w:hAnsi="Verdana"/>
          <w:b/>
          <w:bCs/>
          <w:sz w:val="20"/>
          <w:szCs w:val="20"/>
        </w:rPr>
        <w:t xml:space="preserve">rivoluzionari </w:t>
      </w:r>
      <w:proofErr w:type="spellStart"/>
      <w:r w:rsidRPr="00BD363E">
        <w:rPr>
          <w:rFonts w:ascii="Verdana" w:hAnsi="Verdana"/>
          <w:b/>
          <w:bCs/>
          <w:sz w:val="20"/>
          <w:szCs w:val="20"/>
        </w:rPr>
        <w:t>concept</w:t>
      </w:r>
      <w:proofErr w:type="spellEnd"/>
      <w:r w:rsidRPr="00BD363E">
        <w:rPr>
          <w:rFonts w:ascii="Verdana" w:hAnsi="Verdana"/>
          <w:sz w:val="20"/>
          <w:szCs w:val="20"/>
        </w:rPr>
        <w:t xml:space="preserve"> di comando e di controllo, dove qualità, </w:t>
      </w:r>
      <w:r w:rsidRPr="00BD363E">
        <w:rPr>
          <w:rFonts w:ascii="Verdana" w:hAnsi="Verdana"/>
          <w:b/>
          <w:bCs/>
          <w:sz w:val="20"/>
          <w:szCs w:val="20"/>
        </w:rPr>
        <w:t>innovazione ed estetica</w:t>
      </w:r>
      <w:r w:rsidRPr="00BD363E">
        <w:rPr>
          <w:rFonts w:ascii="Verdana" w:hAnsi="Verdana"/>
          <w:sz w:val="20"/>
          <w:szCs w:val="20"/>
        </w:rPr>
        <w:t xml:space="preserve"> si intrecciano nell’esaltare le </w:t>
      </w:r>
      <w:r w:rsidRPr="00BD363E">
        <w:rPr>
          <w:rFonts w:ascii="Verdana" w:hAnsi="Verdana"/>
          <w:b/>
          <w:bCs/>
          <w:sz w:val="20"/>
          <w:szCs w:val="20"/>
        </w:rPr>
        <w:t>funzionalità smart dell’hotel</w:t>
      </w:r>
      <w:r w:rsidRPr="00BD363E">
        <w:rPr>
          <w:rFonts w:ascii="Verdana" w:hAnsi="Verdana"/>
          <w:sz w:val="20"/>
          <w:szCs w:val="20"/>
        </w:rPr>
        <w:t>.</w:t>
      </w:r>
    </w:p>
    <w:p w14:paraId="46EA6576" w14:textId="77777777" w:rsidR="00DA163B" w:rsidRPr="00BD363E" w:rsidRDefault="00DA163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9432C25" w14:textId="77777777" w:rsidR="00DA163B" w:rsidRPr="00BD363E" w:rsidRDefault="00AB7EFA">
      <w:pPr>
        <w:jc w:val="both"/>
        <w:rPr>
          <w:rFonts w:ascii="Verdana" w:eastAsia="Verdana" w:hAnsi="Verdana" w:cs="Verdana"/>
          <w:sz w:val="20"/>
          <w:szCs w:val="20"/>
        </w:rPr>
      </w:pPr>
      <w:r w:rsidRPr="00BD363E">
        <w:rPr>
          <w:rFonts w:ascii="Verdana" w:hAnsi="Verdana"/>
          <w:sz w:val="20"/>
          <w:szCs w:val="20"/>
        </w:rPr>
        <w:t xml:space="preserve">La mostra sarà caratterizzata da installazioni iconiche, spaccato dei </w:t>
      </w:r>
      <w:r w:rsidRPr="00BD363E">
        <w:rPr>
          <w:rFonts w:ascii="Verdana" w:hAnsi="Verdana"/>
          <w:b/>
          <w:bCs/>
          <w:sz w:val="20"/>
          <w:szCs w:val="20"/>
        </w:rPr>
        <w:t>luoghi dell’ospitalità</w:t>
      </w:r>
      <w:r w:rsidRPr="00BD363E">
        <w:rPr>
          <w:rFonts w:ascii="Verdana" w:hAnsi="Verdana"/>
          <w:sz w:val="20"/>
          <w:szCs w:val="20"/>
        </w:rPr>
        <w:t xml:space="preserve">: aree benessere, spazio per il </w:t>
      </w:r>
      <w:proofErr w:type="spellStart"/>
      <w:r w:rsidRPr="00BD363E">
        <w:rPr>
          <w:rFonts w:ascii="Verdana" w:hAnsi="Verdana"/>
          <w:sz w:val="20"/>
          <w:szCs w:val="20"/>
        </w:rPr>
        <w:t>gaming</w:t>
      </w:r>
      <w:proofErr w:type="spellEnd"/>
      <w:r w:rsidRPr="00BD363E">
        <w:rPr>
          <w:rFonts w:ascii="Verdana" w:hAnsi="Verdana"/>
          <w:sz w:val="20"/>
          <w:szCs w:val="20"/>
        </w:rPr>
        <w:t xml:space="preserve">, aree relax, ambiti tridimensionali outdoor, suggestivo shop, area </w:t>
      </w:r>
      <w:proofErr w:type="spellStart"/>
      <w:r w:rsidRPr="00BD363E">
        <w:rPr>
          <w:rFonts w:ascii="Verdana" w:hAnsi="Verdana"/>
          <w:sz w:val="20"/>
          <w:szCs w:val="20"/>
        </w:rPr>
        <w:t>pharmacy</w:t>
      </w:r>
      <w:proofErr w:type="spellEnd"/>
      <w:r w:rsidRPr="00BD363E">
        <w:rPr>
          <w:rFonts w:ascii="Verdana" w:hAnsi="Verdana"/>
          <w:sz w:val="20"/>
          <w:szCs w:val="20"/>
        </w:rPr>
        <w:t xml:space="preserve">, area spazio per lungo degenti, office </w:t>
      </w:r>
      <w:proofErr w:type="spellStart"/>
      <w:r w:rsidRPr="00BD363E">
        <w:rPr>
          <w:rFonts w:ascii="Verdana" w:hAnsi="Verdana"/>
          <w:sz w:val="20"/>
          <w:szCs w:val="20"/>
        </w:rPr>
        <w:t>point</w:t>
      </w:r>
      <w:proofErr w:type="spellEnd"/>
      <w:r w:rsidRPr="00BD363E">
        <w:rPr>
          <w:rFonts w:ascii="Verdana" w:hAnsi="Verdana"/>
          <w:sz w:val="20"/>
          <w:szCs w:val="20"/>
        </w:rPr>
        <w:t xml:space="preserve">, bar e gelateria, back office. Il tutto verrà racchiuso in una cornice di primissimo livello: </w:t>
      </w:r>
      <w:r w:rsidRPr="00BD363E">
        <w:rPr>
          <w:rFonts w:ascii="Verdana" w:hAnsi="Verdana"/>
          <w:b/>
          <w:bCs/>
          <w:sz w:val="20"/>
          <w:szCs w:val="20"/>
        </w:rPr>
        <w:t>4000 metri quadrati</w:t>
      </w:r>
      <w:r w:rsidRPr="00BD363E">
        <w:rPr>
          <w:rFonts w:ascii="Verdana" w:hAnsi="Verdana"/>
          <w:sz w:val="20"/>
          <w:szCs w:val="20"/>
        </w:rPr>
        <w:t xml:space="preserve"> di superficie espositiva suddivisa in </w:t>
      </w:r>
      <w:r w:rsidRPr="00BD363E">
        <w:rPr>
          <w:rFonts w:ascii="Verdana" w:hAnsi="Verdana"/>
          <w:b/>
          <w:bCs/>
          <w:sz w:val="20"/>
          <w:szCs w:val="20"/>
        </w:rPr>
        <w:t>19 spazi</w:t>
      </w:r>
      <w:r w:rsidRPr="00BD363E">
        <w:rPr>
          <w:rFonts w:ascii="Verdana" w:hAnsi="Verdana"/>
          <w:sz w:val="20"/>
          <w:szCs w:val="20"/>
        </w:rPr>
        <w:t xml:space="preserve">: sedici differenti installazioni della dimensione </w:t>
      </w:r>
      <w:proofErr w:type="spellStart"/>
      <w:r w:rsidRPr="00BD363E">
        <w:rPr>
          <w:rFonts w:ascii="Verdana" w:hAnsi="Verdana"/>
          <w:sz w:val="20"/>
          <w:szCs w:val="20"/>
        </w:rPr>
        <w:t>contract</w:t>
      </w:r>
      <w:proofErr w:type="spellEnd"/>
      <w:r w:rsidRPr="00BD363E">
        <w:rPr>
          <w:rFonts w:ascii="Verdana" w:hAnsi="Verdana"/>
          <w:sz w:val="20"/>
          <w:szCs w:val="20"/>
        </w:rPr>
        <w:t>, una Conference area, una Networking area, un Outdoor - Garden area, firmate dall’architetto Micheli e dedicate ad altrettante testate giornalistiche internazionali e ad alcuni selezionati maestri della cucina.</w:t>
      </w:r>
    </w:p>
    <w:p w14:paraId="11015DD6" w14:textId="77777777" w:rsidR="00DA163B" w:rsidRPr="00BD363E" w:rsidRDefault="00DA163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C799EC6" w14:textId="77777777" w:rsidR="00DA163B" w:rsidRPr="00BD363E" w:rsidRDefault="00AB7EFA">
      <w:pPr>
        <w:jc w:val="both"/>
        <w:rPr>
          <w:rFonts w:ascii="Verdana" w:eastAsia="Verdana" w:hAnsi="Verdana" w:cs="Verdana"/>
          <w:sz w:val="20"/>
          <w:szCs w:val="20"/>
        </w:rPr>
      </w:pPr>
      <w:r w:rsidRPr="00BD363E">
        <w:rPr>
          <w:rFonts w:ascii="Verdana" w:hAnsi="Verdana"/>
          <w:sz w:val="20"/>
          <w:szCs w:val="20"/>
        </w:rPr>
        <w:t>Frutto dell’inventiva dell’arch. Micheli e della collaborazione di diverse aziende partner, di cui AVE è indubbiamente un’importante protagonista, </w:t>
      </w:r>
      <w:r w:rsidRPr="00BD363E">
        <w:rPr>
          <w:rFonts w:ascii="Verdana" w:hAnsi="Verdana"/>
          <w:b/>
          <w:bCs/>
          <w:sz w:val="20"/>
          <w:szCs w:val="20"/>
        </w:rPr>
        <w:t xml:space="preserve">Hotel </w:t>
      </w:r>
      <w:proofErr w:type="spellStart"/>
      <w:r w:rsidRPr="00BD363E">
        <w:rPr>
          <w:rFonts w:ascii="Verdana" w:hAnsi="Verdana"/>
          <w:b/>
          <w:bCs/>
          <w:sz w:val="20"/>
          <w:szCs w:val="20"/>
        </w:rPr>
        <w:t>Regeneration</w:t>
      </w:r>
      <w:proofErr w:type="spellEnd"/>
      <w:r w:rsidRPr="00BD363E">
        <w:rPr>
          <w:rFonts w:ascii="Verdana" w:hAnsi="Verdana"/>
          <w:b/>
          <w:bCs/>
          <w:sz w:val="20"/>
          <w:szCs w:val="20"/>
        </w:rPr>
        <w:t xml:space="preserve"> - </w:t>
      </w:r>
      <w:proofErr w:type="spellStart"/>
      <w:r w:rsidRPr="00BD363E">
        <w:rPr>
          <w:rFonts w:ascii="Verdana" w:hAnsi="Verdana"/>
          <w:b/>
          <w:bCs/>
          <w:sz w:val="20"/>
          <w:szCs w:val="20"/>
        </w:rPr>
        <w:t>Hybrid</w:t>
      </w:r>
      <w:proofErr w:type="spellEnd"/>
      <w:r w:rsidRPr="00BD363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D363E">
        <w:rPr>
          <w:rFonts w:ascii="Verdana" w:hAnsi="Verdana"/>
          <w:b/>
          <w:bCs/>
          <w:sz w:val="20"/>
          <w:szCs w:val="20"/>
        </w:rPr>
        <w:t>Restaurant</w:t>
      </w:r>
      <w:proofErr w:type="spellEnd"/>
      <w:r w:rsidRPr="00BD363E">
        <w:rPr>
          <w:rFonts w:ascii="Verdana" w:hAnsi="Verdana"/>
          <w:sz w:val="20"/>
          <w:szCs w:val="20"/>
        </w:rPr>
        <w:t xml:space="preserve"> sarà un evento espositivo di estremo interesse e di grande fascino. Una visione coinvolgente dell’hotel e degli ambienti che lo compongono, un’occasione per vivere ed ammirare l’albergo in un’esperienza sinergica e totalizzante, connessa al prossimo futuro grazie</w:t>
      </w:r>
      <w:r w:rsidRPr="00BD363E">
        <w:rPr>
          <w:rFonts w:ascii="Verdana" w:hAnsi="Verdana"/>
          <w:b/>
          <w:bCs/>
          <w:sz w:val="20"/>
          <w:szCs w:val="20"/>
        </w:rPr>
        <w:t xml:space="preserve"> al design e alla tecnologia AVE</w:t>
      </w:r>
      <w:r w:rsidRPr="00BD363E">
        <w:rPr>
          <w:rFonts w:ascii="Verdana" w:hAnsi="Verdana"/>
          <w:sz w:val="20"/>
          <w:szCs w:val="20"/>
        </w:rPr>
        <w:t xml:space="preserve">. </w:t>
      </w:r>
    </w:p>
    <w:p w14:paraId="60CD0F6F" w14:textId="77777777" w:rsidR="00DA163B" w:rsidRDefault="00DA163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5D5F8C1" w14:textId="77777777" w:rsidR="00DA163B" w:rsidRDefault="00DA163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CB4DF60" w14:textId="77777777" w:rsidR="00DA163B" w:rsidRDefault="00DA163B">
      <w:pPr>
        <w:jc w:val="both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</w:p>
    <w:p w14:paraId="71EA48DA" w14:textId="3EC2A0EC" w:rsidR="00DA163B" w:rsidRDefault="00AB7EFA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955061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 xml:space="preserve"> </w:t>
      </w:r>
      <w:r w:rsidR="00214150">
        <w:rPr>
          <w:rFonts w:ascii="Verdana" w:hAnsi="Verdana"/>
          <w:sz w:val="20"/>
          <w:szCs w:val="20"/>
        </w:rPr>
        <w:t>maggio</w:t>
      </w:r>
      <w:r>
        <w:rPr>
          <w:rFonts w:ascii="Verdana" w:hAnsi="Verdana"/>
          <w:sz w:val="20"/>
          <w:szCs w:val="20"/>
        </w:rPr>
        <w:t xml:space="preserve"> 2022</w:t>
      </w:r>
    </w:p>
    <w:p w14:paraId="43F9D173" w14:textId="77777777" w:rsidR="00DA163B" w:rsidRDefault="00DA163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61E5052A" w14:textId="77777777" w:rsidR="00DA163B" w:rsidRDefault="00DA163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2A03F4AD" w14:textId="77777777" w:rsidR="00DA163B" w:rsidRDefault="00AB7EFA">
      <w:pPr>
        <w:jc w:val="center"/>
      </w:pPr>
      <w:r>
        <w:rPr>
          <w:rFonts w:ascii="Verdana" w:hAnsi="Verdana"/>
          <w:b/>
          <w:bCs/>
          <w:sz w:val="20"/>
          <w:szCs w:val="20"/>
        </w:rPr>
        <w:t>www.ave.it</w:t>
      </w:r>
    </w:p>
    <w:sectPr w:rsidR="00DA163B">
      <w:headerReference w:type="default" r:id="rId6"/>
      <w:footerReference w:type="default" r:id="rId7"/>
      <w:pgSz w:w="11900" w:h="1682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43E72" w14:textId="77777777" w:rsidR="00327B62" w:rsidRDefault="00327B62">
      <w:r>
        <w:separator/>
      </w:r>
    </w:p>
  </w:endnote>
  <w:endnote w:type="continuationSeparator" w:id="0">
    <w:p w14:paraId="32BEE2D7" w14:textId="77777777" w:rsidR="00327B62" w:rsidRDefault="0032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9B287" w14:textId="77777777" w:rsidR="00DA163B" w:rsidRDefault="00DA163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54D37" w14:textId="77777777" w:rsidR="00327B62" w:rsidRDefault="00327B62">
      <w:r>
        <w:separator/>
      </w:r>
    </w:p>
  </w:footnote>
  <w:footnote w:type="continuationSeparator" w:id="0">
    <w:p w14:paraId="197AAF2C" w14:textId="77777777" w:rsidR="00327B62" w:rsidRDefault="0032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AA2A" w14:textId="77777777" w:rsidR="00DA163B" w:rsidRDefault="00AB7EFA">
    <w:pPr>
      <w:tabs>
        <w:tab w:val="left" w:pos="96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6B614840" wp14:editId="0E1DB8B6">
              <wp:simplePos x="0" y="0"/>
              <wp:positionH relativeFrom="page">
                <wp:posOffset>3696335</wp:posOffset>
              </wp:positionH>
              <wp:positionV relativeFrom="page">
                <wp:posOffset>744855</wp:posOffset>
              </wp:positionV>
              <wp:extent cx="2900046" cy="308610"/>
              <wp:effectExtent l="0" t="0" r="0" b="0"/>
              <wp:wrapNone/>
              <wp:docPr id="1073741830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0046" cy="308610"/>
                        <a:chOff x="0" y="0"/>
                        <a:chExt cx="2900045" cy="308609"/>
                      </a:xfrm>
                    </wpg:grpSpPr>
                    <wps:wsp>
                      <wps:cNvPr id="1073741828" name="Rettangolo"/>
                      <wps:cNvSpPr/>
                      <wps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0046" cy="3086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91.0pt;margin-top:58.7pt;width:228.4pt;height:24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900045,308610">
              <w10:wrap type="none" side="bothSides" anchorx="page" anchory="page"/>
              <v:rect id="_x0000_s1027" style="position:absolute;left:0;top:0;width:2900045;height:30861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2900045;height:308610;">
                <v:imagedata r:id="rId2" o:title="image1.png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2543E287" wp14:editId="385628AA">
              <wp:extent cx="1828800" cy="762000"/>
              <wp:effectExtent l="0" t="0" r="0" b="0"/>
              <wp:docPr id="1073741827" name="officeArt object" descr="Immagin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762000"/>
                        <a:chOff x="0" y="0"/>
                        <a:chExt cx="1828800" cy="762000"/>
                      </a:xfrm>
                    </wpg:grpSpPr>
                    <wps:wsp>
                      <wps:cNvPr id="1073741825" name="Rettangolo"/>
                      <wps:cNvSpPr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144.0pt;height:60.0pt;" coordorigin="0,0" coordsize="1828800,762000">
              <v:rect id="_x0000_s1030" style="position:absolute;left:0;top:0;width:1828800;height:7620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1828800;height:762000;">
                <v:imagedata r:id="rId4" o:title="image2.png"/>
              </v:shape>
            </v:group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3B"/>
    <w:rsid w:val="00214150"/>
    <w:rsid w:val="00327B62"/>
    <w:rsid w:val="00582278"/>
    <w:rsid w:val="0065268D"/>
    <w:rsid w:val="00766A92"/>
    <w:rsid w:val="007A6CF7"/>
    <w:rsid w:val="00955061"/>
    <w:rsid w:val="00AB7EFA"/>
    <w:rsid w:val="00B22C27"/>
    <w:rsid w:val="00BD363E"/>
    <w:rsid w:val="00D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5E165"/>
  <w15:docId w15:val="{7C8B8925-D562-5B46-AAA0-C16C2C9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 crescio</cp:lastModifiedBy>
  <cp:revision>2</cp:revision>
  <dcterms:created xsi:type="dcterms:W3CDTF">2022-05-27T12:26:00Z</dcterms:created>
  <dcterms:modified xsi:type="dcterms:W3CDTF">2022-05-27T12:26:00Z</dcterms:modified>
</cp:coreProperties>
</file>