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4C497" w14:textId="409ECBE1" w:rsidR="00527772" w:rsidRPr="00BA2D85" w:rsidRDefault="00527772" w:rsidP="00527772">
      <w:pPr>
        <w:jc w:val="center"/>
        <w:textAlignment w:val="baseline"/>
        <w:rPr>
          <w:rFonts w:ascii="Verdana" w:eastAsiaTheme="minorHAnsi" w:hAnsi="Verdana" w:cstheme="minorBidi"/>
          <w:b/>
          <w:sz w:val="28"/>
          <w:szCs w:val="28"/>
          <w:lang w:val="en-GB" w:eastAsia="en-US"/>
        </w:rPr>
      </w:pPr>
      <w:r w:rsidRPr="00BA2D85">
        <w:rPr>
          <w:rFonts w:ascii="Verdana" w:eastAsiaTheme="minorHAnsi" w:hAnsi="Verdana" w:cstheme="minorBidi"/>
          <w:b/>
          <w:sz w:val="28"/>
          <w:szCs w:val="28"/>
          <w:lang w:val="en-GB" w:eastAsia="en-US"/>
        </w:rPr>
        <w:t>AVE launches the V44 Smart IP video intercom system</w:t>
      </w:r>
    </w:p>
    <w:p w14:paraId="1D3058D8" w14:textId="77777777" w:rsidR="00527772" w:rsidRPr="00BA2D85" w:rsidRDefault="00527772" w:rsidP="00527772">
      <w:pPr>
        <w:textAlignment w:val="baseline"/>
        <w:rPr>
          <w:rFonts w:ascii="Verdana" w:eastAsiaTheme="minorHAnsi" w:hAnsi="Verdana" w:cstheme="minorBidi"/>
          <w:b/>
          <w:sz w:val="28"/>
          <w:szCs w:val="28"/>
          <w:lang w:val="en-GB" w:eastAsia="en-US"/>
        </w:rPr>
      </w:pPr>
    </w:p>
    <w:p w14:paraId="623E2A7A" w14:textId="3A37CA3E" w:rsidR="00527772" w:rsidRPr="00BA2D85" w:rsidRDefault="00527772" w:rsidP="00527772">
      <w:pPr>
        <w:jc w:val="center"/>
        <w:textAlignment w:val="baseline"/>
        <w:rPr>
          <w:rFonts w:ascii="Verdana" w:eastAsiaTheme="minorHAnsi" w:hAnsi="Verdana" w:cstheme="minorBidi"/>
          <w:b/>
          <w:i/>
          <w:iCs/>
          <w:sz w:val="22"/>
          <w:szCs w:val="22"/>
          <w:lang w:val="en-GB" w:eastAsia="en-US"/>
        </w:rPr>
      </w:pPr>
      <w:r w:rsidRPr="00BA2D85">
        <w:rPr>
          <w:rFonts w:ascii="Verdana" w:eastAsiaTheme="minorHAnsi" w:hAnsi="Verdana" w:cstheme="minorBidi"/>
          <w:b/>
          <w:i/>
          <w:iCs/>
          <w:sz w:val="22"/>
          <w:szCs w:val="22"/>
          <w:lang w:val="en-GB" w:eastAsia="en-US"/>
        </w:rPr>
        <w:t xml:space="preserve">Cutting-edge technology and </w:t>
      </w:r>
      <w:r w:rsidR="008231E5">
        <w:rPr>
          <w:rFonts w:ascii="Verdana" w:eastAsiaTheme="minorHAnsi" w:hAnsi="Verdana" w:cstheme="minorBidi"/>
          <w:b/>
          <w:i/>
          <w:iCs/>
          <w:sz w:val="22"/>
          <w:szCs w:val="22"/>
          <w:lang w:val="en-GB" w:eastAsia="en-US"/>
        </w:rPr>
        <w:t>stylish</w:t>
      </w:r>
      <w:r w:rsidR="008231E5" w:rsidRPr="008231E5">
        <w:rPr>
          <w:rFonts w:ascii="Verdana" w:eastAsiaTheme="minorHAnsi" w:hAnsi="Verdana" w:cstheme="minorBidi"/>
          <w:b/>
          <w:i/>
          <w:iCs/>
          <w:sz w:val="22"/>
          <w:szCs w:val="22"/>
          <w:lang w:val="en-GB" w:eastAsia="en-US"/>
        </w:rPr>
        <w:t xml:space="preserve"> design</w:t>
      </w:r>
      <w:r w:rsidRPr="00BA2D85">
        <w:rPr>
          <w:rFonts w:ascii="Verdana" w:eastAsiaTheme="minorHAnsi" w:hAnsi="Verdana" w:cstheme="minorBidi"/>
          <w:b/>
          <w:i/>
          <w:iCs/>
          <w:sz w:val="22"/>
          <w:szCs w:val="22"/>
          <w:lang w:val="en-GB" w:eastAsia="en-US"/>
        </w:rPr>
        <w:t>: perfectly integrated with home automation and the anti-intrusion system; compatible with the new AVE touch screen supervisors.</w:t>
      </w:r>
    </w:p>
    <w:p w14:paraId="6E905FC2" w14:textId="77777777" w:rsidR="00527772" w:rsidRPr="00BA2D85" w:rsidRDefault="00527772" w:rsidP="00527772">
      <w:pPr>
        <w:jc w:val="both"/>
        <w:textAlignment w:val="baseline"/>
        <w:rPr>
          <w:rFonts w:ascii="Verdana" w:eastAsiaTheme="minorHAnsi" w:hAnsi="Verdana" w:cstheme="minorBidi"/>
          <w:b/>
          <w:sz w:val="28"/>
          <w:szCs w:val="28"/>
          <w:lang w:val="en-GB" w:eastAsia="en-US"/>
        </w:rPr>
      </w:pPr>
    </w:p>
    <w:p w14:paraId="256F493C" w14:textId="1B7E9E86" w:rsidR="00527772" w:rsidRPr="00BA2D85" w:rsidRDefault="00527772" w:rsidP="00527772">
      <w:pPr>
        <w:jc w:val="both"/>
        <w:textAlignment w:val="baseline"/>
        <w:rPr>
          <w:rFonts w:ascii="Verdana" w:eastAsiaTheme="minorHAnsi" w:hAnsi="Verdana" w:cstheme="minorBidi"/>
          <w:bCs/>
          <w:sz w:val="20"/>
          <w:szCs w:val="20"/>
          <w:lang w:val="en-GB" w:eastAsia="en-US"/>
        </w:rPr>
      </w:pPr>
      <w:r w:rsidRPr="00BA2D85">
        <w:rPr>
          <w:rFonts w:ascii="Verdana" w:eastAsiaTheme="minorHAnsi" w:hAnsi="Verdana" w:cstheme="minorBidi"/>
          <w:bCs/>
          <w:sz w:val="20"/>
          <w:szCs w:val="20"/>
          <w:lang w:val="en-GB" w:eastAsia="en-US"/>
        </w:rPr>
        <w:t xml:space="preserve">AVE presents the </w:t>
      </w:r>
      <w:r w:rsidRPr="00BA2D85">
        <w:rPr>
          <w:rFonts w:ascii="Verdana" w:eastAsiaTheme="minorHAnsi" w:hAnsi="Verdana" w:cstheme="minorBidi"/>
          <w:b/>
          <w:sz w:val="20"/>
          <w:szCs w:val="20"/>
          <w:lang w:val="en-GB" w:eastAsia="en-US"/>
        </w:rPr>
        <w:t xml:space="preserve">V44 Smart </w:t>
      </w:r>
      <w:r w:rsidR="00F901A4" w:rsidRPr="00BA2D85">
        <w:rPr>
          <w:rFonts w:ascii="Verdana" w:eastAsiaTheme="minorHAnsi" w:hAnsi="Verdana" w:cstheme="minorBidi"/>
          <w:b/>
          <w:sz w:val="20"/>
          <w:szCs w:val="20"/>
          <w:lang w:val="en-GB" w:eastAsia="en-US"/>
        </w:rPr>
        <w:t xml:space="preserve">IP </w:t>
      </w:r>
      <w:r w:rsidRPr="00BA2D85">
        <w:rPr>
          <w:rFonts w:ascii="Verdana" w:eastAsiaTheme="minorHAnsi" w:hAnsi="Verdana" w:cstheme="minorBidi"/>
          <w:b/>
          <w:sz w:val="20"/>
          <w:szCs w:val="20"/>
          <w:lang w:val="en-GB" w:eastAsia="en-US"/>
        </w:rPr>
        <w:t>video intercom system</w:t>
      </w:r>
      <w:r w:rsidRPr="00BA2D85">
        <w:rPr>
          <w:rFonts w:ascii="Verdana" w:eastAsiaTheme="minorHAnsi" w:hAnsi="Verdana" w:cstheme="minorBidi"/>
          <w:bCs/>
          <w:sz w:val="20"/>
          <w:szCs w:val="20"/>
          <w:lang w:val="en-GB" w:eastAsia="en-US"/>
        </w:rPr>
        <w:t xml:space="preserve">, a </w:t>
      </w:r>
      <w:r w:rsidR="00F901A4" w:rsidRPr="00BA2D85">
        <w:rPr>
          <w:rFonts w:ascii="Verdana" w:eastAsiaTheme="minorHAnsi" w:hAnsi="Verdana" w:cstheme="minorBidi"/>
          <w:bCs/>
          <w:sz w:val="20"/>
          <w:szCs w:val="20"/>
          <w:lang w:val="en-GB" w:eastAsia="en-US"/>
        </w:rPr>
        <w:t>series</w:t>
      </w:r>
      <w:r w:rsidRPr="00BA2D85">
        <w:rPr>
          <w:rFonts w:ascii="Verdana" w:eastAsiaTheme="minorHAnsi" w:hAnsi="Verdana" w:cstheme="minorBidi"/>
          <w:bCs/>
          <w:sz w:val="20"/>
          <w:szCs w:val="20"/>
          <w:lang w:val="en-GB" w:eastAsia="en-US"/>
        </w:rPr>
        <w:t xml:space="preserve"> connected to the needs of modern homes, that is based on a platform open to new evolutions. It’s a complete IP system, which offers intelligent answers for complex entrance structures and obviously an optimal solution within home automation and IoT installations.</w:t>
      </w:r>
    </w:p>
    <w:p w14:paraId="7A7CF54A" w14:textId="77777777" w:rsidR="00527772" w:rsidRPr="00BA2D85" w:rsidRDefault="00527772" w:rsidP="00527772">
      <w:pPr>
        <w:jc w:val="both"/>
        <w:textAlignment w:val="baseline"/>
        <w:rPr>
          <w:rFonts w:ascii="Verdana" w:eastAsiaTheme="minorHAnsi" w:hAnsi="Verdana" w:cstheme="minorBidi"/>
          <w:bCs/>
          <w:sz w:val="20"/>
          <w:szCs w:val="20"/>
          <w:lang w:val="en-GB" w:eastAsia="en-US"/>
        </w:rPr>
      </w:pPr>
    </w:p>
    <w:p w14:paraId="01FFE981" w14:textId="2A27EF83" w:rsidR="00F901A4" w:rsidRPr="00BA2D85" w:rsidRDefault="00F901A4" w:rsidP="00527772">
      <w:pPr>
        <w:spacing w:after="120"/>
        <w:jc w:val="both"/>
        <w:textAlignment w:val="baseline"/>
        <w:rPr>
          <w:rFonts w:ascii="Verdana" w:hAnsi="Verdana"/>
          <w:sz w:val="20"/>
          <w:lang w:val="en-GB"/>
        </w:rPr>
      </w:pPr>
      <w:r w:rsidRPr="00BA2D85">
        <w:rPr>
          <w:rFonts w:ascii="Verdana" w:hAnsi="Verdana"/>
          <w:sz w:val="20"/>
          <w:lang w:val="en-GB"/>
        </w:rPr>
        <w:t>In fact, the new</w:t>
      </w:r>
      <w:r w:rsidRPr="00BA2D85">
        <w:rPr>
          <w:rFonts w:ascii="Verdana" w:hAnsi="Verdana"/>
          <w:b/>
          <w:bCs/>
          <w:sz w:val="20"/>
          <w:lang w:val="en-GB"/>
        </w:rPr>
        <w:t xml:space="preserve"> 7"</w:t>
      </w:r>
      <w:r w:rsidRPr="00BA2D85">
        <w:rPr>
          <w:rFonts w:ascii="Verdana" w:hAnsi="Verdana"/>
          <w:sz w:val="20"/>
          <w:lang w:val="en-GB"/>
        </w:rPr>
        <w:t xml:space="preserve"> (code TS-SMART7xx) </w:t>
      </w:r>
      <w:r w:rsidRPr="00BA2D85">
        <w:rPr>
          <w:rFonts w:ascii="Verdana" w:hAnsi="Verdana"/>
          <w:b/>
          <w:bCs/>
          <w:sz w:val="20"/>
          <w:lang w:val="en-GB"/>
        </w:rPr>
        <w:t>and 10"</w:t>
      </w:r>
      <w:r w:rsidRPr="00BA2D85">
        <w:rPr>
          <w:rFonts w:ascii="Verdana" w:hAnsi="Verdana"/>
          <w:sz w:val="20"/>
          <w:lang w:val="en-GB"/>
        </w:rPr>
        <w:t xml:space="preserve"> (code TS-SMART10xx) </w:t>
      </w:r>
      <w:r w:rsidRPr="00BA2D85">
        <w:rPr>
          <w:rFonts w:ascii="Verdana" w:hAnsi="Verdana"/>
          <w:b/>
          <w:bCs/>
          <w:sz w:val="20"/>
          <w:lang w:val="en-GB"/>
        </w:rPr>
        <w:t>home automation supervisors</w:t>
      </w:r>
      <w:r w:rsidRPr="00BA2D85">
        <w:rPr>
          <w:rFonts w:ascii="Verdana" w:hAnsi="Verdana"/>
          <w:sz w:val="20"/>
          <w:lang w:val="en-GB"/>
        </w:rPr>
        <w:t xml:space="preserve"> are compatible with the V44 SMART IP video intercom series and can manage - in addition to the DOMINA technological systems (home automation and anti-intrusion) - the display of video door entry calls from </w:t>
      </w:r>
      <w:r w:rsidR="0002665B" w:rsidRPr="00BA2D85">
        <w:rPr>
          <w:rFonts w:ascii="Verdana" w:hAnsi="Verdana"/>
          <w:sz w:val="20"/>
          <w:lang w:val="en-GB"/>
        </w:rPr>
        <w:t xml:space="preserve">V44 SMART </w:t>
      </w:r>
      <w:r w:rsidRPr="00BA2D85">
        <w:rPr>
          <w:rFonts w:ascii="Verdana" w:hAnsi="Verdana"/>
          <w:sz w:val="20"/>
          <w:lang w:val="en-GB"/>
        </w:rPr>
        <w:t>outdoor stations, automatically record the image of who is calling and consult the event log of the missing calls, as well as the possibility of making intercom calls.</w:t>
      </w:r>
    </w:p>
    <w:p w14:paraId="3729804E" w14:textId="77777777" w:rsidR="00F901A4" w:rsidRPr="00BA2D85" w:rsidRDefault="00F901A4" w:rsidP="00F901A4">
      <w:pPr>
        <w:spacing w:after="120"/>
        <w:jc w:val="both"/>
        <w:textAlignment w:val="baseline"/>
        <w:rPr>
          <w:rFonts w:ascii="Verdana" w:hAnsi="Verdana"/>
          <w:sz w:val="20"/>
          <w:lang w:val="en-GB"/>
        </w:rPr>
      </w:pPr>
      <w:r w:rsidRPr="00BA2D85">
        <w:rPr>
          <w:rFonts w:ascii="Verdana" w:hAnsi="Verdana"/>
          <w:sz w:val="20"/>
          <w:lang w:val="en-GB"/>
        </w:rPr>
        <w:t>The range of</w:t>
      </w:r>
      <w:r w:rsidRPr="00BA2D85">
        <w:rPr>
          <w:rFonts w:ascii="Verdana" w:hAnsi="Verdana"/>
          <w:b/>
          <w:bCs/>
          <w:sz w:val="20"/>
          <w:lang w:val="en-GB"/>
        </w:rPr>
        <w:t xml:space="preserve"> indoor stations</w:t>
      </w:r>
      <w:r w:rsidRPr="00BA2D85">
        <w:rPr>
          <w:rFonts w:ascii="Verdana" w:hAnsi="Verdana"/>
          <w:sz w:val="20"/>
          <w:lang w:val="en-GB"/>
        </w:rPr>
        <w:t xml:space="preserve"> available in the IP system is also completed with:</w:t>
      </w:r>
    </w:p>
    <w:p w14:paraId="4E2C0F1F" w14:textId="0C53B7AB" w:rsidR="00F901A4" w:rsidRPr="00BA2D85" w:rsidRDefault="00F901A4" w:rsidP="00C0605E">
      <w:pPr>
        <w:pStyle w:val="Paragrafoelenco"/>
        <w:numPr>
          <w:ilvl w:val="0"/>
          <w:numId w:val="38"/>
        </w:numPr>
        <w:jc w:val="both"/>
        <w:textAlignment w:val="baseline"/>
        <w:rPr>
          <w:rFonts w:ascii="Verdana" w:hAnsi="Verdana"/>
          <w:sz w:val="20"/>
          <w:lang w:val="en-GB"/>
        </w:rPr>
      </w:pPr>
      <w:r w:rsidRPr="00BA2D85">
        <w:rPr>
          <w:rFonts w:ascii="Verdana" w:hAnsi="Verdana"/>
          <w:sz w:val="20"/>
          <w:lang w:val="en-GB"/>
        </w:rPr>
        <w:t>intercom handset;</w:t>
      </w:r>
    </w:p>
    <w:p w14:paraId="4E66909D" w14:textId="57E80357" w:rsidR="00527772" w:rsidRPr="00BA2D85" w:rsidRDefault="00F901A4" w:rsidP="00C0605E">
      <w:pPr>
        <w:pStyle w:val="Paragrafoelenco"/>
        <w:numPr>
          <w:ilvl w:val="0"/>
          <w:numId w:val="38"/>
        </w:numPr>
        <w:jc w:val="both"/>
        <w:textAlignment w:val="baseline"/>
        <w:rPr>
          <w:rFonts w:ascii="Verdana" w:hAnsi="Verdana"/>
          <w:sz w:val="20"/>
          <w:lang w:val="en-GB"/>
        </w:rPr>
      </w:pPr>
      <w:r w:rsidRPr="00BA2D85">
        <w:rPr>
          <w:rFonts w:ascii="Verdana" w:hAnsi="Verdana"/>
          <w:sz w:val="20"/>
          <w:lang w:val="en-GB"/>
        </w:rPr>
        <w:t>4.3”</w:t>
      </w:r>
      <w:r w:rsidR="0002665B" w:rsidRPr="00BA2D85">
        <w:rPr>
          <w:rFonts w:ascii="Verdana" w:hAnsi="Verdana"/>
          <w:sz w:val="20"/>
          <w:lang w:val="en-GB"/>
        </w:rPr>
        <w:t xml:space="preserve"> </w:t>
      </w:r>
      <w:r w:rsidRPr="00BA2D85">
        <w:rPr>
          <w:rFonts w:ascii="Verdana" w:hAnsi="Verdana"/>
          <w:sz w:val="20"/>
          <w:lang w:val="en-GB"/>
        </w:rPr>
        <w:t xml:space="preserve">monitor whose installation is suitable for the smallest </w:t>
      </w:r>
      <w:r w:rsidR="0002665B" w:rsidRPr="00BA2D85">
        <w:rPr>
          <w:rFonts w:ascii="Verdana" w:hAnsi="Verdana"/>
          <w:sz w:val="20"/>
          <w:lang w:val="en-GB"/>
        </w:rPr>
        <w:t>rooms</w:t>
      </w:r>
      <w:r w:rsidRPr="00BA2D85">
        <w:rPr>
          <w:rFonts w:ascii="Verdana" w:hAnsi="Verdana"/>
          <w:sz w:val="20"/>
          <w:lang w:val="en-GB"/>
        </w:rPr>
        <w:t>.</w:t>
      </w:r>
    </w:p>
    <w:p w14:paraId="5AE5D310" w14:textId="77777777" w:rsidR="00C0605E" w:rsidRDefault="00C0605E" w:rsidP="00527772">
      <w:pPr>
        <w:jc w:val="both"/>
        <w:textAlignment w:val="baseline"/>
        <w:rPr>
          <w:rFonts w:ascii="Verdana" w:hAnsi="Verdana"/>
          <w:sz w:val="20"/>
          <w:lang w:val="en-GB"/>
        </w:rPr>
      </w:pPr>
    </w:p>
    <w:p w14:paraId="4AF3DA13" w14:textId="7AD51078" w:rsidR="0002665B" w:rsidRPr="00BA2D85" w:rsidRDefault="0002665B" w:rsidP="00527772">
      <w:pPr>
        <w:jc w:val="both"/>
        <w:textAlignment w:val="baseline"/>
        <w:rPr>
          <w:rFonts w:ascii="Verdana" w:hAnsi="Verdana"/>
          <w:sz w:val="20"/>
          <w:lang w:val="en-GB"/>
        </w:rPr>
      </w:pPr>
      <w:r w:rsidRPr="00BA2D85">
        <w:rPr>
          <w:rFonts w:ascii="Verdana" w:hAnsi="Verdana"/>
          <w:sz w:val="20"/>
          <w:lang w:val="en-GB"/>
        </w:rPr>
        <w:t>All the devices of the AVE V44 Smart IP range can be powered through a PoE 48V</w:t>
      </w:r>
      <w:r w:rsidRPr="00BA2D85">
        <w:rPr>
          <w:rFonts w:ascii="Verdana" w:hAnsi="Verdana"/>
          <w:sz w:val="20"/>
          <w:vertAlign w:val="subscript"/>
          <w:lang w:val="en-GB"/>
        </w:rPr>
        <w:t>DC</w:t>
      </w:r>
      <w:r w:rsidRPr="00BA2D85">
        <w:rPr>
          <w:rFonts w:ascii="Verdana" w:hAnsi="Verdana"/>
          <w:sz w:val="20"/>
          <w:lang w:val="en-GB"/>
        </w:rPr>
        <w:t xml:space="preserve"> switch or by a 24V</w:t>
      </w:r>
      <w:r w:rsidRPr="00BA2D85">
        <w:rPr>
          <w:rFonts w:ascii="Verdana" w:hAnsi="Verdana"/>
          <w:sz w:val="20"/>
          <w:vertAlign w:val="subscript"/>
          <w:lang w:val="en-GB"/>
        </w:rPr>
        <w:t>DC</w:t>
      </w:r>
      <w:r w:rsidRPr="00BA2D85">
        <w:rPr>
          <w:rFonts w:ascii="Verdana" w:hAnsi="Verdana"/>
          <w:sz w:val="20"/>
          <w:lang w:val="en-GB"/>
        </w:rPr>
        <w:t xml:space="preserve"> switching power supply.</w:t>
      </w:r>
    </w:p>
    <w:p w14:paraId="13E6D9C6" w14:textId="77777777" w:rsidR="00527772" w:rsidRPr="00BA2D85" w:rsidRDefault="00527772" w:rsidP="00527772">
      <w:pPr>
        <w:jc w:val="both"/>
        <w:textAlignment w:val="baseline"/>
        <w:rPr>
          <w:rFonts w:ascii="Verdana" w:eastAsiaTheme="minorHAnsi" w:hAnsi="Verdana" w:cstheme="minorBidi"/>
          <w:bCs/>
          <w:sz w:val="20"/>
          <w:szCs w:val="20"/>
          <w:lang w:val="en-GB" w:eastAsia="en-US"/>
        </w:rPr>
      </w:pPr>
    </w:p>
    <w:p w14:paraId="40006727" w14:textId="34D289CD" w:rsidR="0002665B" w:rsidRPr="00BA2D85" w:rsidRDefault="0002665B" w:rsidP="00527772">
      <w:pPr>
        <w:jc w:val="both"/>
        <w:textAlignment w:val="baseline"/>
        <w:rPr>
          <w:rFonts w:ascii="Verdana" w:eastAsiaTheme="minorHAnsi" w:hAnsi="Verdana" w:cstheme="minorBidi"/>
          <w:bCs/>
          <w:sz w:val="20"/>
          <w:szCs w:val="20"/>
          <w:lang w:val="en-GB" w:eastAsia="en-US"/>
        </w:rPr>
      </w:pPr>
      <w:r w:rsidRPr="00BA2D85">
        <w:rPr>
          <w:rFonts w:ascii="Verdana" w:eastAsiaTheme="minorHAnsi" w:hAnsi="Verdana" w:cstheme="minorBidi"/>
          <w:bCs/>
          <w:sz w:val="20"/>
          <w:szCs w:val="20"/>
          <w:lang w:val="en-GB" w:eastAsia="en-US"/>
        </w:rPr>
        <w:t xml:space="preserve">This series features also an elegant and distinctive aesthetic (common to the V44 EASY 2-wire video intercom series), with a wide range of </w:t>
      </w:r>
      <w:r w:rsidRPr="00BA2D85">
        <w:rPr>
          <w:rFonts w:ascii="Verdana" w:eastAsiaTheme="minorHAnsi" w:hAnsi="Verdana" w:cstheme="minorBidi"/>
          <w:b/>
          <w:sz w:val="20"/>
          <w:szCs w:val="20"/>
          <w:lang w:val="en-GB" w:eastAsia="en-US"/>
        </w:rPr>
        <w:t>outdoor stations</w:t>
      </w:r>
      <w:r w:rsidRPr="00BA2D85">
        <w:rPr>
          <w:rFonts w:ascii="Verdana" w:eastAsiaTheme="minorHAnsi" w:hAnsi="Verdana" w:cstheme="minorBidi"/>
          <w:bCs/>
          <w:sz w:val="20"/>
          <w:szCs w:val="20"/>
          <w:lang w:val="en-GB" w:eastAsia="en-US"/>
        </w:rPr>
        <w:t xml:space="preserve"> characterized by an exclusive </w:t>
      </w:r>
      <w:r w:rsidRPr="00BA2D85">
        <w:rPr>
          <w:rFonts w:ascii="Verdana" w:eastAsiaTheme="minorHAnsi" w:hAnsi="Verdana" w:cstheme="minorBidi"/>
          <w:b/>
          <w:sz w:val="20"/>
          <w:szCs w:val="20"/>
          <w:lang w:val="en-GB" w:eastAsia="en-US"/>
        </w:rPr>
        <w:t>bi-material design in aluminium and glass</w:t>
      </w:r>
      <w:r w:rsidRPr="00BA2D85">
        <w:rPr>
          <w:rFonts w:ascii="Verdana" w:eastAsiaTheme="minorHAnsi" w:hAnsi="Verdana" w:cstheme="minorBidi"/>
          <w:bCs/>
          <w:sz w:val="20"/>
          <w:szCs w:val="20"/>
          <w:lang w:val="en-GB" w:eastAsia="en-US"/>
        </w:rPr>
        <w:t>.</w:t>
      </w:r>
    </w:p>
    <w:p w14:paraId="3C5D656F" w14:textId="77777777" w:rsidR="00527772" w:rsidRPr="00BA2D85" w:rsidRDefault="00527772" w:rsidP="00527772">
      <w:pPr>
        <w:jc w:val="both"/>
        <w:textAlignment w:val="baseline"/>
        <w:rPr>
          <w:rFonts w:ascii="Verdana" w:eastAsiaTheme="minorHAnsi" w:hAnsi="Verdana" w:cstheme="minorBidi"/>
          <w:bCs/>
          <w:sz w:val="20"/>
          <w:szCs w:val="20"/>
          <w:lang w:val="en-GB" w:eastAsia="en-US"/>
        </w:rPr>
      </w:pPr>
    </w:p>
    <w:p w14:paraId="4D605F09" w14:textId="5C74C691" w:rsidR="00C0605E" w:rsidRPr="00BA2D85" w:rsidRDefault="0002665B" w:rsidP="00527772">
      <w:pPr>
        <w:jc w:val="both"/>
        <w:textAlignment w:val="baseline"/>
        <w:rPr>
          <w:rFonts w:ascii="Verdana" w:hAnsi="Verdana"/>
          <w:sz w:val="20"/>
          <w:szCs w:val="20"/>
          <w:lang w:val="en-GB"/>
        </w:rPr>
      </w:pPr>
      <w:r w:rsidRPr="00BA2D85">
        <w:rPr>
          <w:rFonts w:ascii="Verdana" w:hAnsi="Verdana"/>
          <w:sz w:val="20"/>
          <w:szCs w:val="20"/>
          <w:lang w:val="en-GB"/>
        </w:rPr>
        <w:t xml:space="preserve">For both series, </w:t>
      </w:r>
      <w:r w:rsidR="00C40410" w:rsidRPr="00BA2D85">
        <w:rPr>
          <w:rFonts w:ascii="Verdana" w:hAnsi="Verdana"/>
          <w:b/>
          <w:bCs/>
          <w:sz w:val="20"/>
          <w:szCs w:val="20"/>
          <w:lang w:val="en-GB"/>
        </w:rPr>
        <w:t>“</w:t>
      </w:r>
      <w:r w:rsidRPr="00BA2D85">
        <w:rPr>
          <w:rFonts w:ascii="Verdana" w:hAnsi="Verdana"/>
          <w:b/>
          <w:bCs/>
          <w:sz w:val="20"/>
          <w:szCs w:val="20"/>
          <w:lang w:val="en-GB"/>
        </w:rPr>
        <w:t>Villa” external units</w:t>
      </w:r>
      <w:r w:rsidRPr="00BA2D85">
        <w:rPr>
          <w:rFonts w:ascii="Verdana" w:hAnsi="Verdana"/>
          <w:sz w:val="20"/>
          <w:szCs w:val="20"/>
          <w:lang w:val="en-GB"/>
        </w:rPr>
        <w:t xml:space="preserve"> for </w:t>
      </w:r>
      <w:r w:rsidRPr="00BA2D85">
        <w:rPr>
          <w:rFonts w:ascii="Verdana" w:hAnsi="Verdana"/>
          <w:sz w:val="20"/>
          <w:lang w:val="en-GB"/>
        </w:rPr>
        <w:t>single, two and four-family houses</w:t>
      </w:r>
      <w:r w:rsidRPr="00BA2D85">
        <w:rPr>
          <w:rFonts w:ascii="Verdana" w:hAnsi="Verdana"/>
          <w:sz w:val="20"/>
          <w:szCs w:val="20"/>
          <w:lang w:val="en-GB"/>
        </w:rPr>
        <w:t xml:space="preserve"> are available, in addition </w:t>
      </w:r>
      <w:r w:rsidR="009514FD" w:rsidRPr="009514FD">
        <w:rPr>
          <w:rFonts w:ascii="Verdana" w:hAnsi="Verdana"/>
          <w:sz w:val="20"/>
          <w:szCs w:val="20"/>
          <w:lang w:val="en-GB"/>
        </w:rPr>
        <w:t xml:space="preserve">to the four </w:t>
      </w:r>
      <w:r w:rsidR="009514FD" w:rsidRPr="00BA2D85">
        <w:rPr>
          <w:rFonts w:ascii="Verdana" w:hAnsi="Verdana"/>
          <w:sz w:val="20"/>
          <w:szCs w:val="20"/>
          <w:lang w:val="en-GB"/>
        </w:rPr>
        <w:t>names side column</w:t>
      </w:r>
      <w:r w:rsidR="009514FD" w:rsidRPr="009514FD">
        <w:rPr>
          <w:rFonts w:ascii="Verdana" w:hAnsi="Verdana"/>
          <w:sz w:val="20"/>
          <w:szCs w:val="20"/>
          <w:lang w:val="en-GB"/>
        </w:rPr>
        <w:t xml:space="preserve"> (with space reserved for the "info" tag) and eight </w:t>
      </w:r>
      <w:r w:rsidR="009514FD" w:rsidRPr="00BA2D85">
        <w:rPr>
          <w:rFonts w:ascii="Verdana" w:hAnsi="Verdana"/>
          <w:sz w:val="20"/>
          <w:szCs w:val="20"/>
          <w:lang w:val="en-GB"/>
        </w:rPr>
        <w:t>names side column</w:t>
      </w:r>
      <w:r w:rsidRPr="00BA2D85">
        <w:rPr>
          <w:rFonts w:ascii="Verdana" w:hAnsi="Verdana"/>
          <w:sz w:val="20"/>
          <w:szCs w:val="20"/>
          <w:lang w:val="en-GB"/>
        </w:rPr>
        <w:t>. The “Villa” outdoor stations have a reduced width so that they can be installed on poles with 100 mm sides. The most important features of these outdoor stations are:</w:t>
      </w:r>
    </w:p>
    <w:p w14:paraId="616A04A0" w14:textId="77777777" w:rsidR="0002665B" w:rsidRPr="00BA2D85" w:rsidRDefault="0002665B" w:rsidP="00C0605E">
      <w:pPr>
        <w:pStyle w:val="Paragrafoelenco"/>
        <w:numPr>
          <w:ilvl w:val="0"/>
          <w:numId w:val="37"/>
        </w:numPr>
        <w:jc w:val="both"/>
        <w:textAlignment w:val="baseline"/>
        <w:rPr>
          <w:rFonts w:ascii="Verdana" w:hAnsi="Verdana"/>
          <w:sz w:val="20"/>
          <w:lang w:val="en-GB"/>
        </w:rPr>
      </w:pPr>
      <w:r w:rsidRPr="00BA2D85">
        <w:rPr>
          <w:rFonts w:ascii="Verdana" w:hAnsi="Verdana"/>
          <w:sz w:val="20"/>
          <w:lang w:val="en-GB"/>
        </w:rPr>
        <w:t>camera which can be oriented in all directions;</w:t>
      </w:r>
    </w:p>
    <w:p w14:paraId="3B4052D4" w14:textId="77777777" w:rsidR="0002665B" w:rsidRPr="00BA2D85" w:rsidRDefault="0002665B" w:rsidP="00C0605E">
      <w:pPr>
        <w:pStyle w:val="Paragrafoelenco"/>
        <w:numPr>
          <w:ilvl w:val="0"/>
          <w:numId w:val="37"/>
        </w:numPr>
        <w:jc w:val="both"/>
        <w:textAlignment w:val="baseline"/>
        <w:rPr>
          <w:rFonts w:ascii="Verdana" w:hAnsi="Verdana"/>
          <w:sz w:val="20"/>
          <w:lang w:val="en-GB"/>
        </w:rPr>
      </w:pPr>
      <w:r w:rsidRPr="00BA2D85">
        <w:rPr>
          <w:rFonts w:ascii="Verdana" w:hAnsi="Verdana"/>
          <w:sz w:val="20"/>
          <w:lang w:val="en-GB"/>
        </w:rPr>
        <w:t>2 relays for the management of the pedestrian gate and the driveway gate;</w:t>
      </w:r>
    </w:p>
    <w:p w14:paraId="2DB66DA7" w14:textId="77777777" w:rsidR="0002665B" w:rsidRPr="00BA2D85" w:rsidRDefault="0002665B" w:rsidP="00C0605E">
      <w:pPr>
        <w:pStyle w:val="Paragrafoelenco"/>
        <w:numPr>
          <w:ilvl w:val="0"/>
          <w:numId w:val="37"/>
        </w:numPr>
        <w:jc w:val="both"/>
        <w:textAlignment w:val="baseline"/>
        <w:rPr>
          <w:rFonts w:ascii="Verdana" w:hAnsi="Verdana"/>
          <w:sz w:val="20"/>
          <w:lang w:val="en-GB"/>
        </w:rPr>
      </w:pPr>
      <w:r w:rsidRPr="00BA2D85">
        <w:rPr>
          <w:rFonts w:ascii="Verdana" w:hAnsi="Verdana"/>
          <w:sz w:val="20"/>
          <w:lang w:val="en-GB"/>
        </w:rPr>
        <w:t>MIFARE card reader for managing the main relay (feature available for single and two houses units);</w:t>
      </w:r>
    </w:p>
    <w:p w14:paraId="05AC9D40" w14:textId="53D55129" w:rsidR="00527772" w:rsidRPr="00BA2D85" w:rsidRDefault="0002665B" w:rsidP="00C0605E">
      <w:pPr>
        <w:pStyle w:val="Paragrafoelenco"/>
        <w:numPr>
          <w:ilvl w:val="0"/>
          <w:numId w:val="37"/>
        </w:numPr>
        <w:jc w:val="both"/>
        <w:textAlignment w:val="baseline"/>
        <w:rPr>
          <w:rFonts w:ascii="Verdana" w:hAnsi="Verdana"/>
          <w:sz w:val="20"/>
          <w:lang w:val="en-GB"/>
        </w:rPr>
      </w:pPr>
      <w:r w:rsidRPr="00BA2D85">
        <w:rPr>
          <w:rFonts w:ascii="Verdana" w:hAnsi="Verdana"/>
          <w:sz w:val="20"/>
          <w:lang w:val="en-GB"/>
        </w:rPr>
        <w:t>white illuminated tags removable from the front</w:t>
      </w:r>
      <w:r w:rsidR="00C40410" w:rsidRPr="00BA2D85">
        <w:rPr>
          <w:rFonts w:ascii="Verdana" w:hAnsi="Verdana"/>
          <w:sz w:val="20"/>
          <w:lang w:val="en-GB"/>
        </w:rPr>
        <w:t>;</w:t>
      </w:r>
    </w:p>
    <w:p w14:paraId="39976969" w14:textId="234397A1" w:rsidR="00C40410" w:rsidRPr="00BA2D85" w:rsidRDefault="00C40410" w:rsidP="00C0605E">
      <w:pPr>
        <w:pStyle w:val="Paragrafoelenco"/>
        <w:numPr>
          <w:ilvl w:val="0"/>
          <w:numId w:val="37"/>
        </w:numPr>
        <w:jc w:val="both"/>
        <w:textAlignment w:val="baseline"/>
        <w:rPr>
          <w:rFonts w:ascii="Verdana" w:hAnsi="Verdana"/>
          <w:sz w:val="20"/>
          <w:lang w:val="en-GB"/>
        </w:rPr>
      </w:pPr>
      <w:r w:rsidRPr="00BA2D85">
        <w:rPr>
          <w:rFonts w:ascii="Verdana" w:hAnsi="Verdana"/>
          <w:sz w:val="20"/>
          <w:lang w:val="en-GB"/>
        </w:rPr>
        <w:t>remote response to an incoming call via APP</w:t>
      </w:r>
      <w:r w:rsidR="006B6705">
        <w:rPr>
          <w:rFonts w:ascii="Verdana" w:hAnsi="Verdana"/>
          <w:sz w:val="20"/>
          <w:lang w:val="en-GB"/>
        </w:rPr>
        <w:t xml:space="preserve"> </w:t>
      </w:r>
      <w:r w:rsidR="006B6705" w:rsidRPr="00C40A67">
        <w:rPr>
          <w:rFonts w:ascii="Verdana" w:hAnsi="Verdana"/>
          <w:sz w:val="20"/>
          <w:lang w:val="en-US"/>
        </w:rPr>
        <w:t>AVE VIDEO V44</w:t>
      </w:r>
      <w:r w:rsidRPr="00BA2D85">
        <w:rPr>
          <w:rFonts w:ascii="Verdana" w:hAnsi="Verdana"/>
          <w:sz w:val="20"/>
          <w:lang w:val="en-GB"/>
        </w:rPr>
        <w:t>.</w:t>
      </w:r>
    </w:p>
    <w:p w14:paraId="0548F82E" w14:textId="77777777" w:rsidR="00C40410" w:rsidRPr="00BA2D85" w:rsidRDefault="00C40410" w:rsidP="00C40410">
      <w:pPr>
        <w:jc w:val="both"/>
        <w:textAlignment w:val="baseline"/>
        <w:rPr>
          <w:rFonts w:ascii="Verdana" w:hAnsi="Verdana"/>
          <w:sz w:val="20"/>
          <w:lang w:val="en-GB"/>
        </w:rPr>
      </w:pPr>
    </w:p>
    <w:p w14:paraId="3951DE3F" w14:textId="45188BEE" w:rsidR="00C40410" w:rsidRPr="00BA2D85" w:rsidRDefault="00C40410" w:rsidP="00C40410">
      <w:pPr>
        <w:jc w:val="both"/>
        <w:textAlignment w:val="baseline"/>
        <w:rPr>
          <w:rFonts w:ascii="Verdana" w:hAnsi="Verdana"/>
          <w:sz w:val="20"/>
          <w:lang w:val="en-GB"/>
        </w:rPr>
      </w:pPr>
      <w:r w:rsidRPr="00BA2D85">
        <w:rPr>
          <w:rFonts w:ascii="Verdana" w:hAnsi="Verdana"/>
          <w:sz w:val="20"/>
          <w:lang w:val="en-GB"/>
        </w:rPr>
        <w:t xml:space="preserve">In addition to the "Villa" stations, the new </w:t>
      </w:r>
      <w:r w:rsidRPr="00BA2D85">
        <w:rPr>
          <w:rFonts w:ascii="Verdana" w:hAnsi="Verdana"/>
          <w:b/>
          <w:bCs/>
          <w:sz w:val="20"/>
          <w:lang w:val="en-GB"/>
        </w:rPr>
        <w:t>"Building" external unit</w:t>
      </w:r>
      <w:r w:rsidRPr="00BA2D85">
        <w:rPr>
          <w:rFonts w:ascii="Verdana" w:hAnsi="Verdana"/>
          <w:sz w:val="20"/>
          <w:lang w:val="en-GB"/>
        </w:rPr>
        <w:t xml:space="preserve"> are available for both series, </w:t>
      </w:r>
      <w:r w:rsidR="00F06745">
        <w:rPr>
          <w:rFonts w:ascii="Verdana" w:hAnsi="Verdana"/>
          <w:sz w:val="20"/>
          <w:lang w:val="en-GB"/>
        </w:rPr>
        <w:t xml:space="preserve">that </w:t>
      </w:r>
      <w:proofErr w:type="spellStart"/>
      <w:r w:rsidR="00F06745">
        <w:rPr>
          <w:rFonts w:ascii="Verdana" w:hAnsi="Verdana"/>
          <w:sz w:val="20"/>
          <w:lang w:val="en-GB"/>
        </w:rPr>
        <w:t>aew</w:t>
      </w:r>
      <w:proofErr w:type="spellEnd"/>
      <w:r w:rsidR="00F06745">
        <w:rPr>
          <w:rFonts w:ascii="Verdana" w:hAnsi="Verdana"/>
          <w:sz w:val="20"/>
          <w:lang w:val="en-GB"/>
        </w:rPr>
        <w:t xml:space="preserve"> </w:t>
      </w:r>
      <w:r w:rsidRPr="00BA2D85">
        <w:rPr>
          <w:rFonts w:ascii="Verdana" w:hAnsi="Verdana"/>
          <w:sz w:val="20"/>
          <w:lang w:val="en-GB"/>
        </w:rPr>
        <w:t>particularly suitable for installations with a high number of users. Their main features are:</w:t>
      </w:r>
    </w:p>
    <w:p w14:paraId="2DECC2E1" w14:textId="2419464C" w:rsidR="00C40410" w:rsidRPr="00BA2D85" w:rsidRDefault="00C40410" w:rsidP="00C40410">
      <w:pPr>
        <w:pStyle w:val="Paragrafoelenco"/>
        <w:numPr>
          <w:ilvl w:val="0"/>
          <w:numId w:val="36"/>
        </w:numPr>
        <w:ind w:left="709"/>
        <w:jc w:val="both"/>
        <w:textAlignment w:val="baseline"/>
        <w:rPr>
          <w:rFonts w:ascii="Verdana" w:hAnsi="Verdana"/>
          <w:sz w:val="20"/>
          <w:lang w:val="en-GB"/>
        </w:rPr>
      </w:pPr>
      <w:r w:rsidRPr="00BA2D85">
        <w:rPr>
          <w:rFonts w:ascii="Verdana" w:hAnsi="Verdana"/>
          <w:sz w:val="20"/>
          <w:lang w:val="en-GB"/>
        </w:rPr>
        <w:t>7” colo</w:t>
      </w:r>
      <w:r w:rsidR="00F06745">
        <w:rPr>
          <w:rFonts w:ascii="Verdana" w:hAnsi="Verdana"/>
          <w:sz w:val="20"/>
          <w:lang w:val="en-GB"/>
        </w:rPr>
        <w:t>u</w:t>
      </w:r>
      <w:r w:rsidRPr="00BA2D85">
        <w:rPr>
          <w:rFonts w:ascii="Verdana" w:hAnsi="Verdana"/>
          <w:sz w:val="20"/>
          <w:lang w:val="en-GB"/>
        </w:rPr>
        <w:t>r touch screen;</w:t>
      </w:r>
    </w:p>
    <w:p w14:paraId="6EFD0714" w14:textId="77777777" w:rsidR="00C40410" w:rsidRPr="00BA2D85" w:rsidRDefault="00C40410" w:rsidP="00C40410">
      <w:pPr>
        <w:pStyle w:val="Paragrafoelenco"/>
        <w:numPr>
          <w:ilvl w:val="0"/>
          <w:numId w:val="23"/>
        </w:numPr>
        <w:jc w:val="both"/>
        <w:textAlignment w:val="baseline"/>
        <w:rPr>
          <w:rFonts w:ascii="Verdana" w:hAnsi="Verdana"/>
          <w:sz w:val="20"/>
          <w:lang w:val="en-GB"/>
        </w:rPr>
      </w:pPr>
      <w:r w:rsidRPr="00BA2D85">
        <w:rPr>
          <w:rFonts w:ascii="Verdana" w:hAnsi="Verdana"/>
          <w:sz w:val="20"/>
          <w:lang w:val="en-GB"/>
        </w:rPr>
        <w:t>visualization of the name list or the numeric keyboard;</w:t>
      </w:r>
    </w:p>
    <w:p w14:paraId="7C058632" w14:textId="77777777" w:rsidR="00C40410" w:rsidRPr="00BA2D85" w:rsidRDefault="00C40410" w:rsidP="00C40410">
      <w:pPr>
        <w:pStyle w:val="Paragrafoelenco"/>
        <w:numPr>
          <w:ilvl w:val="0"/>
          <w:numId w:val="23"/>
        </w:numPr>
        <w:jc w:val="both"/>
        <w:textAlignment w:val="baseline"/>
        <w:rPr>
          <w:rFonts w:ascii="Verdana" w:hAnsi="Verdana"/>
          <w:sz w:val="20"/>
          <w:lang w:val="en-GB"/>
        </w:rPr>
      </w:pPr>
      <w:r w:rsidRPr="00BA2D85">
        <w:rPr>
          <w:rFonts w:ascii="Verdana" w:hAnsi="Verdana"/>
          <w:sz w:val="20"/>
          <w:lang w:val="en-GB"/>
        </w:rPr>
        <w:t>2 relays for the management of the pedestrian gate and the driveway gate;</w:t>
      </w:r>
    </w:p>
    <w:p w14:paraId="7AFA16C9" w14:textId="77777777" w:rsidR="00C40410" w:rsidRPr="00BA2D85" w:rsidRDefault="00C40410" w:rsidP="00C40410">
      <w:pPr>
        <w:pStyle w:val="Paragrafoelenco"/>
        <w:numPr>
          <w:ilvl w:val="0"/>
          <w:numId w:val="23"/>
        </w:numPr>
        <w:jc w:val="both"/>
        <w:textAlignment w:val="baseline"/>
        <w:rPr>
          <w:rFonts w:ascii="Verdana" w:hAnsi="Verdana"/>
          <w:sz w:val="20"/>
          <w:lang w:val="en-GB"/>
        </w:rPr>
      </w:pPr>
      <w:r w:rsidRPr="00BA2D85">
        <w:rPr>
          <w:rFonts w:ascii="Verdana" w:hAnsi="Verdana"/>
          <w:sz w:val="20"/>
          <w:lang w:val="en-GB"/>
        </w:rPr>
        <w:t>MIFARE card reader for managing the main relay.</w:t>
      </w:r>
    </w:p>
    <w:p w14:paraId="268F5F6E" w14:textId="77777777" w:rsidR="00527772" w:rsidRPr="00BA2D85" w:rsidRDefault="00527772" w:rsidP="00527772">
      <w:pPr>
        <w:jc w:val="both"/>
        <w:textAlignment w:val="baseline"/>
        <w:rPr>
          <w:rFonts w:ascii="Verdana" w:eastAsiaTheme="minorHAnsi" w:hAnsi="Verdana" w:cstheme="minorBidi"/>
          <w:bCs/>
          <w:sz w:val="20"/>
          <w:szCs w:val="20"/>
          <w:lang w:val="en-GB" w:eastAsia="en-US"/>
        </w:rPr>
      </w:pPr>
    </w:p>
    <w:p w14:paraId="696F5AF7" w14:textId="3F303AFE" w:rsidR="00C40410" w:rsidRPr="00BA2D85" w:rsidRDefault="00C40410" w:rsidP="00C40410">
      <w:pPr>
        <w:jc w:val="both"/>
        <w:textAlignment w:val="baseline"/>
        <w:rPr>
          <w:rFonts w:ascii="Verdana" w:hAnsi="Verdana"/>
          <w:sz w:val="20"/>
          <w:szCs w:val="20"/>
          <w:bdr w:val="none" w:sz="0" w:space="0" w:color="auto" w:frame="1"/>
          <w:lang w:val="en-GB"/>
        </w:rPr>
      </w:pPr>
      <w:r w:rsidRPr="00BA2D85">
        <w:rPr>
          <w:rFonts w:ascii="Verdana" w:hAnsi="Verdana"/>
          <w:sz w:val="20"/>
          <w:szCs w:val="20"/>
          <w:bdr w:val="none" w:sz="0" w:space="0" w:color="auto" w:frame="1"/>
          <w:lang w:val="en-GB"/>
        </w:rPr>
        <w:t>The range dedicated to video intercom systems has been conceived to facilitate professional work. Programming is simple and doesn’t require specific computer skills.</w:t>
      </w:r>
    </w:p>
    <w:p w14:paraId="6453E858" w14:textId="77777777" w:rsidR="00C40410" w:rsidRPr="00BA2D85" w:rsidRDefault="00C40410" w:rsidP="00527772">
      <w:pPr>
        <w:jc w:val="both"/>
        <w:textAlignment w:val="baseline"/>
        <w:rPr>
          <w:rFonts w:ascii="Verdana" w:hAnsi="Verdana"/>
          <w:sz w:val="20"/>
          <w:szCs w:val="20"/>
          <w:lang w:val="en-GB"/>
        </w:rPr>
      </w:pPr>
    </w:p>
    <w:p w14:paraId="55ECFDB3" w14:textId="0F8DC3FA" w:rsidR="00BA2D85" w:rsidRPr="00BA2D85" w:rsidRDefault="00BA2D85" w:rsidP="00527772">
      <w:pPr>
        <w:jc w:val="both"/>
        <w:textAlignment w:val="baseline"/>
        <w:rPr>
          <w:rFonts w:ascii="Verdana" w:hAnsi="Verdana"/>
          <w:sz w:val="20"/>
          <w:szCs w:val="20"/>
          <w:lang w:val="en-GB"/>
        </w:rPr>
      </w:pPr>
      <w:r w:rsidRPr="00BA2D85">
        <w:rPr>
          <w:rFonts w:ascii="Verdana" w:hAnsi="Verdana"/>
          <w:sz w:val="20"/>
          <w:szCs w:val="20"/>
          <w:lang w:val="en-GB"/>
        </w:rPr>
        <w:t>The V44 Smart devices can be connected to existing LAN networks: the internal and external IP units coexist and operate on the same LAN network with other devices. In this specific case, the configuration must be followed by an IT technician in order to ensure the entire network infrastructure where the addressing of devices must be appropriately managed by means of a static IP address.</w:t>
      </w:r>
    </w:p>
    <w:p w14:paraId="0F093FA8" w14:textId="21A0CDDF" w:rsidR="00BA2D85" w:rsidRPr="00BA2D85" w:rsidRDefault="00BA2D85" w:rsidP="00527772">
      <w:pPr>
        <w:jc w:val="both"/>
        <w:textAlignment w:val="baseline"/>
        <w:rPr>
          <w:rFonts w:ascii="Verdana" w:hAnsi="Verdana"/>
          <w:sz w:val="20"/>
          <w:szCs w:val="20"/>
          <w:lang w:val="en-GB"/>
        </w:rPr>
      </w:pPr>
    </w:p>
    <w:p w14:paraId="3106AAF8" w14:textId="0052124F" w:rsidR="00BA2D85" w:rsidRPr="00BA2D85" w:rsidRDefault="00BA2D85" w:rsidP="00527772">
      <w:pPr>
        <w:jc w:val="both"/>
        <w:textAlignment w:val="baseline"/>
        <w:rPr>
          <w:rFonts w:ascii="Verdana" w:hAnsi="Verdana"/>
          <w:sz w:val="20"/>
          <w:szCs w:val="20"/>
          <w:lang w:val="en-GB"/>
        </w:rPr>
      </w:pPr>
      <w:r w:rsidRPr="00BA2D85">
        <w:rPr>
          <w:rFonts w:ascii="Verdana" w:hAnsi="Verdana"/>
          <w:sz w:val="20"/>
          <w:szCs w:val="20"/>
          <w:lang w:val="en-GB"/>
        </w:rPr>
        <w:t xml:space="preserve">With the new </w:t>
      </w:r>
      <w:r w:rsidRPr="00BA2D85">
        <w:rPr>
          <w:rFonts w:ascii="Verdana" w:hAnsi="Verdana"/>
          <w:b/>
          <w:bCs/>
          <w:sz w:val="20"/>
          <w:szCs w:val="20"/>
          <w:lang w:val="en-GB"/>
        </w:rPr>
        <w:t>V44 Smart IP video intercom system</w:t>
      </w:r>
      <w:r w:rsidRPr="00BA2D85">
        <w:rPr>
          <w:rFonts w:ascii="Verdana" w:hAnsi="Verdana"/>
          <w:sz w:val="20"/>
          <w:szCs w:val="20"/>
          <w:lang w:val="en-GB"/>
        </w:rPr>
        <w:t>, AVE offers a professional solution capable of satisfying the needs of an increasingly demanding market. The potential of the new AVE DOMINA SMART system supervisors make the IP video intercom system perfectly integrated with home automation management, thus increasing system flexibility and installation opportunities.</w:t>
      </w:r>
    </w:p>
    <w:p w14:paraId="6DBA7F84" w14:textId="77777777" w:rsidR="00527772" w:rsidRPr="00BA2D85" w:rsidRDefault="00527772" w:rsidP="00527772">
      <w:pPr>
        <w:jc w:val="both"/>
        <w:textAlignment w:val="baseline"/>
        <w:rPr>
          <w:rFonts w:ascii="Verdana" w:hAnsi="Verdana"/>
          <w:sz w:val="20"/>
          <w:szCs w:val="20"/>
          <w:lang w:val="en-GB"/>
        </w:rPr>
      </w:pPr>
    </w:p>
    <w:p w14:paraId="69248E93" w14:textId="77777777" w:rsidR="00527772" w:rsidRPr="00BA2D85" w:rsidRDefault="00527772" w:rsidP="00527772">
      <w:pPr>
        <w:jc w:val="both"/>
        <w:textAlignment w:val="baseline"/>
        <w:rPr>
          <w:rFonts w:ascii="Verdana" w:hAnsi="Verdana"/>
          <w:bCs/>
          <w:sz w:val="20"/>
          <w:szCs w:val="20"/>
          <w:lang w:val="en-GB"/>
        </w:rPr>
      </w:pPr>
    </w:p>
    <w:p w14:paraId="3A7E7D9C" w14:textId="77777777" w:rsidR="00527772" w:rsidRPr="00BA2D85" w:rsidRDefault="00527772" w:rsidP="00527772">
      <w:pPr>
        <w:jc w:val="both"/>
        <w:textAlignment w:val="baseline"/>
        <w:rPr>
          <w:rFonts w:ascii="Verdana" w:hAnsi="Verdana"/>
          <w:bCs/>
          <w:sz w:val="20"/>
          <w:szCs w:val="20"/>
          <w:lang w:val="en-GB"/>
        </w:rPr>
      </w:pPr>
    </w:p>
    <w:p w14:paraId="6BCC1B42" w14:textId="4B087F10" w:rsidR="00527772" w:rsidRPr="00BA2D85" w:rsidRDefault="00BA2D85" w:rsidP="00527772">
      <w:pPr>
        <w:rPr>
          <w:rFonts w:ascii="Verdana" w:hAnsi="Verdana"/>
          <w:bCs/>
          <w:sz w:val="20"/>
          <w:szCs w:val="20"/>
          <w:lang w:val="en-GB"/>
        </w:rPr>
      </w:pPr>
      <w:proofErr w:type="spellStart"/>
      <w:r w:rsidRPr="00BA2D85">
        <w:rPr>
          <w:rFonts w:ascii="Verdana" w:hAnsi="Verdana"/>
          <w:bCs/>
          <w:sz w:val="20"/>
          <w:szCs w:val="20"/>
          <w:lang w:val="en-GB"/>
        </w:rPr>
        <w:t>Rezzato</w:t>
      </w:r>
      <w:proofErr w:type="spellEnd"/>
      <w:r w:rsidRPr="00BA2D85">
        <w:rPr>
          <w:rFonts w:ascii="Verdana" w:hAnsi="Verdana"/>
          <w:bCs/>
          <w:sz w:val="20"/>
          <w:szCs w:val="20"/>
          <w:lang w:val="en-GB"/>
        </w:rPr>
        <w:t xml:space="preserve">, </w:t>
      </w:r>
      <w:r w:rsidR="00C40A67">
        <w:rPr>
          <w:rFonts w:ascii="Verdana" w:hAnsi="Verdana"/>
          <w:bCs/>
          <w:sz w:val="20"/>
          <w:szCs w:val="20"/>
          <w:lang w:val="en-GB"/>
        </w:rPr>
        <w:t>March</w:t>
      </w:r>
      <w:r w:rsidR="00C40A67" w:rsidRPr="00BA2D85">
        <w:rPr>
          <w:rFonts w:ascii="Verdana" w:hAnsi="Verdana"/>
          <w:bCs/>
          <w:sz w:val="20"/>
          <w:szCs w:val="20"/>
          <w:lang w:val="en-GB"/>
        </w:rPr>
        <w:t xml:space="preserve"> </w:t>
      </w:r>
      <w:r w:rsidR="00364F39">
        <w:rPr>
          <w:rFonts w:ascii="Verdana" w:hAnsi="Verdana"/>
          <w:bCs/>
          <w:sz w:val="20"/>
          <w:szCs w:val="20"/>
          <w:lang w:val="en-GB"/>
        </w:rPr>
        <w:t>16</w:t>
      </w:r>
      <w:r w:rsidR="00F06745" w:rsidRPr="00BA2D85">
        <w:rPr>
          <w:rFonts w:ascii="Verdana" w:hAnsi="Verdana"/>
          <w:bCs/>
          <w:sz w:val="20"/>
          <w:szCs w:val="20"/>
          <w:lang w:val="en-GB"/>
        </w:rPr>
        <w:t xml:space="preserve"> 202</w:t>
      </w:r>
      <w:r w:rsidR="00364F39">
        <w:rPr>
          <w:rFonts w:ascii="Verdana" w:hAnsi="Verdana"/>
          <w:bCs/>
          <w:sz w:val="20"/>
          <w:szCs w:val="20"/>
          <w:lang w:val="en-GB"/>
        </w:rPr>
        <w:t>3</w:t>
      </w:r>
    </w:p>
    <w:p w14:paraId="10682D89" w14:textId="77777777" w:rsidR="00BA2D85" w:rsidRPr="00F06745" w:rsidRDefault="00BA2D85" w:rsidP="00527772">
      <w:pPr>
        <w:rPr>
          <w:rFonts w:ascii="Verdana" w:hAnsi="Verdana"/>
          <w:b/>
          <w:sz w:val="20"/>
          <w:szCs w:val="20"/>
          <w:lang w:val="en-US"/>
        </w:rPr>
      </w:pPr>
    </w:p>
    <w:p w14:paraId="103EA10D" w14:textId="77777777" w:rsidR="00527772" w:rsidRPr="00F06745" w:rsidRDefault="00527772" w:rsidP="00527772">
      <w:pPr>
        <w:jc w:val="center"/>
        <w:rPr>
          <w:rFonts w:ascii="Verdana" w:hAnsi="Verdana"/>
          <w:b/>
          <w:i/>
          <w:iCs/>
          <w:sz w:val="20"/>
          <w:szCs w:val="20"/>
          <w:lang w:val="en-US"/>
        </w:rPr>
      </w:pPr>
      <w:r w:rsidRPr="00F06745">
        <w:rPr>
          <w:rFonts w:ascii="Verdana" w:hAnsi="Verdana"/>
          <w:b/>
          <w:sz w:val="20"/>
          <w:szCs w:val="20"/>
          <w:lang w:val="en-US"/>
        </w:rPr>
        <w:t>www.ave.it</w:t>
      </w:r>
    </w:p>
    <w:p w14:paraId="0E55D480" w14:textId="03733818" w:rsidR="00AF6B88" w:rsidRPr="00F06745" w:rsidRDefault="00AF6B88" w:rsidP="00BD4B86">
      <w:pPr>
        <w:rPr>
          <w:lang w:val="en-US"/>
        </w:rPr>
      </w:pPr>
    </w:p>
    <w:sectPr w:rsidR="00AF6B88" w:rsidRPr="00F06745"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867E8" w14:textId="77777777" w:rsidR="005A3F51" w:rsidRDefault="005A3F51" w:rsidP="00BD1C27">
      <w:r>
        <w:separator/>
      </w:r>
    </w:p>
  </w:endnote>
  <w:endnote w:type="continuationSeparator" w:id="0">
    <w:p w14:paraId="4D06191B" w14:textId="77777777" w:rsidR="005A3F51" w:rsidRDefault="005A3F51"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w:altName w:val="﷽﷽﷽﷽﷽﷽﷽﷽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61E6D876" w:rsidR="005031F7" w:rsidRPr="00BA2D85" w:rsidRDefault="00BA2D85" w:rsidP="00BA2D85">
    <w:pPr>
      <w:autoSpaceDE w:val="0"/>
      <w:jc w:val="both"/>
      <w:rPr>
        <w:rFonts w:ascii="Verdana" w:hAnsi="Verdana"/>
        <w:color w:val="808080" w:themeColor="background1" w:themeShade="80"/>
        <w:sz w:val="14"/>
        <w:szCs w:val="14"/>
        <w:lang w:val="en-GB"/>
      </w:rPr>
    </w:pPr>
    <w:r w:rsidRPr="00982046">
      <w:rPr>
        <w:rFonts w:ascii="Verdana" w:hAnsi="Verdana"/>
        <w:color w:val="808080" w:themeColor="background1" w:themeShade="80"/>
        <w:sz w:val="14"/>
        <w:szCs w:val="14"/>
        <w:lang w:val="en-GB"/>
      </w:rPr>
      <w:t>NOTE: It requires an Internet connection. Controlling certain devices and features requires a compatible smart device. Controlling devices such as home appliances requires compatible smart plugs, devices and/or switches. Subscriptions may be required, and additional terms, conditions and/or charges may apply; they don’t depend on AVE S.p.A. AVE S.p.A. declines any responsibility regarding the internet connection because service’s supply isn’t its competence. AVE S.p.A. disclaims any responsibility related to the incorrect use of the AVE Cloud and AVE Connect services. We recommend contacting a professional in order to achieve a perfectly done system’s configuration.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FBA79" w14:textId="77777777" w:rsidR="005A3F51" w:rsidRDefault="005A3F51" w:rsidP="00BD1C27">
      <w:r>
        <w:separator/>
      </w:r>
    </w:p>
  </w:footnote>
  <w:footnote w:type="continuationSeparator" w:id="0">
    <w:p w14:paraId="57742DE8" w14:textId="77777777" w:rsidR="005A3F51" w:rsidRDefault="005A3F51"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B92F31"/>
    <w:multiLevelType w:val="hybridMultilevel"/>
    <w:tmpl w:val="78328A2E"/>
    <w:lvl w:ilvl="0" w:tplc="4B9641AA">
      <w:numFmt w:val="bullet"/>
      <w:lvlText w:val="•"/>
      <w:lvlJc w:val="left"/>
      <w:pPr>
        <w:ind w:left="786" w:hanging="360"/>
      </w:pPr>
      <w:rPr>
        <w:rFonts w:ascii="Verdana" w:eastAsia="Times New Roman" w:hAnsi="Verdana" w:cs="Time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926FA"/>
    <w:multiLevelType w:val="hybridMultilevel"/>
    <w:tmpl w:val="E8E07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5D57F3"/>
    <w:multiLevelType w:val="hybridMultilevel"/>
    <w:tmpl w:val="E990BC86"/>
    <w:lvl w:ilvl="0" w:tplc="EF567BEE">
      <w:numFmt w:val="bullet"/>
      <w:lvlText w:val="•"/>
      <w:lvlJc w:val="left"/>
      <w:pPr>
        <w:ind w:left="1440" w:hanging="360"/>
      </w:pPr>
      <w:rPr>
        <w:rFonts w:ascii="Verdana" w:eastAsia="Times New Roman" w:hAnsi="Verdana"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6A7F66"/>
    <w:multiLevelType w:val="hybridMultilevel"/>
    <w:tmpl w:val="E87469FC"/>
    <w:lvl w:ilvl="0" w:tplc="EF567BEE">
      <w:numFmt w:val="bullet"/>
      <w:lvlText w:val="•"/>
      <w:lvlJc w:val="left"/>
      <w:pPr>
        <w:ind w:left="720" w:hanging="360"/>
      </w:pPr>
      <w:rPr>
        <w:rFonts w:ascii="Verdana" w:eastAsia="Times New Roman" w:hAnsi="Verdana"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4F627B"/>
    <w:multiLevelType w:val="hybridMultilevel"/>
    <w:tmpl w:val="857C5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B42485"/>
    <w:multiLevelType w:val="hybridMultilevel"/>
    <w:tmpl w:val="98CAF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2F6C30"/>
    <w:multiLevelType w:val="hybridMultilevel"/>
    <w:tmpl w:val="9358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4"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4"/>
  </w:num>
  <w:num w:numId="4">
    <w:abstractNumId w:val="20"/>
  </w:num>
  <w:num w:numId="5">
    <w:abstractNumId w:val="35"/>
  </w:num>
  <w:num w:numId="6">
    <w:abstractNumId w:val="31"/>
  </w:num>
  <w:num w:numId="7">
    <w:abstractNumId w:val="33"/>
  </w:num>
  <w:num w:numId="8">
    <w:abstractNumId w:val="26"/>
  </w:num>
  <w:num w:numId="9">
    <w:abstractNumId w:val="1"/>
  </w:num>
  <w:num w:numId="10">
    <w:abstractNumId w:val="19"/>
  </w:num>
  <w:num w:numId="11">
    <w:abstractNumId w:val="32"/>
  </w:num>
  <w:num w:numId="12">
    <w:abstractNumId w:val="11"/>
  </w:num>
  <w:num w:numId="13">
    <w:abstractNumId w:val="37"/>
  </w:num>
  <w:num w:numId="14">
    <w:abstractNumId w:val="13"/>
  </w:num>
  <w:num w:numId="15">
    <w:abstractNumId w:val="5"/>
  </w:num>
  <w:num w:numId="16">
    <w:abstractNumId w:val="36"/>
  </w:num>
  <w:num w:numId="17">
    <w:abstractNumId w:val="27"/>
  </w:num>
  <w:num w:numId="18">
    <w:abstractNumId w:val="6"/>
  </w:num>
  <w:num w:numId="19">
    <w:abstractNumId w:val="3"/>
  </w:num>
  <w:num w:numId="20">
    <w:abstractNumId w:val="14"/>
  </w:num>
  <w:num w:numId="21">
    <w:abstractNumId w:val="25"/>
  </w:num>
  <w:num w:numId="22">
    <w:abstractNumId w:val="30"/>
  </w:num>
  <w:num w:numId="23">
    <w:abstractNumId w:val="23"/>
  </w:num>
  <w:num w:numId="24">
    <w:abstractNumId w:val="9"/>
  </w:num>
  <w:num w:numId="25">
    <w:abstractNumId w:val="21"/>
  </w:num>
  <w:num w:numId="26">
    <w:abstractNumId w:val="7"/>
  </w:num>
  <w:num w:numId="27">
    <w:abstractNumId w:val="0"/>
  </w:num>
  <w:num w:numId="28">
    <w:abstractNumId w:val="4"/>
  </w:num>
  <w:num w:numId="29">
    <w:abstractNumId w:val="28"/>
  </w:num>
  <w:num w:numId="30">
    <w:abstractNumId w:val="16"/>
  </w:num>
  <w:num w:numId="31">
    <w:abstractNumId w:val="15"/>
  </w:num>
  <w:num w:numId="32">
    <w:abstractNumId w:val="24"/>
  </w:num>
  <w:num w:numId="33">
    <w:abstractNumId w:val="10"/>
  </w:num>
  <w:num w:numId="34">
    <w:abstractNumId w:val="18"/>
  </w:num>
  <w:num w:numId="35">
    <w:abstractNumId w:val="17"/>
  </w:num>
  <w:num w:numId="36">
    <w:abstractNumId w:val="12"/>
  </w:num>
  <w:num w:numId="37">
    <w:abstractNumId w:val="22"/>
  </w:num>
  <w:num w:numId="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40EA"/>
    <w:rsid w:val="00015590"/>
    <w:rsid w:val="00015F0C"/>
    <w:rsid w:val="000170C0"/>
    <w:rsid w:val="00017777"/>
    <w:rsid w:val="0001796A"/>
    <w:rsid w:val="0002053B"/>
    <w:rsid w:val="00021084"/>
    <w:rsid w:val="00023A7C"/>
    <w:rsid w:val="00025041"/>
    <w:rsid w:val="0002665B"/>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392"/>
    <w:rsid w:val="00062B27"/>
    <w:rsid w:val="00062E59"/>
    <w:rsid w:val="00063223"/>
    <w:rsid w:val="00063A89"/>
    <w:rsid w:val="000642B9"/>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52E3"/>
    <w:rsid w:val="00076113"/>
    <w:rsid w:val="0007708D"/>
    <w:rsid w:val="0007713A"/>
    <w:rsid w:val="0007746C"/>
    <w:rsid w:val="00077D7A"/>
    <w:rsid w:val="00080F83"/>
    <w:rsid w:val="00081394"/>
    <w:rsid w:val="00081695"/>
    <w:rsid w:val="00082574"/>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3389"/>
    <w:rsid w:val="000A4843"/>
    <w:rsid w:val="000A57CD"/>
    <w:rsid w:val="000A5897"/>
    <w:rsid w:val="000A5A33"/>
    <w:rsid w:val="000A723A"/>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102F52"/>
    <w:rsid w:val="00103332"/>
    <w:rsid w:val="0010367C"/>
    <w:rsid w:val="00104700"/>
    <w:rsid w:val="00105EA0"/>
    <w:rsid w:val="00107928"/>
    <w:rsid w:val="001104E8"/>
    <w:rsid w:val="001112C6"/>
    <w:rsid w:val="00111CBF"/>
    <w:rsid w:val="00111F06"/>
    <w:rsid w:val="00111FB2"/>
    <w:rsid w:val="00112094"/>
    <w:rsid w:val="001126B4"/>
    <w:rsid w:val="00112DC3"/>
    <w:rsid w:val="00112EAF"/>
    <w:rsid w:val="001136FC"/>
    <w:rsid w:val="00113C37"/>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5C32"/>
    <w:rsid w:val="00126665"/>
    <w:rsid w:val="00126C2D"/>
    <w:rsid w:val="0012772F"/>
    <w:rsid w:val="00127ACF"/>
    <w:rsid w:val="00127C43"/>
    <w:rsid w:val="00127D1F"/>
    <w:rsid w:val="00130403"/>
    <w:rsid w:val="00130C49"/>
    <w:rsid w:val="00130F8D"/>
    <w:rsid w:val="001313CE"/>
    <w:rsid w:val="001314CA"/>
    <w:rsid w:val="00132D0E"/>
    <w:rsid w:val="0013362C"/>
    <w:rsid w:val="0013392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1CA"/>
    <w:rsid w:val="001706DE"/>
    <w:rsid w:val="00170F37"/>
    <w:rsid w:val="00171A72"/>
    <w:rsid w:val="0017281D"/>
    <w:rsid w:val="001740CD"/>
    <w:rsid w:val="0017625E"/>
    <w:rsid w:val="0017634C"/>
    <w:rsid w:val="001766B1"/>
    <w:rsid w:val="0018004C"/>
    <w:rsid w:val="001802D3"/>
    <w:rsid w:val="0018063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1423"/>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26"/>
    <w:rsid w:val="001E5E8E"/>
    <w:rsid w:val="001E6264"/>
    <w:rsid w:val="001E62D9"/>
    <w:rsid w:val="001E7218"/>
    <w:rsid w:val="001E7737"/>
    <w:rsid w:val="001E79EE"/>
    <w:rsid w:val="001F0BC9"/>
    <w:rsid w:val="001F0C6F"/>
    <w:rsid w:val="001F1BE3"/>
    <w:rsid w:val="001F1D1F"/>
    <w:rsid w:val="001F1E6B"/>
    <w:rsid w:val="001F23E4"/>
    <w:rsid w:val="001F3896"/>
    <w:rsid w:val="001F3E1A"/>
    <w:rsid w:val="001F4EB6"/>
    <w:rsid w:val="001F5558"/>
    <w:rsid w:val="001F5CAF"/>
    <w:rsid w:val="001F6279"/>
    <w:rsid w:val="001F638F"/>
    <w:rsid w:val="001F6C83"/>
    <w:rsid w:val="00202BC0"/>
    <w:rsid w:val="00203337"/>
    <w:rsid w:val="0020349F"/>
    <w:rsid w:val="00204C67"/>
    <w:rsid w:val="00205261"/>
    <w:rsid w:val="002055FF"/>
    <w:rsid w:val="002056E4"/>
    <w:rsid w:val="002064EC"/>
    <w:rsid w:val="002065A6"/>
    <w:rsid w:val="0020660A"/>
    <w:rsid w:val="0020710B"/>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A37"/>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45C5D"/>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6002"/>
    <w:rsid w:val="00257231"/>
    <w:rsid w:val="0025781F"/>
    <w:rsid w:val="002579C1"/>
    <w:rsid w:val="00257E92"/>
    <w:rsid w:val="00260344"/>
    <w:rsid w:val="002605D1"/>
    <w:rsid w:val="0026140D"/>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693F"/>
    <w:rsid w:val="002776D0"/>
    <w:rsid w:val="002804DE"/>
    <w:rsid w:val="00280770"/>
    <w:rsid w:val="0028152C"/>
    <w:rsid w:val="00281FA5"/>
    <w:rsid w:val="002820AB"/>
    <w:rsid w:val="00282668"/>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3B5A"/>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60C"/>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414E"/>
    <w:rsid w:val="0031463B"/>
    <w:rsid w:val="00315502"/>
    <w:rsid w:val="00315A7F"/>
    <w:rsid w:val="00317C32"/>
    <w:rsid w:val="003220DE"/>
    <w:rsid w:val="00322C85"/>
    <w:rsid w:val="0032352B"/>
    <w:rsid w:val="00324104"/>
    <w:rsid w:val="003246B0"/>
    <w:rsid w:val="003251CC"/>
    <w:rsid w:val="003257C9"/>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4E11"/>
    <w:rsid w:val="00345F9C"/>
    <w:rsid w:val="0034770A"/>
    <w:rsid w:val="00347DD3"/>
    <w:rsid w:val="00350F58"/>
    <w:rsid w:val="0035135F"/>
    <w:rsid w:val="00352143"/>
    <w:rsid w:val="0035275F"/>
    <w:rsid w:val="00352DA5"/>
    <w:rsid w:val="0035375F"/>
    <w:rsid w:val="00354A45"/>
    <w:rsid w:val="003551C5"/>
    <w:rsid w:val="00355FA9"/>
    <w:rsid w:val="003564F2"/>
    <w:rsid w:val="0035667A"/>
    <w:rsid w:val="0035772E"/>
    <w:rsid w:val="003610FD"/>
    <w:rsid w:val="0036221B"/>
    <w:rsid w:val="00362502"/>
    <w:rsid w:val="003626F9"/>
    <w:rsid w:val="00364F39"/>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079A"/>
    <w:rsid w:val="003B144D"/>
    <w:rsid w:val="003B1DED"/>
    <w:rsid w:val="003B22AE"/>
    <w:rsid w:val="003B3A8B"/>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17C7"/>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DB0"/>
    <w:rsid w:val="00410E3E"/>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2AFE"/>
    <w:rsid w:val="004531D3"/>
    <w:rsid w:val="00453266"/>
    <w:rsid w:val="004534D6"/>
    <w:rsid w:val="004541A1"/>
    <w:rsid w:val="00454798"/>
    <w:rsid w:val="004554F5"/>
    <w:rsid w:val="0045580C"/>
    <w:rsid w:val="00455DEF"/>
    <w:rsid w:val="00455E1D"/>
    <w:rsid w:val="0045773E"/>
    <w:rsid w:val="00457EEE"/>
    <w:rsid w:val="00460C18"/>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01"/>
    <w:rsid w:val="004723CC"/>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4A9"/>
    <w:rsid w:val="00487EE4"/>
    <w:rsid w:val="00490A78"/>
    <w:rsid w:val="004923B3"/>
    <w:rsid w:val="00492890"/>
    <w:rsid w:val="00495989"/>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0B3F"/>
    <w:rsid w:val="004D113C"/>
    <w:rsid w:val="004D1A3F"/>
    <w:rsid w:val="004D1BC5"/>
    <w:rsid w:val="004D219E"/>
    <w:rsid w:val="004D23AA"/>
    <w:rsid w:val="004D34DD"/>
    <w:rsid w:val="004D3801"/>
    <w:rsid w:val="004D3AEC"/>
    <w:rsid w:val="004D448B"/>
    <w:rsid w:val="004D5FF8"/>
    <w:rsid w:val="004D623F"/>
    <w:rsid w:val="004D636F"/>
    <w:rsid w:val="004D6479"/>
    <w:rsid w:val="004D6C07"/>
    <w:rsid w:val="004D6FE1"/>
    <w:rsid w:val="004D71FC"/>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DD1"/>
    <w:rsid w:val="005014E5"/>
    <w:rsid w:val="005031F7"/>
    <w:rsid w:val="00504624"/>
    <w:rsid w:val="00505126"/>
    <w:rsid w:val="00506256"/>
    <w:rsid w:val="005068A2"/>
    <w:rsid w:val="00507F29"/>
    <w:rsid w:val="00510B12"/>
    <w:rsid w:val="00511A49"/>
    <w:rsid w:val="00511DD6"/>
    <w:rsid w:val="0051219D"/>
    <w:rsid w:val="00512439"/>
    <w:rsid w:val="00512A10"/>
    <w:rsid w:val="00512C2B"/>
    <w:rsid w:val="005136DE"/>
    <w:rsid w:val="0051378D"/>
    <w:rsid w:val="00513A53"/>
    <w:rsid w:val="0051414C"/>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27772"/>
    <w:rsid w:val="005305EA"/>
    <w:rsid w:val="005325F8"/>
    <w:rsid w:val="00534D99"/>
    <w:rsid w:val="00534E89"/>
    <w:rsid w:val="005351E1"/>
    <w:rsid w:val="00536C03"/>
    <w:rsid w:val="005378DC"/>
    <w:rsid w:val="00540B89"/>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03D"/>
    <w:rsid w:val="005976FA"/>
    <w:rsid w:val="00597E05"/>
    <w:rsid w:val="005A0AB7"/>
    <w:rsid w:val="005A14E2"/>
    <w:rsid w:val="005A192A"/>
    <w:rsid w:val="005A2BE3"/>
    <w:rsid w:val="005A396A"/>
    <w:rsid w:val="005A3F51"/>
    <w:rsid w:val="005A4349"/>
    <w:rsid w:val="005A6185"/>
    <w:rsid w:val="005A7290"/>
    <w:rsid w:val="005A755E"/>
    <w:rsid w:val="005A7A88"/>
    <w:rsid w:val="005B0214"/>
    <w:rsid w:val="005B0944"/>
    <w:rsid w:val="005B219B"/>
    <w:rsid w:val="005B2AFA"/>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55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301A"/>
    <w:rsid w:val="005E3293"/>
    <w:rsid w:val="005E35C0"/>
    <w:rsid w:val="005E368F"/>
    <w:rsid w:val="005E4ED5"/>
    <w:rsid w:val="005E518C"/>
    <w:rsid w:val="005E542A"/>
    <w:rsid w:val="005E5FF2"/>
    <w:rsid w:val="005E6051"/>
    <w:rsid w:val="005E638A"/>
    <w:rsid w:val="005E66CB"/>
    <w:rsid w:val="005E6988"/>
    <w:rsid w:val="005F0652"/>
    <w:rsid w:val="005F1BCD"/>
    <w:rsid w:val="005F347E"/>
    <w:rsid w:val="005F3DEC"/>
    <w:rsid w:val="005F4097"/>
    <w:rsid w:val="005F4A6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EA2"/>
    <w:rsid w:val="006155DD"/>
    <w:rsid w:val="006158FE"/>
    <w:rsid w:val="00615E33"/>
    <w:rsid w:val="00616B30"/>
    <w:rsid w:val="006205BB"/>
    <w:rsid w:val="00620A14"/>
    <w:rsid w:val="00621715"/>
    <w:rsid w:val="00622835"/>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9C7"/>
    <w:rsid w:val="0064707A"/>
    <w:rsid w:val="00647394"/>
    <w:rsid w:val="006474CE"/>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24B"/>
    <w:rsid w:val="00665C5C"/>
    <w:rsid w:val="00665EE9"/>
    <w:rsid w:val="00666149"/>
    <w:rsid w:val="00666A07"/>
    <w:rsid w:val="00667ACD"/>
    <w:rsid w:val="00670082"/>
    <w:rsid w:val="00670792"/>
    <w:rsid w:val="00672052"/>
    <w:rsid w:val="006720A5"/>
    <w:rsid w:val="00672683"/>
    <w:rsid w:val="00672931"/>
    <w:rsid w:val="00673207"/>
    <w:rsid w:val="00673340"/>
    <w:rsid w:val="0067418F"/>
    <w:rsid w:val="0067496A"/>
    <w:rsid w:val="0067575E"/>
    <w:rsid w:val="0067585B"/>
    <w:rsid w:val="006761B6"/>
    <w:rsid w:val="00676CCE"/>
    <w:rsid w:val="00677BD8"/>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705"/>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DE4"/>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330C"/>
    <w:rsid w:val="006E4777"/>
    <w:rsid w:val="006E48FA"/>
    <w:rsid w:val="006E5462"/>
    <w:rsid w:val="006E698D"/>
    <w:rsid w:val="006E75F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0B5D"/>
    <w:rsid w:val="00711995"/>
    <w:rsid w:val="00713280"/>
    <w:rsid w:val="00714A3E"/>
    <w:rsid w:val="00714CF8"/>
    <w:rsid w:val="00714CFF"/>
    <w:rsid w:val="00716493"/>
    <w:rsid w:val="00716FA4"/>
    <w:rsid w:val="00717281"/>
    <w:rsid w:val="00717BAD"/>
    <w:rsid w:val="00717C90"/>
    <w:rsid w:val="007204F6"/>
    <w:rsid w:val="00720FE5"/>
    <w:rsid w:val="00721E8F"/>
    <w:rsid w:val="00721F9A"/>
    <w:rsid w:val="00722759"/>
    <w:rsid w:val="00722F51"/>
    <w:rsid w:val="00723D4A"/>
    <w:rsid w:val="0072428B"/>
    <w:rsid w:val="00724E2E"/>
    <w:rsid w:val="0072586D"/>
    <w:rsid w:val="007278D0"/>
    <w:rsid w:val="0073003A"/>
    <w:rsid w:val="00730AE9"/>
    <w:rsid w:val="00730B9C"/>
    <w:rsid w:val="007321AE"/>
    <w:rsid w:val="00732B73"/>
    <w:rsid w:val="0073392B"/>
    <w:rsid w:val="00733991"/>
    <w:rsid w:val="00734369"/>
    <w:rsid w:val="00734E66"/>
    <w:rsid w:val="00736B2D"/>
    <w:rsid w:val="00736B69"/>
    <w:rsid w:val="00737E98"/>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3443"/>
    <w:rsid w:val="007538D1"/>
    <w:rsid w:val="007545F6"/>
    <w:rsid w:val="00754D37"/>
    <w:rsid w:val="00754FEC"/>
    <w:rsid w:val="00755722"/>
    <w:rsid w:val="00755E6E"/>
    <w:rsid w:val="00756005"/>
    <w:rsid w:val="007564F0"/>
    <w:rsid w:val="00756E46"/>
    <w:rsid w:val="0076058B"/>
    <w:rsid w:val="00760DB6"/>
    <w:rsid w:val="00761794"/>
    <w:rsid w:val="00762514"/>
    <w:rsid w:val="00762AD9"/>
    <w:rsid w:val="00762DB3"/>
    <w:rsid w:val="00763545"/>
    <w:rsid w:val="00763C84"/>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100"/>
    <w:rsid w:val="007C1FDB"/>
    <w:rsid w:val="007C1FF4"/>
    <w:rsid w:val="007C2046"/>
    <w:rsid w:val="007C3AE6"/>
    <w:rsid w:val="007C4959"/>
    <w:rsid w:val="007C4B36"/>
    <w:rsid w:val="007C4CFA"/>
    <w:rsid w:val="007C56BB"/>
    <w:rsid w:val="007C59BD"/>
    <w:rsid w:val="007C5E1E"/>
    <w:rsid w:val="007C7B8C"/>
    <w:rsid w:val="007D04EC"/>
    <w:rsid w:val="007D1AC5"/>
    <w:rsid w:val="007D3921"/>
    <w:rsid w:val="007D39EF"/>
    <w:rsid w:val="007D3BF1"/>
    <w:rsid w:val="007D5312"/>
    <w:rsid w:val="007D6F2D"/>
    <w:rsid w:val="007D7463"/>
    <w:rsid w:val="007E005B"/>
    <w:rsid w:val="007E21CC"/>
    <w:rsid w:val="007E2DF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3CA7"/>
    <w:rsid w:val="00805657"/>
    <w:rsid w:val="00805BA6"/>
    <w:rsid w:val="00805F84"/>
    <w:rsid w:val="00806125"/>
    <w:rsid w:val="008061AD"/>
    <w:rsid w:val="008062EA"/>
    <w:rsid w:val="008067CB"/>
    <w:rsid w:val="00806A52"/>
    <w:rsid w:val="00807140"/>
    <w:rsid w:val="008074C3"/>
    <w:rsid w:val="00810999"/>
    <w:rsid w:val="00810EB6"/>
    <w:rsid w:val="00811E52"/>
    <w:rsid w:val="0081238F"/>
    <w:rsid w:val="0081257E"/>
    <w:rsid w:val="00813487"/>
    <w:rsid w:val="00814B13"/>
    <w:rsid w:val="00815F4E"/>
    <w:rsid w:val="00815F5A"/>
    <w:rsid w:val="008167BB"/>
    <w:rsid w:val="0081753E"/>
    <w:rsid w:val="00821250"/>
    <w:rsid w:val="0082145F"/>
    <w:rsid w:val="00821CD8"/>
    <w:rsid w:val="00822742"/>
    <w:rsid w:val="008231E5"/>
    <w:rsid w:val="008235EF"/>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5D00"/>
    <w:rsid w:val="0083642A"/>
    <w:rsid w:val="00836B33"/>
    <w:rsid w:val="00837233"/>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50653"/>
    <w:rsid w:val="008521CD"/>
    <w:rsid w:val="0085271E"/>
    <w:rsid w:val="00853699"/>
    <w:rsid w:val="0085395A"/>
    <w:rsid w:val="00853EC5"/>
    <w:rsid w:val="00854789"/>
    <w:rsid w:val="00854990"/>
    <w:rsid w:val="00854D56"/>
    <w:rsid w:val="00855144"/>
    <w:rsid w:val="00855772"/>
    <w:rsid w:val="00855A36"/>
    <w:rsid w:val="00856F36"/>
    <w:rsid w:val="00857A31"/>
    <w:rsid w:val="00860470"/>
    <w:rsid w:val="00860819"/>
    <w:rsid w:val="008611D1"/>
    <w:rsid w:val="00861277"/>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E1F"/>
    <w:rsid w:val="00874397"/>
    <w:rsid w:val="00874F44"/>
    <w:rsid w:val="0087517A"/>
    <w:rsid w:val="008754CD"/>
    <w:rsid w:val="00875748"/>
    <w:rsid w:val="0087720D"/>
    <w:rsid w:val="00880F57"/>
    <w:rsid w:val="008820F9"/>
    <w:rsid w:val="0088345E"/>
    <w:rsid w:val="00883D86"/>
    <w:rsid w:val="0088486F"/>
    <w:rsid w:val="00884F9D"/>
    <w:rsid w:val="00885001"/>
    <w:rsid w:val="0088520F"/>
    <w:rsid w:val="00885407"/>
    <w:rsid w:val="00885F97"/>
    <w:rsid w:val="0088655D"/>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13EF"/>
    <w:rsid w:val="008B331B"/>
    <w:rsid w:val="008B345D"/>
    <w:rsid w:val="008B4971"/>
    <w:rsid w:val="008B4F63"/>
    <w:rsid w:val="008B6322"/>
    <w:rsid w:val="008B6EC0"/>
    <w:rsid w:val="008B763F"/>
    <w:rsid w:val="008C0D62"/>
    <w:rsid w:val="008C22CE"/>
    <w:rsid w:val="008C2BA3"/>
    <w:rsid w:val="008C2C55"/>
    <w:rsid w:val="008C2F98"/>
    <w:rsid w:val="008C3895"/>
    <w:rsid w:val="008C3CCE"/>
    <w:rsid 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393"/>
    <w:rsid w:val="008F7699"/>
    <w:rsid w:val="0090039E"/>
    <w:rsid w:val="00900963"/>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5537"/>
    <w:rsid w:val="00935A04"/>
    <w:rsid w:val="00937D3F"/>
    <w:rsid w:val="00940125"/>
    <w:rsid w:val="009405F4"/>
    <w:rsid w:val="0094072B"/>
    <w:rsid w:val="00940981"/>
    <w:rsid w:val="009409FD"/>
    <w:rsid w:val="00940E6B"/>
    <w:rsid w:val="00941D09"/>
    <w:rsid w:val="009420E3"/>
    <w:rsid w:val="00942489"/>
    <w:rsid w:val="00942740"/>
    <w:rsid w:val="0094458A"/>
    <w:rsid w:val="00945ABC"/>
    <w:rsid w:val="009500EF"/>
    <w:rsid w:val="00950506"/>
    <w:rsid w:val="00951339"/>
    <w:rsid w:val="009514FD"/>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910"/>
    <w:rsid w:val="00994936"/>
    <w:rsid w:val="00995551"/>
    <w:rsid w:val="009959B4"/>
    <w:rsid w:val="00996127"/>
    <w:rsid w:val="00996309"/>
    <w:rsid w:val="0099684E"/>
    <w:rsid w:val="00996BB3"/>
    <w:rsid w:val="00997BF3"/>
    <w:rsid w:val="009A0C6A"/>
    <w:rsid w:val="009A1512"/>
    <w:rsid w:val="009A18CE"/>
    <w:rsid w:val="009A1B7A"/>
    <w:rsid w:val="009A1CF7"/>
    <w:rsid w:val="009A1E78"/>
    <w:rsid w:val="009A1F1D"/>
    <w:rsid w:val="009A3138"/>
    <w:rsid w:val="009A448B"/>
    <w:rsid w:val="009A46D7"/>
    <w:rsid w:val="009A547A"/>
    <w:rsid w:val="009A5ECE"/>
    <w:rsid w:val="009A6F68"/>
    <w:rsid w:val="009A70C2"/>
    <w:rsid w:val="009A766C"/>
    <w:rsid w:val="009B08AE"/>
    <w:rsid w:val="009B0E3E"/>
    <w:rsid w:val="009B2841"/>
    <w:rsid w:val="009B2B37"/>
    <w:rsid w:val="009B2B84"/>
    <w:rsid w:val="009B4632"/>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9A2"/>
    <w:rsid w:val="009F3E60"/>
    <w:rsid w:val="009F4109"/>
    <w:rsid w:val="009F41F8"/>
    <w:rsid w:val="009F4AE8"/>
    <w:rsid w:val="009F4F2C"/>
    <w:rsid w:val="009F5CED"/>
    <w:rsid w:val="009F7B29"/>
    <w:rsid w:val="00A00951"/>
    <w:rsid w:val="00A00BEE"/>
    <w:rsid w:val="00A0101B"/>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5B7"/>
    <w:rsid w:val="00A149E9"/>
    <w:rsid w:val="00A15A4C"/>
    <w:rsid w:val="00A162C9"/>
    <w:rsid w:val="00A165BC"/>
    <w:rsid w:val="00A173DF"/>
    <w:rsid w:val="00A20D16"/>
    <w:rsid w:val="00A21041"/>
    <w:rsid w:val="00A21B9B"/>
    <w:rsid w:val="00A221D2"/>
    <w:rsid w:val="00A2241E"/>
    <w:rsid w:val="00A22788"/>
    <w:rsid w:val="00A23727"/>
    <w:rsid w:val="00A23FAB"/>
    <w:rsid w:val="00A24E8E"/>
    <w:rsid w:val="00A25121"/>
    <w:rsid w:val="00A25311"/>
    <w:rsid w:val="00A253D3"/>
    <w:rsid w:val="00A26D4F"/>
    <w:rsid w:val="00A270FA"/>
    <w:rsid w:val="00A279B6"/>
    <w:rsid w:val="00A27F55"/>
    <w:rsid w:val="00A27F9F"/>
    <w:rsid w:val="00A30771"/>
    <w:rsid w:val="00A30E36"/>
    <w:rsid w:val="00A318AC"/>
    <w:rsid w:val="00A321FD"/>
    <w:rsid w:val="00A32FC8"/>
    <w:rsid w:val="00A33BA3"/>
    <w:rsid w:val="00A35564"/>
    <w:rsid w:val="00A35648"/>
    <w:rsid w:val="00A363C4"/>
    <w:rsid w:val="00A370F7"/>
    <w:rsid w:val="00A37236"/>
    <w:rsid w:val="00A4058F"/>
    <w:rsid w:val="00A4177B"/>
    <w:rsid w:val="00A4308B"/>
    <w:rsid w:val="00A43CDE"/>
    <w:rsid w:val="00A44498"/>
    <w:rsid w:val="00A447FE"/>
    <w:rsid w:val="00A44CBC"/>
    <w:rsid w:val="00A44E7C"/>
    <w:rsid w:val="00A44F32"/>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DDC"/>
    <w:rsid w:val="00A90E88"/>
    <w:rsid w:val="00A91589"/>
    <w:rsid w:val="00A9169F"/>
    <w:rsid w:val="00A91A3E"/>
    <w:rsid w:val="00A93799"/>
    <w:rsid w:val="00A9397F"/>
    <w:rsid w:val="00A93B06"/>
    <w:rsid w:val="00A94586"/>
    <w:rsid w:val="00A94742"/>
    <w:rsid w:val="00A95E53"/>
    <w:rsid w:val="00A96E23"/>
    <w:rsid w:val="00A97E38"/>
    <w:rsid w:val="00AA0C0C"/>
    <w:rsid w:val="00AA1218"/>
    <w:rsid w:val="00AA1927"/>
    <w:rsid w:val="00AA2348"/>
    <w:rsid w:val="00AA352A"/>
    <w:rsid w:val="00AA4B79"/>
    <w:rsid w:val="00AA55E4"/>
    <w:rsid w:val="00AA5C50"/>
    <w:rsid w:val="00AA62B9"/>
    <w:rsid w:val="00AA6A49"/>
    <w:rsid w:val="00AA6D40"/>
    <w:rsid w:val="00AA7569"/>
    <w:rsid w:val="00AA7D09"/>
    <w:rsid w:val="00AA7E80"/>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E75"/>
    <w:rsid w:val="00AE44F3"/>
    <w:rsid w:val="00AE560F"/>
    <w:rsid w:val="00AE5C7F"/>
    <w:rsid w:val="00AE7E2B"/>
    <w:rsid w:val="00AF058A"/>
    <w:rsid w:val="00AF268C"/>
    <w:rsid w:val="00AF2C1A"/>
    <w:rsid w:val="00AF2C48"/>
    <w:rsid w:val="00AF2FE9"/>
    <w:rsid w:val="00AF338E"/>
    <w:rsid w:val="00AF3D45"/>
    <w:rsid w:val="00AF49CB"/>
    <w:rsid w:val="00AF5BB0"/>
    <w:rsid w:val="00AF5CAC"/>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E8E"/>
    <w:rsid w:val="00B12EC5"/>
    <w:rsid w:val="00B12F62"/>
    <w:rsid w:val="00B13F88"/>
    <w:rsid w:val="00B16D03"/>
    <w:rsid w:val="00B1702B"/>
    <w:rsid w:val="00B17EF5"/>
    <w:rsid w:val="00B21416"/>
    <w:rsid w:val="00B21F38"/>
    <w:rsid w:val="00B236CA"/>
    <w:rsid w:val="00B24006"/>
    <w:rsid w:val="00B242B4"/>
    <w:rsid w:val="00B246E4"/>
    <w:rsid w:val="00B24C02"/>
    <w:rsid w:val="00B251DC"/>
    <w:rsid w:val="00B25D6D"/>
    <w:rsid w:val="00B26D6D"/>
    <w:rsid w:val="00B27316"/>
    <w:rsid w:val="00B277D8"/>
    <w:rsid w:val="00B30475"/>
    <w:rsid w:val="00B30AED"/>
    <w:rsid w:val="00B30F78"/>
    <w:rsid w:val="00B32441"/>
    <w:rsid w:val="00B32B3F"/>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C75"/>
    <w:rsid w:val="00B51D50"/>
    <w:rsid w:val="00B52609"/>
    <w:rsid w:val="00B52CE2"/>
    <w:rsid w:val="00B5372F"/>
    <w:rsid w:val="00B539DC"/>
    <w:rsid w:val="00B53FD1"/>
    <w:rsid w:val="00B54626"/>
    <w:rsid w:val="00B54EB2"/>
    <w:rsid w:val="00B55212"/>
    <w:rsid w:val="00B55611"/>
    <w:rsid w:val="00B56951"/>
    <w:rsid w:val="00B6001E"/>
    <w:rsid w:val="00B60FD4"/>
    <w:rsid w:val="00B610B0"/>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B2"/>
    <w:rsid w:val="00B850C0"/>
    <w:rsid w:val="00B85DC3"/>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B19"/>
    <w:rsid w:val="00B97ACE"/>
    <w:rsid w:val="00B97C92"/>
    <w:rsid w:val="00BA002D"/>
    <w:rsid w:val="00BA05F3"/>
    <w:rsid w:val="00BA10FB"/>
    <w:rsid w:val="00BA12C0"/>
    <w:rsid w:val="00BA174B"/>
    <w:rsid w:val="00BA17D4"/>
    <w:rsid w:val="00BA218C"/>
    <w:rsid w:val="00BA28C2"/>
    <w:rsid w:val="00BA2A0F"/>
    <w:rsid w:val="00BA2D85"/>
    <w:rsid w:val="00BA3197"/>
    <w:rsid w:val="00BA3E7A"/>
    <w:rsid w:val="00BA42AC"/>
    <w:rsid w:val="00BA49F1"/>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5A2"/>
    <w:rsid w:val="00BE09B6"/>
    <w:rsid w:val="00BE0CED"/>
    <w:rsid w:val="00BE13F1"/>
    <w:rsid w:val="00BE1878"/>
    <w:rsid w:val="00BE1E36"/>
    <w:rsid w:val="00BE224D"/>
    <w:rsid w:val="00BE244D"/>
    <w:rsid w:val="00BE38D9"/>
    <w:rsid w:val="00BE4891"/>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CF4"/>
    <w:rsid w:val="00C00332"/>
    <w:rsid w:val="00C011D9"/>
    <w:rsid w:val="00C01B12"/>
    <w:rsid w:val="00C01E91"/>
    <w:rsid w:val="00C01F86"/>
    <w:rsid w:val="00C0270F"/>
    <w:rsid w:val="00C02E74"/>
    <w:rsid w:val="00C05020"/>
    <w:rsid w:val="00C05B76"/>
    <w:rsid w:val="00C05BB3"/>
    <w:rsid w:val="00C0605E"/>
    <w:rsid w:val="00C0651C"/>
    <w:rsid w:val="00C06AE4"/>
    <w:rsid w:val="00C073EE"/>
    <w:rsid w:val="00C0743C"/>
    <w:rsid w:val="00C07E76"/>
    <w:rsid w:val="00C10038"/>
    <w:rsid w:val="00C108B0"/>
    <w:rsid w:val="00C10BC1"/>
    <w:rsid w:val="00C110E8"/>
    <w:rsid w:val="00C11833"/>
    <w:rsid w:val="00C12165"/>
    <w:rsid w:val="00C1303E"/>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A0E"/>
    <w:rsid w:val="00C26E02"/>
    <w:rsid w:val="00C26FD3"/>
    <w:rsid w:val="00C279A7"/>
    <w:rsid w:val="00C300A1"/>
    <w:rsid w:val="00C30C56"/>
    <w:rsid w:val="00C3154F"/>
    <w:rsid w:val="00C318E8"/>
    <w:rsid w:val="00C32F02"/>
    <w:rsid w:val="00C34312"/>
    <w:rsid w:val="00C367A5"/>
    <w:rsid w:val="00C37CA3"/>
    <w:rsid w:val="00C40410"/>
    <w:rsid w:val="00C40A67"/>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147E"/>
    <w:rsid w:val="00C63523"/>
    <w:rsid w:val="00C64600"/>
    <w:rsid w:val="00C6609E"/>
    <w:rsid w:val="00C663C5"/>
    <w:rsid w:val="00C66B56"/>
    <w:rsid w:val="00C6722F"/>
    <w:rsid w:val="00C6746B"/>
    <w:rsid w:val="00C71300"/>
    <w:rsid w:val="00C71F9E"/>
    <w:rsid w:val="00C7457B"/>
    <w:rsid w:val="00C7480D"/>
    <w:rsid w:val="00C74E59"/>
    <w:rsid w:val="00C750AD"/>
    <w:rsid w:val="00C75AED"/>
    <w:rsid w:val="00C76E02"/>
    <w:rsid w:val="00C76E46"/>
    <w:rsid w:val="00C805B8"/>
    <w:rsid w:val="00C8065A"/>
    <w:rsid w:val="00C80A3F"/>
    <w:rsid w:val="00C813AA"/>
    <w:rsid w:val="00C8251F"/>
    <w:rsid w:val="00C8334E"/>
    <w:rsid w:val="00C83382"/>
    <w:rsid w:val="00C83E96"/>
    <w:rsid w:val="00C84149"/>
    <w:rsid w:val="00C84B7D"/>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98A"/>
    <w:rsid w:val="00CD49F7"/>
    <w:rsid w:val="00CD661A"/>
    <w:rsid w:val="00CD66E1"/>
    <w:rsid w:val="00CD680C"/>
    <w:rsid w:val="00CD6CF8"/>
    <w:rsid w:val="00CD6E7E"/>
    <w:rsid w:val="00CD7624"/>
    <w:rsid w:val="00CD76DF"/>
    <w:rsid w:val="00CD7A09"/>
    <w:rsid w:val="00CD7A8B"/>
    <w:rsid w:val="00CD7B67"/>
    <w:rsid w:val="00CD7F87"/>
    <w:rsid w:val="00CE0E17"/>
    <w:rsid w:val="00CE167D"/>
    <w:rsid w:val="00CE167F"/>
    <w:rsid w:val="00CE21C6"/>
    <w:rsid w:val="00CE2A2A"/>
    <w:rsid w:val="00CE3087"/>
    <w:rsid w:val="00CE3A4C"/>
    <w:rsid w:val="00CE424A"/>
    <w:rsid w:val="00CE526C"/>
    <w:rsid w:val="00CE5BF7"/>
    <w:rsid w:val="00CE7085"/>
    <w:rsid w:val="00CF18D6"/>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07F"/>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E00"/>
    <w:rsid w:val="00D7497D"/>
    <w:rsid w:val="00D753D8"/>
    <w:rsid w:val="00D757DD"/>
    <w:rsid w:val="00D76897"/>
    <w:rsid w:val="00D768EF"/>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1DCA"/>
    <w:rsid w:val="00D92256"/>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5DC7"/>
    <w:rsid w:val="00DA68AF"/>
    <w:rsid w:val="00DA6C4B"/>
    <w:rsid w:val="00DB0407"/>
    <w:rsid w:val="00DB08E1"/>
    <w:rsid w:val="00DB2930"/>
    <w:rsid w:val="00DB2A27"/>
    <w:rsid w:val="00DB2A59"/>
    <w:rsid w:val="00DB3739"/>
    <w:rsid w:val="00DB46B5"/>
    <w:rsid w:val="00DB48A2"/>
    <w:rsid w:val="00DB5978"/>
    <w:rsid w:val="00DB5F1C"/>
    <w:rsid w:val="00DB7612"/>
    <w:rsid w:val="00DC10D9"/>
    <w:rsid w:val="00DC183A"/>
    <w:rsid w:val="00DC23C6"/>
    <w:rsid w:val="00DC25D1"/>
    <w:rsid w:val="00DC2A52"/>
    <w:rsid w:val="00DC35C0"/>
    <w:rsid w:val="00DC4060"/>
    <w:rsid w:val="00DC4397"/>
    <w:rsid w:val="00DD0040"/>
    <w:rsid w:val="00DD0C80"/>
    <w:rsid w:val="00DD0E58"/>
    <w:rsid w:val="00DD0EF0"/>
    <w:rsid w:val="00DD1631"/>
    <w:rsid w:val="00DD1AF8"/>
    <w:rsid w:val="00DD1BC6"/>
    <w:rsid w:val="00DD277F"/>
    <w:rsid w:val="00DD29B9"/>
    <w:rsid w:val="00DD3C35"/>
    <w:rsid w:val="00DD4A1B"/>
    <w:rsid w:val="00DD4E72"/>
    <w:rsid w:val="00DD572C"/>
    <w:rsid w:val="00DD64E4"/>
    <w:rsid w:val="00DD6942"/>
    <w:rsid w:val="00DD6A27"/>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55E1"/>
    <w:rsid w:val="00E06269"/>
    <w:rsid w:val="00E06D5B"/>
    <w:rsid w:val="00E07FA1"/>
    <w:rsid w:val="00E1008F"/>
    <w:rsid w:val="00E107FE"/>
    <w:rsid w:val="00E10A82"/>
    <w:rsid w:val="00E1206E"/>
    <w:rsid w:val="00E12587"/>
    <w:rsid w:val="00E12B29"/>
    <w:rsid w:val="00E13407"/>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75406"/>
    <w:rsid w:val="00E77664"/>
    <w:rsid w:val="00E778FD"/>
    <w:rsid w:val="00E779B2"/>
    <w:rsid w:val="00E77E47"/>
    <w:rsid w:val="00E80440"/>
    <w:rsid w:val="00E80635"/>
    <w:rsid w:val="00E83D82"/>
    <w:rsid w:val="00E83ED0"/>
    <w:rsid w:val="00E846CA"/>
    <w:rsid w:val="00E855AA"/>
    <w:rsid w:val="00E8717E"/>
    <w:rsid w:val="00E87CC4"/>
    <w:rsid w:val="00E87DD0"/>
    <w:rsid w:val="00E92570"/>
    <w:rsid w:val="00E9264D"/>
    <w:rsid w:val="00E92CB9"/>
    <w:rsid w:val="00E9343B"/>
    <w:rsid w:val="00E959FD"/>
    <w:rsid w:val="00E96B3A"/>
    <w:rsid w:val="00E97B33"/>
    <w:rsid w:val="00E97E15"/>
    <w:rsid w:val="00EA0C41"/>
    <w:rsid w:val="00EA2251"/>
    <w:rsid w:val="00EA30AC"/>
    <w:rsid w:val="00EA36BA"/>
    <w:rsid w:val="00EA3EC2"/>
    <w:rsid w:val="00EA41AC"/>
    <w:rsid w:val="00EA582D"/>
    <w:rsid w:val="00EA5DF3"/>
    <w:rsid w:val="00EA6254"/>
    <w:rsid w:val="00EA6EFF"/>
    <w:rsid w:val="00EA75D4"/>
    <w:rsid w:val="00EB0CF6"/>
    <w:rsid w:val="00EB1CA9"/>
    <w:rsid w:val="00EB1EED"/>
    <w:rsid w:val="00EB29F6"/>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4B1D"/>
    <w:rsid w:val="00EC51B2"/>
    <w:rsid w:val="00EC5B6F"/>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45"/>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15"/>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1A4"/>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21F0"/>
    <w:rsid w:val="00FC253B"/>
    <w:rsid w:val="00FC3557"/>
    <w:rsid w:val="00FC4412"/>
    <w:rsid w:val="00FC4425"/>
    <w:rsid w:val="00FC45F6"/>
    <w:rsid w:val="00FC6188"/>
    <w:rsid w:val="00FC784D"/>
    <w:rsid w:val="00FC79F4"/>
    <w:rsid w:val="00FC7EA2"/>
    <w:rsid w:val="00FD1DC8"/>
    <w:rsid w:val="00FD435A"/>
    <w:rsid w:val="00FD4387"/>
    <w:rsid w:val="00FD4713"/>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BA1"/>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2</Pages>
  <Words>542</Words>
  <Characters>3090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2023-03-16T09:46:00Z</dcterms:created>
  <dcterms:modified xsi:type="dcterms:W3CDTF">2023-03-16T09:46:00Z</dcterms:modified>
  <cp:category/>
</cp:coreProperties>
</file>