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A3D3" w14:textId="77777777" w:rsidR="00936568" w:rsidRDefault="00936568" w:rsidP="00936568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Novità serie civile connessa AVE</w:t>
      </w:r>
    </w:p>
    <w:p w14:paraId="7497D6FA" w14:textId="77777777" w:rsidR="00936568" w:rsidRPr="0034385D" w:rsidRDefault="00936568" w:rsidP="00936568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per una domotica ancora più smart</w:t>
      </w:r>
    </w:p>
    <w:p w14:paraId="001F2272" w14:textId="77777777" w:rsidR="00936568" w:rsidRPr="0034385D" w:rsidRDefault="00936568" w:rsidP="00936568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45791900" w14:textId="77777777" w:rsidR="00936568" w:rsidRPr="00720ABC" w:rsidRDefault="00936568" w:rsidP="00936568">
      <w:pPr>
        <w:jc w:val="center"/>
        <w:textAlignment w:val="baseline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In arrivo un nuovo comando Multi </w:t>
      </w:r>
      <w:proofErr w:type="spellStart"/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Touch</w:t>
      </w:r>
      <w:proofErr w:type="spellEnd"/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IoT wireless e nuove funzionalità dedicate alla gestione dell’energia</w:t>
      </w:r>
      <w:r w:rsidRPr="001E6DF7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e 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delle</w:t>
      </w:r>
      <w:r w:rsidRPr="001E6DF7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tapparelle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.</w:t>
      </w:r>
    </w:p>
    <w:p w14:paraId="51C0E792" w14:textId="77777777" w:rsidR="00936568" w:rsidRDefault="00936568" w:rsidP="00936568">
      <w:pPr>
        <w:jc w:val="both"/>
        <w:textAlignment w:val="baseline"/>
        <w:rPr>
          <w:rFonts w:ascii="Verdana" w:hAnsi="Verdana"/>
          <w:bCs/>
          <w:sz w:val="20"/>
        </w:rPr>
      </w:pPr>
    </w:p>
    <w:p w14:paraId="7080BAB5" w14:textId="77777777" w:rsidR="00936568" w:rsidRPr="00152AC3" w:rsidRDefault="00936568" w:rsidP="00936568">
      <w:pPr>
        <w:spacing w:after="120" w:line="280" w:lineRule="exact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152AC3">
        <w:rPr>
          <w:rFonts w:ascii="Verdana" w:hAnsi="Verdana"/>
          <w:bCs/>
          <w:sz w:val="20"/>
          <w:szCs w:val="20"/>
        </w:rPr>
        <w:t xml:space="preserve">L’ecosistema di Domotica Smart AVE con tecnologia Wi-Fi Mesh si arricchisce di un nuovo dispositivo, che </w:t>
      </w:r>
      <w:r>
        <w:rPr>
          <w:rFonts w:ascii="Verdana" w:hAnsi="Verdana"/>
          <w:bCs/>
          <w:sz w:val="20"/>
          <w:szCs w:val="20"/>
        </w:rPr>
        <w:t xml:space="preserve">va ad espandere ulteriormente la </w:t>
      </w:r>
      <w:r w:rsidRPr="00F5253F">
        <w:rPr>
          <w:rFonts w:ascii="Verdana" w:hAnsi="Verdana"/>
          <w:bCs/>
          <w:sz w:val="20"/>
          <w:szCs w:val="20"/>
        </w:rPr>
        <w:t>serie civile connessa AVE Smart 44</w:t>
      </w:r>
      <w:r w:rsidRPr="00152AC3">
        <w:rPr>
          <w:rFonts w:ascii="Verdana" w:hAnsi="Verdana"/>
          <w:bCs/>
          <w:sz w:val="20"/>
          <w:szCs w:val="20"/>
        </w:rPr>
        <w:t xml:space="preserve">. Si tratta di un </w:t>
      </w:r>
      <w:r w:rsidRPr="00152AC3">
        <w:rPr>
          <w:rFonts w:ascii="Verdana" w:hAnsi="Verdana"/>
          <w:b/>
          <w:sz w:val="20"/>
          <w:szCs w:val="20"/>
        </w:rPr>
        <w:t xml:space="preserve">comando Multi </w:t>
      </w:r>
      <w:proofErr w:type="spellStart"/>
      <w:r w:rsidRPr="00152AC3">
        <w:rPr>
          <w:rFonts w:ascii="Verdana" w:hAnsi="Verdana"/>
          <w:b/>
          <w:sz w:val="20"/>
          <w:szCs w:val="20"/>
        </w:rPr>
        <w:t>Touch</w:t>
      </w:r>
      <w:proofErr w:type="spellEnd"/>
      <w:r w:rsidRPr="00152AC3">
        <w:rPr>
          <w:rFonts w:ascii="Verdana" w:hAnsi="Verdana"/>
          <w:b/>
          <w:sz w:val="20"/>
          <w:szCs w:val="20"/>
        </w:rPr>
        <w:t xml:space="preserve"> wireless</w:t>
      </w:r>
      <w:r w:rsidRPr="00152AC3">
        <w:rPr>
          <w:rFonts w:ascii="Verdana" w:hAnsi="Verdana"/>
          <w:bCs/>
          <w:sz w:val="20"/>
          <w:szCs w:val="20"/>
        </w:rPr>
        <w:t xml:space="preserve"> da 2 moduli (cod. 442TC14-W) equipaggiato con:</w:t>
      </w:r>
    </w:p>
    <w:p w14:paraId="15879676" w14:textId="77777777" w:rsidR="00936568" w:rsidRPr="00152AC3" w:rsidRDefault="00936568" w:rsidP="00936568">
      <w:pPr>
        <w:pStyle w:val="Paragrafoelenco"/>
        <w:numPr>
          <w:ilvl w:val="0"/>
          <w:numId w:val="35"/>
        </w:numPr>
        <w:spacing w:after="120" w:line="280" w:lineRule="exact"/>
        <w:jc w:val="both"/>
        <w:textAlignment w:val="baseline"/>
        <w:rPr>
          <w:rFonts w:ascii="Verdana" w:hAnsi="Verdana"/>
          <w:bCs/>
          <w:sz w:val="20"/>
        </w:rPr>
      </w:pPr>
      <w:r w:rsidRPr="00152AC3">
        <w:rPr>
          <w:rFonts w:ascii="Verdana" w:hAnsi="Verdana"/>
          <w:bCs/>
          <w:sz w:val="20"/>
        </w:rPr>
        <w:t>due relè locali IoT (L1; L2) che agiscono in coppia per la gestione di un deviatore o di un comando tapparella.</w:t>
      </w:r>
    </w:p>
    <w:p w14:paraId="0DA3E524" w14:textId="77777777" w:rsidR="00936568" w:rsidRPr="00152AC3" w:rsidRDefault="00936568" w:rsidP="00936568">
      <w:pPr>
        <w:pStyle w:val="Paragrafoelenco"/>
        <w:numPr>
          <w:ilvl w:val="0"/>
          <w:numId w:val="35"/>
        </w:numPr>
        <w:spacing w:after="120" w:line="280" w:lineRule="exact"/>
        <w:jc w:val="both"/>
        <w:textAlignment w:val="baseline"/>
        <w:rPr>
          <w:rFonts w:ascii="Verdana" w:hAnsi="Verdana"/>
          <w:bCs/>
          <w:sz w:val="20"/>
        </w:rPr>
      </w:pPr>
      <w:r w:rsidRPr="00152AC3">
        <w:rPr>
          <w:rFonts w:ascii="Verdana" w:hAnsi="Verdana"/>
          <w:bCs/>
          <w:sz w:val="20"/>
        </w:rPr>
        <w:t xml:space="preserve">un relè per la chiusura del contatto (L3 - relè non dotato di indirizzo) che si chiude quando c’è pressione sulla tastiera e si apre al rilascio del tasto configurato. </w:t>
      </w:r>
    </w:p>
    <w:p w14:paraId="639A595D" w14:textId="77777777" w:rsidR="00936568" w:rsidRPr="00152AC3" w:rsidRDefault="00936568" w:rsidP="00936568">
      <w:pPr>
        <w:pStyle w:val="Paragrafoelenco"/>
        <w:numPr>
          <w:ilvl w:val="0"/>
          <w:numId w:val="35"/>
        </w:numPr>
        <w:spacing w:after="120" w:line="280" w:lineRule="exact"/>
        <w:jc w:val="both"/>
        <w:textAlignment w:val="baseline"/>
        <w:rPr>
          <w:rFonts w:ascii="Verdana" w:hAnsi="Verdana"/>
          <w:bCs/>
          <w:sz w:val="20"/>
        </w:rPr>
      </w:pPr>
      <w:r w:rsidRPr="00152AC3">
        <w:rPr>
          <w:rFonts w:ascii="Verdana" w:hAnsi="Verdana"/>
          <w:bCs/>
          <w:sz w:val="20"/>
        </w:rPr>
        <w:t xml:space="preserve">un ingresso (P) per un comando impulsivo esterno che permette la commutazione dei relè L1; L2 nel caso in cui siano impostati con funzione di deviatore. </w:t>
      </w:r>
    </w:p>
    <w:p w14:paraId="336322F9" w14:textId="77777777" w:rsidR="00936568" w:rsidRPr="00936568" w:rsidRDefault="00936568" w:rsidP="00936568">
      <w:pPr>
        <w:spacing w:after="120" w:line="280" w:lineRule="exact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152AC3">
        <w:rPr>
          <w:rFonts w:ascii="Verdana" w:hAnsi="Verdana"/>
          <w:bCs/>
          <w:sz w:val="20"/>
          <w:szCs w:val="20"/>
        </w:rPr>
        <w:t xml:space="preserve">L’area frontale del </w:t>
      </w:r>
      <w:r>
        <w:rPr>
          <w:rFonts w:ascii="Verdana" w:hAnsi="Verdana"/>
          <w:bCs/>
          <w:sz w:val="20"/>
          <w:szCs w:val="20"/>
        </w:rPr>
        <w:t>prodotto</w:t>
      </w:r>
      <w:r w:rsidRPr="00152AC3">
        <w:rPr>
          <w:rFonts w:ascii="Verdana" w:hAnsi="Verdana"/>
          <w:bCs/>
          <w:sz w:val="20"/>
          <w:szCs w:val="20"/>
        </w:rPr>
        <w:t xml:space="preserve"> è suddivisa in zone sensibili attivabili e configurabili in fase di programmazione direttamente dall’applicazione. Come tutti i dispositivi della serie civile connessa AVE </w:t>
      </w:r>
      <w:r w:rsidRPr="00152AC3">
        <w:rPr>
          <w:rFonts w:ascii="Verdana" w:hAnsi="Verdana"/>
          <w:b/>
          <w:sz w:val="20"/>
          <w:szCs w:val="20"/>
        </w:rPr>
        <w:t>non richiede alcun gateway di comunicazione</w:t>
      </w:r>
      <w:r w:rsidRPr="00152AC3">
        <w:rPr>
          <w:rFonts w:ascii="Verdana" w:hAnsi="Verdana"/>
          <w:bCs/>
          <w:sz w:val="20"/>
          <w:szCs w:val="20"/>
        </w:rPr>
        <w:t xml:space="preserve"> e si </w:t>
      </w:r>
      <w:r w:rsidRPr="00152AC3">
        <w:rPr>
          <w:rFonts w:ascii="Verdana" w:hAnsi="Verdana"/>
          <w:b/>
          <w:sz w:val="20"/>
          <w:szCs w:val="20"/>
        </w:rPr>
        <w:t xml:space="preserve">integra con la </w:t>
      </w:r>
      <w:r w:rsidRPr="00936568">
        <w:rPr>
          <w:rFonts w:ascii="Verdana" w:hAnsi="Verdana"/>
          <w:b/>
          <w:sz w:val="20"/>
          <w:szCs w:val="20"/>
        </w:rPr>
        <w:t>domotica filare professionale</w:t>
      </w:r>
      <w:r w:rsidRPr="00936568">
        <w:rPr>
          <w:rFonts w:ascii="Verdana" w:hAnsi="Verdana"/>
          <w:bCs/>
          <w:sz w:val="20"/>
          <w:szCs w:val="20"/>
        </w:rPr>
        <w:t>.</w:t>
      </w:r>
    </w:p>
    <w:p w14:paraId="7D416A4B" w14:textId="77777777" w:rsidR="00936568" w:rsidRPr="00936568" w:rsidRDefault="00936568" w:rsidP="00936568">
      <w:pPr>
        <w:spacing w:after="120" w:line="280" w:lineRule="exact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936568">
        <w:rPr>
          <w:rFonts w:ascii="Verdana" w:hAnsi="Verdana"/>
          <w:bCs/>
          <w:sz w:val="20"/>
          <w:szCs w:val="20"/>
        </w:rPr>
        <w:t xml:space="preserve">Oltre al nuovo comando Multi </w:t>
      </w:r>
      <w:proofErr w:type="spellStart"/>
      <w:r w:rsidRPr="00936568">
        <w:rPr>
          <w:rFonts w:ascii="Verdana" w:hAnsi="Verdana"/>
          <w:bCs/>
          <w:sz w:val="20"/>
          <w:szCs w:val="20"/>
        </w:rPr>
        <w:t>Touch</w:t>
      </w:r>
      <w:proofErr w:type="spellEnd"/>
      <w:r w:rsidRPr="00936568">
        <w:rPr>
          <w:rFonts w:ascii="Verdana" w:hAnsi="Verdana"/>
          <w:bCs/>
          <w:sz w:val="20"/>
          <w:szCs w:val="20"/>
        </w:rPr>
        <w:t xml:space="preserve"> IoT wireless, ci sono altre due importanti novità per l’ecosistema di Domotica Smart AVE con tecnologia Wi-Fi Mesh.</w:t>
      </w:r>
    </w:p>
    <w:p w14:paraId="5197B628" w14:textId="77777777" w:rsidR="00936568" w:rsidRPr="00936568" w:rsidRDefault="00936568" w:rsidP="0093656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936568">
        <w:rPr>
          <w:rFonts w:ascii="Verdana" w:hAnsi="Verdana"/>
          <w:bCs/>
          <w:sz w:val="20"/>
          <w:szCs w:val="20"/>
        </w:rPr>
        <w:t>La prima riguarda l’</w:t>
      </w:r>
      <w:r w:rsidRPr="00936568">
        <w:rPr>
          <w:rFonts w:ascii="Verdana" w:hAnsi="Verdana"/>
          <w:b/>
          <w:sz w:val="20"/>
          <w:szCs w:val="20"/>
        </w:rPr>
        <w:t>economizzatore IoT wireless</w:t>
      </w:r>
      <w:r w:rsidRPr="00936568">
        <w:rPr>
          <w:rFonts w:ascii="Verdana" w:hAnsi="Verdana"/>
          <w:bCs/>
          <w:sz w:val="20"/>
          <w:szCs w:val="20"/>
        </w:rPr>
        <w:t xml:space="preserve"> (cod. 53ECO11-W) </w:t>
      </w:r>
      <w:r w:rsidRPr="00936568">
        <w:rPr>
          <w:rFonts w:ascii="Verdana" w:hAnsi="Verdana"/>
          <w:sz w:val="20"/>
          <w:szCs w:val="20"/>
        </w:rPr>
        <w:t xml:space="preserve">che, installato su impianti monofase, permette di monitorare il consumo elettrico e l’energia fornita all’abitazione dal sistema di autoproduzione mediante pannelli fotovoltaici; in base alle logiche ed alle priorità impostate consente inoltre di controllare i carichi per evitare di superare la soglia di potenza impostata. Sul dispositivo sono state implementate nuove funzioni che hanno come obiettivo quello di poter gestire e </w:t>
      </w:r>
      <w:r w:rsidRPr="00936568">
        <w:rPr>
          <w:rFonts w:ascii="Verdana" w:hAnsi="Verdana"/>
          <w:b/>
          <w:bCs/>
          <w:sz w:val="20"/>
          <w:szCs w:val="20"/>
        </w:rPr>
        <w:t>sfruttare in modo intelligente anche l’energia prodotta in esubero</w:t>
      </w:r>
      <w:r w:rsidRPr="00936568">
        <w:rPr>
          <w:rFonts w:ascii="Verdana" w:hAnsi="Verdana"/>
          <w:sz w:val="20"/>
          <w:szCs w:val="20"/>
        </w:rPr>
        <w:t>:</w:t>
      </w:r>
    </w:p>
    <w:p w14:paraId="44340090" w14:textId="77777777" w:rsidR="00936568" w:rsidRPr="00936568" w:rsidRDefault="00936568" w:rsidP="00936568">
      <w:pPr>
        <w:pStyle w:val="Paragrafoelenco"/>
        <w:numPr>
          <w:ilvl w:val="0"/>
          <w:numId w:val="38"/>
        </w:numPr>
        <w:spacing w:after="120" w:line="280" w:lineRule="exact"/>
        <w:jc w:val="both"/>
        <w:rPr>
          <w:rFonts w:ascii="Verdana" w:hAnsi="Verdana"/>
          <w:sz w:val="20"/>
        </w:rPr>
      </w:pPr>
      <w:r w:rsidRPr="00936568">
        <w:rPr>
          <w:rFonts w:ascii="Verdana" w:hAnsi="Verdana"/>
          <w:sz w:val="20"/>
        </w:rPr>
        <w:t>se l’</w:t>
      </w:r>
      <w:r w:rsidRPr="00936568">
        <w:rPr>
          <w:rFonts w:ascii="Verdana" w:hAnsi="Verdana"/>
          <w:b/>
          <w:bCs/>
          <w:sz w:val="20"/>
        </w:rPr>
        <w:t xml:space="preserve">impianto fotovoltaico </w:t>
      </w:r>
      <w:r w:rsidRPr="00936568">
        <w:rPr>
          <w:rFonts w:ascii="Verdana" w:hAnsi="Verdana"/>
          <w:sz w:val="20"/>
        </w:rPr>
        <w:t>sta producendo ma non ci sono utilizzatori attivi, il dispositivo è in grado di forzare l’autoconsumo attraverso la chiusura del relè da 16A a bordo (morsetti 1 e 2);</w:t>
      </w:r>
    </w:p>
    <w:p w14:paraId="1A065A99" w14:textId="77777777" w:rsidR="00936568" w:rsidRPr="00936568" w:rsidRDefault="00936568" w:rsidP="00936568">
      <w:pPr>
        <w:pStyle w:val="Paragrafoelenco"/>
        <w:numPr>
          <w:ilvl w:val="0"/>
          <w:numId w:val="38"/>
        </w:numPr>
        <w:spacing w:after="120" w:line="280" w:lineRule="exact"/>
        <w:jc w:val="both"/>
        <w:rPr>
          <w:rFonts w:ascii="Verdana" w:hAnsi="Verdana"/>
          <w:sz w:val="20"/>
        </w:rPr>
      </w:pPr>
      <w:r w:rsidRPr="00936568">
        <w:rPr>
          <w:rFonts w:ascii="Verdana" w:hAnsi="Verdana"/>
          <w:sz w:val="20"/>
        </w:rPr>
        <w:t xml:space="preserve">se nell’abitazione è presente un </w:t>
      </w:r>
      <w:r w:rsidRPr="00936568">
        <w:rPr>
          <w:rFonts w:ascii="Verdana" w:hAnsi="Verdana"/>
          <w:b/>
          <w:bCs/>
          <w:sz w:val="20"/>
        </w:rPr>
        <w:t>accumulo di acqua calda</w:t>
      </w:r>
      <w:r w:rsidRPr="00936568">
        <w:rPr>
          <w:rFonts w:ascii="Verdana" w:hAnsi="Verdana"/>
          <w:sz w:val="20"/>
        </w:rPr>
        <w:t xml:space="preserve">, il dispositivo è in grado di sfruttare in modo intelligente l’esubero di potenza prodotta per mandarla all’accumulo. Questo è possibile perché l’economizzatore è in grado altresì di modulare il segnale d’impulso (uscita PWM) e controllare la temperatura dell’accumulo. </w:t>
      </w:r>
    </w:p>
    <w:p w14:paraId="00CE6199" w14:textId="77777777" w:rsidR="00936568" w:rsidRPr="00936568" w:rsidRDefault="00936568" w:rsidP="0093656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936568">
        <w:rPr>
          <w:rFonts w:ascii="Verdana" w:hAnsi="Verdana"/>
          <w:bCs/>
          <w:sz w:val="20"/>
          <w:szCs w:val="20"/>
        </w:rPr>
        <w:t>La seconda novità interessa</w:t>
      </w:r>
      <w:r w:rsidRPr="00936568">
        <w:rPr>
          <w:rFonts w:ascii="Verdana" w:hAnsi="Verdana"/>
          <w:sz w:val="20"/>
          <w:szCs w:val="20"/>
        </w:rPr>
        <w:t xml:space="preserve"> il</w:t>
      </w:r>
      <w:r w:rsidRPr="00936568">
        <w:rPr>
          <w:rFonts w:ascii="Verdana" w:hAnsi="Verdana"/>
          <w:b/>
          <w:bCs/>
          <w:sz w:val="20"/>
          <w:szCs w:val="20"/>
        </w:rPr>
        <w:t xml:space="preserve"> commutatore tapparelle</w:t>
      </w:r>
      <w:r w:rsidRPr="00936568">
        <w:rPr>
          <w:rFonts w:ascii="Verdana" w:hAnsi="Verdana"/>
          <w:sz w:val="20"/>
          <w:szCs w:val="20"/>
        </w:rPr>
        <w:t xml:space="preserve"> (cod. 442053ST-W), dispositivo wireless che permette il comando di una tapparella anche con orientamento delle lamelle; dotato di un relè in scambio, consente di gestire la tapparella localmente dal doppio pulsante frontale e da remoto attraverso l’</w:t>
      </w:r>
      <w:proofErr w:type="spellStart"/>
      <w:r w:rsidRPr="00936568">
        <w:rPr>
          <w:rFonts w:ascii="Verdana" w:hAnsi="Verdana"/>
          <w:sz w:val="20"/>
          <w:szCs w:val="20"/>
        </w:rPr>
        <w:t>app</w:t>
      </w:r>
      <w:proofErr w:type="spellEnd"/>
      <w:r w:rsidRPr="00936568">
        <w:rPr>
          <w:rFonts w:ascii="Verdana" w:hAnsi="Verdana"/>
          <w:sz w:val="20"/>
          <w:szCs w:val="20"/>
        </w:rPr>
        <w:t xml:space="preserve"> AVE </w:t>
      </w:r>
      <w:proofErr w:type="spellStart"/>
      <w:r w:rsidRPr="00936568">
        <w:rPr>
          <w:rFonts w:ascii="Verdana" w:hAnsi="Verdana"/>
          <w:sz w:val="20"/>
          <w:szCs w:val="20"/>
        </w:rPr>
        <w:t>Cloud</w:t>
      </w:r>
      <w:proofErr w:type="spellEnd"/>
      <w:r w:rsidRPr="00936568">
        <w:rPr>
          <w:rFonts w:ascii="Verdana" w:hAnsi="Verdana"/>
          <w:sz w:val="20"/>
          <w:szCs w:val="20"/>
        </w:rPr>
        <w:t>. Grazie agli ultimi aggiornamenti firmware sono state aggiunte due nuove funzioni:</w:t>
      </w:r>
    </w:p>
    <w:p w14:paraId="0882DF09" w14:textId="77777777" w:rsidR="00936568" w:rsidRPr="00936568" w:rsidRDefault="00936568" w:rsidP="00936568">
      <w:pPr>
        <w:pStyle w:val="Paragrafoelenco"/>
        <w:numPr>
          <w:ilvl w:val="0"/>
          <w:numId w:val="38"/>
        </w:numPr>
        <w:spacing w:after="120" w:line="280" w:lineRule="exact"/>
        <w:jc w:val="both"/>
        <w:rPr>
          <w:rFonts w:ascii="Verdana" w:hAnsi="Verdana"/>
          <w:sz w:val="20"/>
        </w:rPr>
      </w:pPr>
      <w:r w:rsidRPr="00936568">
        <w:rPr>
          <w:rFonts w:ascii="Verdana" w:hAnsi="Verdana"/>
          <w:sz w:val="20"/>
        </w:rPr>
        <w:t xml:space="preserve">è possibile utilizzarlo pure come </w:t>
      </w:r>
      <w:r w:rsidRPr="00936568">
        <w:rPr>
          <w:rFonts w:ascii="Verdana" w:hAnsi="Verdana"/>
          <w:b/>
          <w:bCs/>
          <w:sz w:val="20"/>
        </w:rPr>
        <w:t xml:space="preserve">tastiera scene o tastiera comandi </w:t>
      </w:r>
      <w:proofErr w:type="spellStart"/>
      <w:r w:rsidRPr="00936568">
        <w:rPr>
          <w:rFonts w:ascii="Verdana" w:hAnsi="Verdana"/>
          <w:b/>
          <w:bCs/>
          <w:sz w:val="20"/>
        </w:rPr>
        <w:t>AVEbus</w:t>
      </w:r>
      <w:proofErr w:type="spellEnd"/>
      <w:r w:rsidRPr="00936568">
        <w:rPr>
          <w:rFonts w:ascii="Verdana" w:hAnsi="Verdana"/>
          <w:sz w:val="20"/>
        </w:rPr>
        <w:t xml:space="preserve">. Configurando il dispositivo ed utilizzando i due pulsanti si possono richiamare due “scene”; per esempio, associando al tasto superiore la scena “alza tutte le tapparelle” ed al tasto inferiore la scena “abbassa tutte le tapparelle”. </w:t>
      </w:r>
    </w:p>
    <w:p w14:paraId="1FB31571" w14:textId="77777777" w:rsidR="00936568" w:rsidRPr="00936568" w:rsidRDefault="00936568" w:rsidP="00936568">
      <w:pPr>
        <w:pStyle w:val="Paragrafoelenco"/>
        <w:numPr>
          <w:ilvl w:val="0"/>
          <w:numId w:val="38"/>
        </w:numPr>
        <w:spacing w:after="120" w:line="280" w:lineRule="exact"/>
        <w:jc w:val="both"/>
        <w:rPr>
          <w:rFonts w:ascii="Verdana" w:hAnsi="Verdana"/>
          <w:sz w:val="20"/>
        </w:rPr>
      </w:pPr>
      <w:r w:rsidRPr="00936568">
        <w:rPr>
          <w:rFonts w:ascii="Verdana" w:hAnsi="Verdana"/>
          <w:sz w:val="20"/>
        </w:rPr>
        <w:lastRenderedPageBreak/>
        <w:t xml:space="preserve">è possibile utilizzarlo per </w:t>
      </w:r>
      <w:r w:rsidRPr="00936568">
        <w:rPr>
          <w:rFonts w:ascii="Verdana" w:hAnsi="Verdana"/>
          <w:b/>
          <w:bCs/>
          <w:sz w:val="20"/>
        </w:rPr>
        <w:t>inviare comandi ad altri dispositivi</w:t>
      </w:r>
      <w:r w:rsidRPr="00936568">
        <w:rPr>
          <w:rFonts w:ascii="Verdana" w:hAnsi="Verdana"/>
          <w:sz w:val="20"/>
        </w:rPr>
        <w:t>. Per esempio, senza ulteriori cablaggi, si può gestire una tapparella da più punti di comando.</w:t>
      </w:r>
    </w:p>
    <w:p w14:paraId="344A65BB" w14:textId="77777777" w:rsidR="00936568" w:rsidRDefault="00936568" w:rsidP="00936568">
      <w:pPr>
        <w:spacing w:after="120" w:line="280" w:lineRule="exact"/>
        <w:jc w:val="both"/>
        <w:rPr>
          <w:rFonts w:ascii="Verdana" w:hAnsi="Verdana"/>
          <w:bCs/>
          <w:sz w:val="20"/>
          <w:szCs w:val="20"/>
        </w:rPr>
      </w:pPr>
      <w:r w:rsidRPr="00936568">
        <w:rPr>
          <w:rFonts w:ascii="Verdana" w:hAnsi="Verdana"/>
          <w:sz w:val="20"/>
          <w:szCs w:val="20"/>
        </w:rPr>
        <w:t xml:space="preserve">Grazie al nuovo comando Multi </w:t>
      </w:r>
      <w:proofErr w:type="spellStart"/>
      <w:r w:rsidRPr="00936568">
        <w:rPr>
          <w:rFonts w:ascii="Verdana" w:hAnsi="Verdana"/>
          <w:sz w:val="20"/>
          <w:szCs w:val="20"/>
        </w:rPr>
        <w:t>Touch</w:t>
      </w:r>
      <w:proofErr w:type="spellEnd"/>
      <w:r w:rsidRPr="00936568">
        <w:rPr>
          <w:rFonts w:ascii="Verdana" w:hAnsi="Verdana"/>
          <w:sz w:val="20"/>
          <w:szCs w:val="20"/>
        </w:rPr>
        <w:t xml:space="preserve"> e alle nuove funzionalità dedicate alla gestione dell’energia </w:t>
      </w:r>
      <w:r w:rsidRPr="00936568">
        <w:rPr>
          <w:rFonts w:ascii="Verdana" w:eastAsiaTheme="minorHAnsi" w:hAnsi="Verdana" w:cstheme="minorBidi"/>
          <w:sz w:val="20"/>
          <w:szCs w:val="20"/>
          <w:lang w:eastAsia="en-US"/>
        </w:rPr>
        <w:t>e delle tapparelle</w:t>
      </w:r>
      <w:r w:rsidRPr="00936568">
        <w:rPr>
          <w:rFonts w:ascii="Verdana" w:hAnsi="Verdana"/>
          <w:sz w:val="20"/>
          <w:szCs w:val="20"/>
        </w:rPr>
        <w:t>, l’</w:t>
      </w:r>
      <w:r w:rsidRPr="00936568">
        <w:rPr>
          <w:rFonts w:ascii="Verdana" w:hAnsi="Verdana"/>
          <w:bCs/>
          <w:sz w:val="20"/>
          <w:szCs w:val="20"/>
        </w:rPr>
        <w:t xml:space="preserve">ecosistema di Domotica Smart AVE con tecnologia Wi-Fi Mesh risulta maggiormente versatile: una soluzione IoT di nuova concezione che va incontro alle esigenze delle moderne smart home attraverso </w:t>
      </w:r>
      <w:r w:rsidRPr="00936568">
        <w:rPr>
          <w:rFonts w:ascii="Verdana" w:hAnsi="Verdana"/>
          <w:b/>
          <w:sz w:val="20"/>
          <w:szCs w:val="20"/>
        </w:rPr>
        <w:t>una serie civile connessa sempre più completa e innovativa</w:t>
      </w:r>
      <w:r w:rsidRPr="00936568">
        <w:rPr>
          <w:rFonts w:ascii="Verdana" w:hAnsi="Verdana"/>
          <w:bCs/>
          <w:sz w:val="20"/>
          <w:szCs w:val="20"/>
        </w:rPr>
        <w:t>, perfetta anche per implementare funzionalità smart in impianti tradizionali e completare i sistemi di domotica filare professionale.</w:t>
      </w:r>
    </w:p>
    <w:p w14:paraId="252D98AE" w14:textId="77777777" w:rsidR="00936568" w:rsidRPr="0026126A" w:rsidRDefault="00936568" w:rsidP="00936568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61470FF5" w14:textId="77777777" w:rsidR="00936568" w:rsidRDefault="00936568" w:rsidP="00936568">
      <w:pPr>
        <w:spacing w:line="260" w:lineRule="exact"/>
        <w:jc w:val="both"/>
        <w:rPr>
          <w:rFonts w:ascii="Verdana" w:hAnsi="Verdana"/>
          <w:b/>
          <w:sz w:val="20"/>
        </w:rPr>
      </w:pPr>
    </w:p>
    <w:p w14:paraId="7E3C09CC" w14:textId="77777777" w:rsidR="00936568" w:rsidRPr="004D0B3F" w:rsidRDefault="00936568" w:rsidP="00936568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050CCE5" w14:textId="5E06EDDD" w:rsidR="00936568" w:rsidRPr="004D0B3F" w:rsidRDefault="00936568" w:rsidP="0093656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>
        <w:rPr>
          <w:rFonts w:ascii="Verdana" w:hAnsi="Verdana"/>
          <w:bCs/>
          <w:sz w:val="20"/>
          <w:szCs w:val="20"/>
        </w:rPr>
        <w:t>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marzo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>
        <w:rPr>
          <w:rFonts w:ascii="Verdana" w:hAnsi="Verdana"/>
          <w:bCs/>
          <w:sz w:val="20"/>
          <w:szCs w:val="20"/>
        </w:rPr>
        <w:t>23</w:t>
      </w:r>
    </w:p>
    <w:p w14:paraId="16D15BB7" w14:textId="77777777" w:rsidR="00936568" w:rsidRDefault="00936568" w:rsidP="00936568">
      <w:pPr>
        <w:jc w:val="center"/>
        <w:rPr>
          <w:rFonts w:ascii="Verdana" w:hAnsi="Verdana"/>
          <w:b/>
          <w:sz w:val="20"/>
          <w:szCs w:val="20"/>
        </w:rPr>
      </w:pPr>
    </w:p>
    <w:p w14:paraId="78B82BE2" w14:textId="77777777" w:rsidR="00936568" w:rsidRDefault="00936568" w:rsidP="00936568">
      <w:pPr>
        <w:jc w:val="center"/>
        <w:rPr>
          <w:rFonts w:ascii="Verdana" w:hAnsi="Verdana"/>
          <w:b/>
          <w:sz w:val="20"/>
          <w:szCs w:val="20"/>
        </w:rPr>
      </w:pPr>
    </w:p>
    <w:p w14:paraId="4C7863FA" w14:textId="77777777" w:rsidR="00936568" w:rsidRPr="004D0B3F" w:rsidRDefault="00936568" w:rsidP="0093656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936568" w:rsidRDefault="00AF6B88" w:rsidP="00936568"/>
    <w:sectPr w:rsidR="00AF6B88" w:rsidRPr="0093656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A9C3C" w14:textId="77777777" w:rsidR="005830CD" w:rsidRDefault="005830CD" w:rsidP="00BD1C27">
      <w:r>
        <w:separator/>
      </w:r>
    </w:p>
  </w:endnote>
  <w:endnote w:type="continuationSeparator" w:id="0">
    <w:p w14:paraId="15A1F613" w14:textId="77777777" w:rsidR="005830CD" w:rsidRDefault="005830C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EED9B" w14:textId="77777777" w:rsidR="005830CD" w:rsidRDefault="005830CD" w:rsidP="00BD1C27">
      <w:r>
        <w:separator/>
      </w:r>
    </w:p>
  </w:footnote>
  <w:footnote w:type="continuationSeparator" w:id="0">
    <w:p w14:paraId="545EA8B0" w14:textId="77777777" w:rsidR="005830CD" w:rsidRDefault="005830C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036"/>
    <w:multiLevelType w:val="hybridMultilevel"/>
    <w:tmpl w:val="ED8E1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2CCF"/>
    <w:multiLevelType w:val="hybridMultilevel"/>
    <w:tmpl w:val="548A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D4747"/>
    <w:multiLevelType w:val="hybridMultilevel"/>
    <w:tmpl w:val="6990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4B2E"/>
    <w:multiLevelType w:val="hybridMultilevel"/>
    <w:tmpl w:val="44C0CA4A"/>
    <w:lvl w:ilvl="0" w:tplc="C40A3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3"/>
  </w:num>
  <w:num w:numId="4">
    <w:abstractNumId w:val="19"/>
  </w:num>
  <w:num w:numId="5">
    <w:abstractNumId w:val="34"/>
  </w:num>
  <w:num w:numId="6">
    <w:abstractNumId w:val="30"/>
  </w:num>
  <w:num w:numId="7">
    <w:abstractNumId w:val="32"/>
  </w:num>
  <w:num w:numId="8">
    <w:abstractNumId w:val="24"/>
  </w:num>
  <w:num w:numId="9">
    <w:abstractNumId w:val="2"/>
  </w:num>
  <w:num w:numId="10">
    <w:abstractNumId w:val="18"/>
  </w:num>
  <w:num w:numId="11">
    <w:abstractNumId w:val="31"/>
  </w:num>
  <w:num w:numId="12">
    <w:abstractNumId w:val="12"/>
  </w:num>
  <w:num w:numId="13">
    <w:abstractNumId w:val="37"/>
  </w:num>
  <w:num w:numId="14">
    <w:abstractNumId w:val="14"/>
  </w:num>
  <w:num w:numId="15">
    <w:abstractNumId w:val="5"/>
  </w:num>
  <w:num w:numId="16">
    <w:abstractNumId w:val="36"/>
  </w:num>
  <w:num w:numId="17">
    <w:abstractNumId w:val="25"/>
  </w:num>
  <w:num w:numId="18">
    <w:abstractNumId w:val="6"/>
  </w:num>
  <w:num w:numId="19">
    <w:abstractNumId w:val="3"/>
  </w:num>
  <w:num w:numId="20">
    <w:abstractNumId w:val="15"/>
  </w:num>
  <w:num w:numId="21">
    <w:abstractNumId w:val="23"/>
  </w:num>
  <w:num w:numId="22">
    <w:abstractNumId w:val="29"/>
  </w:num>
  <w:num w:numId="23">
    <w:abstractNumId w:val="22"/>
  </w:num>
  <w:num w:numId="24">
    <w:abstractNumId w:val="11"/>
  </w:num>
  <w:num w:numId="25">
    <w:abstractNumId w:val="21"/>
  </w:num>
  <w:num w:numId="26">
    <w:abstractNumId w:val="7"/>
  </w:num>
  <w:num w:numId="27">
    <w:abstractNumId w:val="1"/>
  </w:num>
  <w:num w:numId="28">
    <w:abstractNumId w:val="4"/>
  </w:num>
  <w:num w:numId="29">
    <w:abstractNumId w:val="27"/>
  </w:num>
  <w:num w:numId="30">
    <w:abstractNumId w:val="17"/>
  </w:num>
  <w:num w:numId="31">
    <w:abstractNumId w:val="16"/>
  </w:num>
  <w:num w:numId="32">
    <w:abstractNumId w:val="26"/>
  </w:num>
  <w:num w:numId="33">
    <w:abstractNumId w:val="8"/>
  </w:num>
  <w:num w:numId="34">
    <w:abstractNumId w:val="10"/>
  </w:num>
  <w:num w:numId="35">
    <w:abstractNumId w:val="20"/>
  </w:num>
  <w:num w:numId="36">
    <w:abstractNumId w:val="13"/>
  </w:num>
  <w:num w:numId="37">
    <w:abstractNumId w:val="35"/>
  </w:num>
  <w:num w:numId="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2AF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1A46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980"/>
    <w:rsid w:val="00151CBC"/>
    <w:rsid w:val="00152AC3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6DF7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74F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26A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016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18D8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0CD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0F78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8B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ACA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67D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B2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91D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6568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144C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1E2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5EE4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5AF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77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1DF6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4E1D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0F1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253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1F99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2023-03-09T08:01:00Z</dcterms:created>
  <dcterms:modified xsi:type="dcterms:W3CDTF">2023-03-09T08:01:00Z</dcterms:modified>
  <cp:category/>
</cp:coreProperties>
</file>