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139E9CEA" w14:textId="34D378E9" w:rsidR="00F524B9" w:rsidRDefault="00F524B9" w:rsidP="00F524B9">
      <w:pPr>
        <w:jc w:val="center"/>
        <w:rPr>
          <w:rFonts w:ascii="Verdana" w:hAnsi="Verdana"/>
          <w:b/>
          <w:bCs/>
          <w:sz w:val="28"/>
          <w:szCs w:val="28"/>
        </w:rPr>
      </w:pPr>
      <w:r w:rsidRPr="00F524B9">
        <w:rPr>
          <w:rFonts w:ascii="Verdana" w:hAnsi="Verdana"/>
          <w:b/>
          <w:bCs/>
          <w:sz w:val="28"/>
          <w:szCs w:val="28"/>
        </w:rPr>
        <w:t>Ganci</w:t>
      </w:r>
      <w:r>
        <w:rPr>
          <w:rFonts w:ascii="Verdana" w:hAnsi="Verdana"/>
          <w:b/>
          <w:bCs/>
          <w:sz w:val="28"/>
          <w:szCs w:val="28"/>
        </w:rPr>
        <w:t>o</w:t>
      </w:r>
      <w:r w:rsidRPr="00F524B9">
        <w:rPr>
          <w:rFonts w:ascii="Verdana" w:hAnsi="Verdana"/>
          <w:b/>
          <w:bCs/>
          <w:sz w:val="28"/>
          <w:szCs w:val="28"/>
        </w:rPr>
        <w:t xml:space="preserve"> metallic</w:t>
      </w:r>
      <w:r>
        <w:rPr>
          <w:rFonts w:ascii="Verdana" w:hAnsi="Verdana"/>
          <w:b/>
          <w:bCs/>
          <w:sz w:val="28"/>
          <w:szCs w:val="28"/>
        </w:rPr>
        <w:t>o</w:t>
      </w:r>
      <w:r w:rsidRPr="00F524B9">
        <w:rPr>
          <w:rFonts w:ascii="Verdana" w:hAnsi="Verdana"/>
          <w:b/>
          <w:bCs/>
          <w:sz w:val="28"/>
          <w:szCs w:val="28"/>
        </w:rPr>
        <w:t xml:space="preserve"> universal</w:t>
      </w:r>
      <w:r>
        <w:rPr>
          <w:rFonts w:ascii="Verdana" w:hAnsi="Verdana"/>
          <w:b/>
          <w:bCs/>
          <w:sz w:val="28"/>
          <w:szCs w:val="28"/>
        </w:rPr>
        <w:t>e</w:t>
      </w:r>
      <w:r w:rsidRPr="00F524B9">
        <w:rPr>
          <w:rFonts w:ascii="Verdana" w:hAnsi="Verdana"/>
          <w:b/>
          <w:bCs/>
          <w:sz w:val="28"/>
          <w:szCs w:val="28"/>
        </w:rPr>
        <w:t xml:space="preserve"> di ricambio</w:t>
      </w:r>
    </w:p>
    <w:p w14:paraId="2DA9A93F" w14:textId="757821EB" w:rsidR="00E815E4" w:rsidRDefault="00F524B9" w:rsidP="00F524B9">
      <w:pPr>
        <w:jc w:val="center"/>
        <w:rPr>
          <w:rFonts w:ascii="Verdana" w:hAnsi="Verdana"/>
          <w:b/>
          <w:bCs/>
          <w:sz w:val="28"/>
          <w:szCs w:val="28"/>
        </w:rPr>
      </w:pPr>
      <w:r w:rsidRPr="00F524B9">
        <w:rPr>
          <w:rFonts w:ascii="Verdana" w:hAnsi="Verdana"/>
          <w:b/>
          <w:bCs/>
          <w:sz w:val="28"/>
          <w:szCs w:val="28"/>
        </w:rPr>
        <w:t>per scatole portafrutti 3 e 4 moduli</w:t>
      </w:r>
    </w:p>
    <w:p w14:paraId="0E152DBC" w14:textId="77777777" w:rsidR="00F524B9" w:rsidRPr="000814AD" w:rsidRDefault="00F524B9" w:rsidP="00F524B9">
      <w:pPr>
        <w:jc w:val="center"/>
      </w:pPr>
    </w:p>
    <w:p w14:paraId="0EC6590D" w14:textId="21BA9230" w:rsidR="00F524B9" w:rsidRPr="00DF61D4" w:rsidRDefault="00F524B9" w:rsidP="00DF61D4">
      <w:pPr>
        <w:jc w:val="center"/>
        <w:rPr>
          <w:rFonts w:ascii="Verdana" w:hAnsi="Verdana"/>
          <w:b/>
          <w:bCs/>
          <w:sz w:val="22"/>
          <w:szCs w:val="22"/>
        </w:rPr>
      </w:pPr>
      <w:r w:rsidRPr="00DF61D4">
        <w:rPr>
          <w:rFonts w:ascii="Verdana" w:hAnsi="Verdana"/>
          <w:b/>
          <w:bCs/>
          <w:sz w:val="22"/>
          <w:szCs w:val="22"/>
        </w:rPr>
        <w:t>Un accessorio indispensabile che velocizza le operazioni di ripristino della scatola</w:t>
      </w:r>
      <w:r w:rsidR="00DF61D4">
        <w:rPr>
          <w:rFonts w:ascii="Verdana" w:hAnsi="Verdana"/>
          <w:b/>
          <w:bCs/>
          <w:sz w:val="22"/>
          <w:szCs w:val="22"/>
        </w:rPr>
        <w:t xml:space="preserve"> </w:t>
      </w:r>
      <w:r w:rsidR="00522818" w:rsidRPr="00DF61D4">
        <w:rPr>
          <w:rFonts w:ascii="Verdana" w:hAnsi="Verdana"/>
          <w:b/>
          <w:bCs/>
          <w:sz w:val="22"/>
          <w:szCs w:val="22"/>
        </w:rPr>
        <w:t>qualora</w:t>
      </w:r>
      <w:r w:rsidRPr="00DF61D4">
        <w:rPr>
          <w:rFonts w:ascii="Verdana" w:hAnsi="Verdana"/>
          <w:b/>
          <w:bCs/>
          <w:sz w:val="22"/>
          <w:szCs w:val="22"/>
        </w:rPr>
        <w:t xml:space="preserve"> l'asola metallica dedicata all'aggancio del support</w:t>
      </w:r>
      <w:r w:rsidR="00522818" w:rsidRPr="00DF61D4">
        <w:rPr>
          <w:rFonts w:ascii="Verdana" w:hAnsi="Verdana"/>
          <w:b/>
          <w:bCs/>
          <w:sz w:val="22"/>
          <w:szCs w:val="22"/>
        </w:rPr>
        <w:t>o si rompa.</w:t>
      </w:r>
    </w:p>
    <w:p w14:paraId="0B8AFD27" w14:textId="6E1E79BD" w:rsidR="00F524B9" w:rsidRDefault="00F524B9" w:rsidP="00091C4B">
      <w:pPr>
        <w:jc w:val="both"/>
        <w:rPr>
          <w:rFonts w:ascii="Verdana" w:hAnsi="Verdana"/>
          <w:sz w:val="20"/>
          <w:szCs w:val="20"/>
        </w:rPr>
      </w:pPr>
    </w:p>
    <w:p w14:paraId="22313DD1" w14:textId="561D3059" w:rsidR="00F524B9" w:rsidRDefault="00F524B9" w:rsidP="00091C4B">
      <w:pPr>
        <w:jc w:val="both"/>
        <w:rPr>
          <w:rFonts w:ascii="Verdana" w:hAnsi="Verdana"/>
          <w:sz w:val="20"/>
          <w:szCs w:val="20"/>
        </w:rPr>
      </w:pPr>
    </w:p>
    <w:p w14:paraId="6CFFFD16" w14:textId="1CBA248B" w:rsidR="006D16C7" w:rsidRDefault="007D3C26" w:rsidP="00535234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AVE propone a </w:t>
      </w:r>
      <w:r w:rsidR="00DF61D4">
        <w:rPr>
          <w:rFonts w:ascii="Verdana" w:hAnsi="Verdana"/>
          <w:sz w:val="20"/>
          <w:szCs w:val="20"/>
        </w:rPr>
        <w:t xml:space="preserve">catalogo </w:t>
      </w:r>
      <w:r w:rsidR="00DF61D4" w:rsidRPr="00DF61D4">
        <w:rPr>
          <w:rFonts w:ascii="Verdana" w:hAnsi="Verdana"/>
          <w:b/>
          <w:bCs/>
          <w:sz w:val="20"/>
          <w:szCs w:val="20"/>
        </w:rPr>
        <w:t>il gancio metallico universale 25GS</w:t>
      </w:r>
      <w:r w:rsidR="00DF61D4">
        <w:rPr>
          <w:rFonts w:ascii="Verdana" w:hAnsi="Verdana"/>
          <w:b/>
          <w:bCs/>
          <w:sz w:val="20"/>
          <w:szCs w:val="20"/>
        </w:rPr>
        <w:t xml:space="preserve"> </w:t>
      </w:r>
      <w:r w:rsidR="00DF61D4" w:rsidRPr="00DF61D4">
        <w:rPr>
          <w:rFonts w:ascii="Verdana" w:hAnsi="Verdana"/>
          <w:sz w:val="20"/>
          <w:szCs w:val="20"/>
        </w:rPr>
        <w:t>per scatole portafrutti da incasso 3 e 4 moduli</w:t>
      </w:r>
      <w:r w:rsidR="00DF61D4">
        <w:rPr>
          <w:rFonts w:ascii="Verdana" w:hAnsi="Verdana"/>
          <w:sz w:val="20"/>
          <w:szCs w:val="20"/>
        </w:rPr>
        <w:t xml:space="preserve">. Si tratta di un accessorio semplice ma estremamente funzionale, che interviene a supporto dell’installatore in uno dei più frequenti imprevisti di cantiere: la rottura </w:t>
      </w:r>
      <w:r w:rsidR="00DF61D4" w:rsidRPr="00F524B9">
        <w:rPr>
          <w:rFonts w:ascii="Verdana" w:hAnsi="Verdana"/>
          <w:sz w:val="20"/>
          <w:szCs w:val="20"/>
        </w:rPr>
        <w:t>dell'asola metallica dedicata all'aggancio del supporto.</w:t>
      </w:r>
      <w:r w:rsidR="006D16C7">
        <w:rPr>
          <w:rFonts w:ascii="Verdana" w:hAnsi="Verdana"/>
          <w:sz w:val="20"/>
          <w:szCs w:val="20"/>
        </w:rPr>
        <w:t xml:space="preserve"> Una circostanza che</w:t>
      </w:r>
      <w:r w:rsidR="00F226F3">
        <w:rPr>
          <w:rFonts w:ascii="Verdana" w:hAnsi="Verdana"/>
          <w:sz w:val="20"/>
          <w:szCs w:val="20"/>
        </w:rPr>
        <w:t>, in assenza di questo accessorio,</w:t>
      </w:r>
      <w:r w:rsidR="006D16C7">
        <w:rPr>
          <w:rFonts w:ascii="Verdana" w:hAnsi="Verdana"/>
          <w:sz w:val="20"/>
          <w:szCs w:val="20"/>
        </w:rPr>
        <w:t xml:space="preserve"> spesso costringe il professionista ad improvvisare lunghe e laboriose “operazioni fai da te” (ad esempio utilizzando </w:t>
      </w:r>
      <w:r w:rsidR="006D16C7" w:rsidRPr="00F524B9">
        <w:rPr>
          <w:rFonts w:ascii="Verdana" w:hAnsi="Verdana"/>
          <w:sz w:val="20"/>
          <w:szCs w:val="20"/>
        </w:rPr>
        <w:t>viti lunghe incastrate nella scatola stessa</w:t>
      </w:r>
      <w:r w:rsidR="006D16C7">
        <w:rPr>
          <w:rFonts w:ascii="Verdana" w:hAnsi="Verdana"/>
          <w:sz w:val="20"/>
          <w:szCs w:val="20"/>
        </w:rPr>
        <w:t xml:space="preserve"> o</w:t>
      </w:r>
      <w:r w:rsidR="006D16C7" w:rsidRPr="00F524B9">
        <w:rPr>
          <w:rFonts w:ascii="Verdana" w:hAnsi="Verdana"/>
          <w:sz w:val="20"/>
          <w:szCs w:val="20"/>
        </w:rPr>
        <w:t xml:space="preserve"> tasselli per muratura</w:t>
      </w:r>
      <w:r w:rsidR="006D16C7">
        <w:rPr>
          <w:rFonts w:ascii="Verdana" w:hAnsi="Verdana"/>
          <w:sz w:val="20"/>
          <w:szCs w:val="20"/>
        </w:rPr>
        <w:t>)</w:t>
      </w:r>
      <w:r w:rsidR="00F226F3">
        <w:rPr>
          <w:rFonts w:ascii="Verdana" w:hAnsi="Verdana"/>
          <w:sz w:val="20"/>
          <w:szCs w:val="20"/>
        </w:rPr>
        <w:t xml:space="preserve"> oppure alla sostituzione della scatola stessa.</w:t>
      </w:r>
    </w:p>
    <w:p w14:paraId="57982023" w14:textId="0215C30C" w:rsidR="006D16C7" w:rsidRPr="006D16C7" w:rsidRDefault="006D16C7" w:rsidP="00535234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BB369E3" w14:textId="09B80001" w:rsidR="006D16C7" w:rsidRDefault="00F226F3" w:rsidP="00535234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6D16C7" w:rsidRPr="006D16C7">
        <w:rPr>
          <w:rFonts w:ascii="Verdana" w:hAnsi="Verdana"/>
          <w:sz w:val="20"/>
          <w:szCs w:val="20"/>
        </w:rPr>
        <w:t xml:space="preserve"> </w:t>
      </w:r>
      <w:r w:rsidR="006D16C7" w:rsidRPr="00F226F3">
        <w:rPr>
          <w:rFonts w:ascii="Verdana" w:hAnsi="Verdana"/>
          <w:b/>
          <w:bCs/>
          <w:sz w:val="20"/>
          <w:szCs w:val="20"/>
        </w:rPr>
        <w:t>gancio metallico AVE 25GS</w:t>
      </w:r>
      <w:r w:rsidR="006D16C7" w:rsidRPr="006D16C7">
        <w:rPr>
          <w:rFonts w:ascii="Verdana" w:hAnsi="Verdana"/>
          <w:sz w:val="20"/>
          <w:szCs w:val="20"/>
        </w:rPr>
        <w:t xml:space="preserve"> </w:t>
      </w:r>
      <w:r w:rsidRPr="00F226F3">
        <w:rPr>
          <w:rFonts w:ascii="Verdana" w:hAnsi="Verdana"/>
          <w:b/>
          <w:bCs/>
          <w:sz w:val="20"/>
          <w:szCs w:val="20"/>
        </w:rPr>
        <w:t xml:space="preserve">agevola e velocizza </w:t>
      </w:r>
      <w:r w:rsidR="006D16C7" w:rsidRPr="00F226F3">
        <w:rPr>
          <w:rFonts w:ascii="Verdana" w:hAnsi="Verdana"/>
          <w:b/>
          <w:bCs/>
          <w:sz w:val="20"/>
          <w:szCs w:val="20"/>
        </w:rPr>
        <w:t>il ripristino della scatola</w:t>
      </w:r>
      <w:r w:rsidR="006D16C7" w:rsidRPr="006D16C7">
        <w:rPr>
          <w:rFonts w:ascii="Verdana" w:hAnsi="Verdana"/>
          <w:sz w:val="20"/>
          <w:szCs w:val="20"/>
        </w:rPr>
        <w:t xml:space="preserve"> </w:t>
      </w:r>
      <w:r w:rsidRPr="00F226F3">
        <w:rPr>
          <w:rFonts w:ascii="Verdana" w:hAnsi="Verdana"/>
          <w:sz w:val="20"/>
          <w:szCs w:val="20"/>
        </w:rPr>
        <w:t>qualora l'asola metallica dedicata all'aggancio del supporto si rompa.</w:t>
      </w:r>
      <w:r>
        <w:rPr>
          <w:rFonts w:ascii="Verdana" w:hAnsi="Verdana"/>
          <w:sz w:val="20"/>
          <w:szCs w:val="20"/>
        </w:rPr>
        <w:t xml:space="preserve"> In </w:t>
      </w:r>
      <w:r w:rsidR="00535234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semplic</w:t>
      </w:r>
      <w:r w:rsidR="00535234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passaggi</w:t>
      </w:r>
      <w:r w:rsidR="00535234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l’installatore è in grado di </w:t>
      </w:r>
      <w:r w:rsidR="00D53067">
        <w:rPr>
          <w:rFonts w:ascii="Verdana" w:hAnsi="Verdana"/>
          <w:sz w:val="20"/>
          <w:szCs w:val="20"/>
        </w:rPr>
        <w:t>applicare</w:t>
      </w:r>
      <w:r w:rsidR="00535234">
        <w:rPr>
          <w:rFonts w:ascii="Verdana" w:hAnsi="Verdana"/>
          <w:sz w:val="20"/>
          <w:szCs w:val="20"/>
        </w:rPr>
        <w:t xml:space="preserve"> i</w:t>
      </w:r>
      <w:r w:rsidR="0026458D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ganc</w:t>
      </w:r>
      <w:r w:rsidR="0026458D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metallic</w:t>
      </w:r>
      <w:r w:rsidR="0026458D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25GS</w:t>
      </w:r>
      <w:r w:rsidR="00535234">
        <w:rPr>
          <w:rFonts w:ascii="Verdana" w:hAnsi="Verdana"/>
          <w:sz w:val="20"/>
          <w:szCs w:val="20"/>
        </w:rPr>
        <w:t xml:space="preserve"> in sostituzione dell</w:t>
      </w:r>
      <w:r w:rsidR="0026458D">
        <w:rPr>
          <w:rFonts w:ascii="Verdana" w:hAnsi="Verdana"/>
          <w:sz w:val="20"/>
          <w:szCs w:val="20"/>
        </w:rPr>
        <w:t>’</w:t>
      </w:r>
      <w:r w:rsidR="00535234">
        <w:rPr>
          <w:rFonts w:ascii="Verdana" w:hAnsi="Verdana"/>
          <w:sz w:val="20"/>
          <w:szCs w:val="20"/>
        </w:rPr>
        <w:t>asol</w:t>
      </w:r>
      <w:r w:rsidR="0026458D">
        <w:rPr>
          <w:rFonts w:ascii="Verdana" w:hAnsi="Verdana"/>
          <w:sz w:val="20"/>
          <w:szCs w:val="20"/>
        </w:rPr>
        <w:t>a</w:t>
      </w:r>
      <w:r w:rsidR="00535234">
        <w:rPr>
          <w:rFonts w:ascii="Verdana" w:hAnsi="Verdana"/>
          <w:sz w:val="20"/>
          <w:szCs w:val="20"/>
        </w:rPr>
        <w:t xml:space="preserve"> rott</w:t>
      </w:r>
      <w:r w:rsidR="0026458D">
        <w:rPr>
          <w:rFonts w:ascii="Verdana" w:hAnsi="Verdana"/>
          <w:sz w:val="20"/>
          <w:szCs w:val="20"/>
        </w:rPr>
        <w:t>a</w:t>
      </w:r>
      <w:r w:rsidR="00D53067">
        <w:rPr>
          <w:rFonts w:ascii="Verdana" w:hAnsi="Verdana"/>
          <w:sz w:val="20"/>
          <w:szCs w:val="20"/>
        </w:rPr>
        <w:t>,</w:t>
      </w:r>
      <w:r w:rsidR="00535234">
        <w:rPr>
          <w:rFonts w:ascii="Verdana" w:hAnsi="Verdana"/>
          <w:sz w:val="20"/>
          <w:szCs w:val="20"/>
        </w:rPr>
        <w:t xml:space="preserve"> ripristinando a pieno la funzionalità della scatola.</w:t>
      </w:r>
      <w:r w:rsidR="0026458D">
        <w:rPr>
          <w:rFonts w:ascii="Verdana" w:hAnsi="Verdana"/>
          <w:sz w:val="20"/>
          <w:szCs w:val="20"/>
        </w:rPr>
        <w:t xml:space="preserve"> </w:t>
      </w:r>
      <w:r w:rsidR="00535234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na </w:t>
      </w:r>
      <w:r w:rsidRPr="00F226F3">
        <w:rPr>
          <w:rFonts w:ascii="Verdana" w:hAnsi="Verdana"/>
          <w:b/>
          <w:bCs/>
          <w:sz w:val="20"/>
          <w:szCs w:val="20"/>
        </w:rPr>
        <w:t>soluzione professionale</w:t>
      </w:r>
      <w:r>
        <w:rPr>
          <w:rFonts w:ascii="Verdana" w:hAnsi="Verdana"/>
          <w:sz w:val="20"/>
          <w:szCs w:val="20"/>
        </w:rPr>
        <w:t xml:space="preserve"> </w:t>
      </w:r>
      <w:r w:rsidRPr="00535234">
        <w:rPr>
          <w:rFonts w:ascii="Verdana" w:hAnsi="Verdana"/>
          <w:b/>
          <w:bCs/>
          <w:sz w:val="20"/>
          <w:szCs w:val="20"/>
        </w:rPr>
        <w:t>che permette all’installatore di risparmiare tempo</w:t>
      </w:r>
      <w:r>
        <w:rPr>
          <w:rFonts w:ascii="Verdana" w:hAnsi="Verdana"/>
          <w:sz w:val="20"/>
          <w:szCs w:val="20"/>
        </w:rPr>
        <w:t xml:space="preserve"> in uno degli inconvenienti di cantiere più frequenti</w:t>
      </w:r>
      <w:r w:rsidR="00535234">
        <w:rPr>
          <w:rFonts w:ascii="Verdana" w:hAnsi="Verdana"/>
          <w:sz w:val="20"/>
          <w:szCs w:val="20"/>
        </w:rPr>
        <w:t xml:space="preserve">, evitandogli di </w:t>
      </w:r>
      <w:r w:rsidR="00461D41">
        <w:rPr>
          <w:rFonts w:ascii="Verdana" w:hAnsi="Verdana"/>
          <w:sz w:val="20"/>
          <w:szCs w:val="20"/>
        </w:rPr>
        <w:t xml:space="preserve">effettuare </w:t>
      </w:r>
      <w:r w:rsidR="00535234">
        <w:rPr>
          <w:rFonts w:ascii="Verdana" w:hAnsi="Verdana"/>
          <w:sz w:val="20"/>
          <w:szCs w:val="20"/>
        </w:rPr>
        <w:t>complicate operazioni di ripristino o</w:t>
      </w:r>
      <w:r w:rsidR="0026458D">
        <w:rPr>
          <w:rFonts w:ascii="Verdana" w:hAnsi="Verdana"/>
          <w:sz w:val="20"/>
          <w:szCs w:val="20"/>
        </w:rPr>
        <w:t xml:space="preserve"> di dover ricorrere alla </w:t>
      </w:r>
      <w:r w:rsidR="00535234">
        <w:rPr>
          <w:rFonts w:ascii="Verdana" w:hAnsi="Verdana"/>
          <w:sz w:val="20"/>
          <w:szCs w:val="20"/>
        </w:rPr>
        <w:t>sostituzione della scatola.</w:t>
      </w:r>
    </w:p>
    <w:p w14:paraId="02C27C11" w14:textId="7A1E4BA6" w:rsidR="00535234" w:rsidRDefault="00535234" w:rsidP="00535234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7491757" w14:textId="3EF9515B" w:rsidR="00535234" w:rsidRPr="00535234" w:rsidRDefault="00535234" w:rsidP="00535234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Grazie alla sua universalità</w:t>
      </w:r>
      <w:r w:rsidRPr="00535234">
        <w:rPr>
          <w:rFonts w:ascii="Verdana" w:hAnsi="Verdana"/>
          <w:b/>
          <w:bCs/>
          <w:sz w:val="20"/>
          <w:szCs w:val="20"/>
        </w:rPr>
        <w:t xml:space="preserve"> </w:t>
      </w:r>
      <w:r w:rsidRPr="00DF61D4">
        <w:rPr>
          <w:rFonts w:ascii="Verdana" w:hAnsi="Verdana"/>
          <w:b/>
          <w:bCs/>
          <w:sz w:val="20"/>
          <w:szCs w:val="20"/>
        </w:rPr>
        <w:t xml:space="preserve">il gancio metallico </w:t>
      </w:r>
      <w:r>
        <w:rPr>
          <w:rFonts w:ascii="Verdana" w:hAnsi="Verdana"/>
          <w:b/>
          <w:bCs/>
          <w:sz w:val="20"/>
          <w:szCs w:val="20"/>
        </w:rPr>
        <w:t xml:space="preserve">AVE </w:t>
      </w:r>
      <w:r w:rsidRPr="00DF61D4">
        <w:rPr>
          <w:rFonts w:ascii="Verdana" w:hAnsi="Verdana"/>
          <w:b/>
          <w:bCs/>
          <w:sz w:val="20"/>
          <w:szCs w:val="20"/>
        </w:rPr>
        <w:t>25GS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535234">
        <w:rPr>
          <w:rFonts w:ascii="Verdana" w:hAnsi="Verdana"/>
          <w:b/>
          <w:bCs/>
          <w:sz w:val="20"/>
          <w:szCs w:val="20"/>
        </w:rPr>
        <w:t>è compatibile con tutte le scatole portafrutti da incasso 3 e 4 moduli</w:t>
      </w:r>
      <w:r>
        <w:rPr>
          <w:rFonts w:ascii="Verdana" w:hAnsi="Verdana"/>
          <w:sz w:val="20"/>
          <w:szCs w:val="20"/>
        </w:rPr>
        <w:t xml:space="preserve"> in commercio, traducendosi quindi in un accessorio indispensabile, da avere sempre a portata di mano in ogni cantiere.</w:t>
      </w:r>
    </w:p>
    <w:p w14:paraId="0FE0461F" w14:textId="41689182" w:rsidR="00F226F3" w:rsidRDefault="00F226F3" w:rsidP="00091C4B">
      <w:pPr>
        <w:jc w:val="both"/>
        <w:rPr>
          <w:rFonts w:ascii="Verdana" w:hAnsi="Verdana"/>
          <w:sz w:val="20"/>
          <w:szCs w:val="20"/>
        </w:rPr>
      </w:pPr>
    </w:p>
    <w:p w14:paraId="63A2FF84" w14:textId="7F315C3E" w:rsidR="00535234" w:rsidRDefault="00535234" w:rsidP="00091C4B">
      <w:pPr>
        <w:jc w:val="both"/>
        <w:rPr>
          <w:rFonts w:ascii="Verdana" w:hAnsi="Verdana"/>
          <w:sz w:val="20"/>
          <w:szCs w:val="20"/>
        </w:rPr>
      </w:pPr>
    </w:p>
    <w:p w14:paraId="23ACA8F1" w14:textId="31D9E71D" w:rsidR="00535234" w:rsidRDefault="00535234" w:rsidP="00091C4B">
      <w:pPr>
        <w:jc w:val="both"/>
        <w:rPr>
          <w:rFonts w:ascii="Verdana" w:hAnsi="Verdana"/>
          <w:sz w:val="20"/>
          <w:szCs w:val="20"/>
        </w:rPr>
      </w:pPr>
    </w:p>
    <w:p w14:paraId="0F841AE8" w14:textId="77777777" w:rsidR="00535234" w:rsidRDefault="00535234" w:rsidP="00091C4B">
      <w:pPr>
        <w:jc w:val="both"/>
        <w:rPr>
          <w:rFonts w:ascii="Verdana" w:hAnsi="Verdana"/>
          <w:sz w:val="20"/>
          <w:szCs w:val="20"/>
        </w:rPr>
      </w:pPr>
    </w:p>
    <w:p w14:paraId="0E55D480" w14:textId="71E1FD2C" w:rsidR="00AF6B88" w:rsidRDefault="00535234" w:rsidP="003D33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EE7E43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</w:t>
      </w:r>
      <w:r w:rsidR="00EE7E43">
        <w:rPr>
          <w:rFonts w:ascii="Verdana" w:hAnsi="Verdana"/>
          <w:sz w:val="20"/>
          <w:szCs w:val="20"/>
        </w:rPr>
        <w:t>aprile</w:t>
      </w:r>
      <w:r>
        <w:rPr>
          <w:rFonts w:ascii="Verdana" w:hAnsi="Verdana"/>
          <w:sz w:val="20"/>
          <w:szCs w:val="20"/>
        </w:rPr>
        <w:t xml:space="preserve"> 2023</w:t>
      </w:r>
    </w:p>
    <w:p w14:paraId="0F8530E1" w14:textId="03B0F1D9" w:rsidR="00535234" w:rsidRDefault="00535234" w:rsidP="003D3328">
      <w:pPr>
        <w:rPr>
          <w:rFonts w:ascii="Verdana" w:hAnsi="Verdana"/>
          <w:sz w:val="20"/>
          <w:szCs w:val="20"/>
        </w:rPr>
      </w:pPr>
    </w:p>
    <w:p w14:paraId="363AB799" w14:textId="05A2310B" w:rsidR="00535234" w:rsidRDefault="00535234" w:rsidP="003D3328">
      <w:pPr>
        <w:rPr>
          <w:rFonts w:ascii="Verdana" w:hAnsi="Verdana"/>
          <w:sz w:val="20"/>
          <w:szCs w:val="20"/>
        </w:rPr>
      </w:pPr>
    </w:p>
    <w:p w14:paraId="3A4018E9" w14:textId="0EE9FBAB" w:rsidR="00535234" w:rsidRPr="00FF09CC" w:rsidRDefault="00535234" w:rsidP="00535234">
      <w:pPr>
        <w:jc w:val="center"/>
        <w:rPr>
          <w:b/>
          <w:bCs/>
        </w:rPr>
      </w:pPr>
      <w:r w:rsidRPr="00535234">
        <w:rPr>
          <w:rFonts w:ascii="Verdana" w:hAnsi="Verdana"/>
          <w:b/>
          <w:bCs/>
          <w:sz w:val="20"/>
          <w:szCs w:val="20"/>
        </w:rPr>
        <w:t>www.ave.it</w:t>
      </w:r>
    </w:p>
    <w:sectPr w:rsidR="00535234" w:rsidRPr="00FF09CC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7EEE0" w14:textId="77777777" w:rsidR="00142379" w:rsidRDefault="00142379" w:rsidP="00BD1C27">
      <w:r>
        <w:separator/>
      </w:r>
    </w:p>
  </w:endnote>
  <w:endnote w:type="continuationSeparator" w:id="0">
    <w:p w14:paraId="7A21D4FC" w14:textId="77777777" w:rsidR="00142379" w:rsidRDefault="0014237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32716" w14:textId="77777777" w:rsidR="00142379" w:rsidRDefault="00142379" w:rsidP="00BD1C27">
      <w:r>
        <w:separator/>
      </w:r>
    </w:p>
  </w:footnote>
  <w:footnote w:type="continuationSeparator" w:id="0">
    <w:p w14:paraId="7A38272C" w14:textId="77777777" w:rsidR="00142379" w:rsidRDefault="0014237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2379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458D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336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1D41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818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5234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B0B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6C7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5864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021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3C26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1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57FCD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6920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A7F48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09B0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3862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067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4841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1D4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E7E43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26F3"/>
    <w:rsid w:val="00F24FE3"/>
    <w:rsid w:val="00F25C5F"/>
    <w:rsid w:val="00F26848"/>
    <w:rsid w:val="00F27107"/>
    <w:rsid w:val="00F2776E"/>
    <w:rsid w:val="00F27BC8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24B9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9CC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2023-04-06T09:12:00Z</dcterms:created>
  <dcterms:modified xsi:type="dcterms:W3CDTF">2023-04-06T09:12:00Z</dcterms:modified>
  <cp:category/>
</cp:coreProperties>
</file>