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6F2D8" w14:textId="02D68B36" w:rsidR="009B3BC2" w:rsidRPr="0079449C" w:rsidRDefault="009B3BC2" w:rsidP="00C87BE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79449C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AVE AF927 anti-intrusion central units are even smarter</w:t>
      </w:r>
    </w:p>
    <w:p w14:paraId="5BBE2D4C" w14:textId="77777777" w:rsidR="00822B50" w:rsidRPr="0079449C" w:rsidRDefault="00822B50" w:rsidP="009B3BC2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</w:p>
    <w:p w14:paraId="13B1F55C" w14:textId="60075327" w:rsidR="00823847" w:rsidRPr="0079449C" w:rsidRDefault="00822B50" w:rsidP="009B3BC2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  <w:r w:rsidRPr="0079449C">
        <w:rPr>
          <w:rFonts w:ascii="Verdana" w:hAnsi="Verdana"/>
          <w:b/>
          <w:bCs/>
          <w:i/>
          <w:iCs/>
          <w:sz w:val="22"/>
          <w:szCs w:val="22"/>
          <w:lang w:val="en-US"/>
        </w:rPr>
        <w:t>Now they</w:t>
      </w:r>
      <w:r w:rsidR="009B3BC2" w:rsidRPr="0079449C">
        <w:rPr>
          <w:rFonts w:ascii="Verdana" w:hAnsi="Verdana"/>
          <w:b/>
          <w:bCs/>
          <w:i/>
          <w:iCs/>
          <w:sz w:val="22"/>
          <w:szCs w:val="22"/>
          <w:lang w:val="en-US"/>
        </w:rPr>
        <w:t xml:space="preserve"> allow direct interfacing with AVE connected series.</w:t>
      </w:r>
    </w:p>
    <w:p w14:paraId="027E8798" w14:textId="4B247B5B" w:rsidR="009B3BC2" w:rsidRPr="0079449C" w:rsidRDefault="009B3BC2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45BF9F03" w14:textId="77777777" w:rsidR="009B3BC2" w:rsidRPr="0079449C" w:rsidRDefault="009B3BC2" w:rsidP="009B3BC2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>The AVE anti-intrusion central units AF927PLUSTC</w:t>
      </w:r>
      <w:r w:rsidRPr="0079449C">
        <w:rPr>
          <w:rFonts w:ascii="Verdana" w:hAnsi="Verdana"/>
          <w:sz w:val="20"/>
          <w:szCs w:val="20"/>
          <w:lang w:val="en-US"/>
        </w:rPr>
        <w:t xml:space="preserve"> (with a 7" LCD monitor) and 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>AF927PLUS</w:t>
      </w:r>
      <w:r w:rsidRPr="0079449C">
        <w:rPr>
          <w:rFonts w:ascii="Verdana" w:hAnsi="Verdana"/>
          <w:sz w:val="20"/>
          <w:szCs w:val="20"/>
          <w:lang w:val="en-US"/>
        </w:rPr>
        <w:t xml:space="preserve"> are enriched through integration with AVE DOMINA SMART connected devices.</w:t>
      </w:r>
    </w:p>
    <w:p w14:paraId="12D20501" w14:textId="1E16BA6D" w:rsidR="009B3BC2" w:rsidRPr="0079449C" w:rsidRDefault="009B3BC2" w:rsidP="009B3BC2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u w:val="single"/>
          <w:lang w:val="en-US"/>
        </w:rPr>
      </w:pPr>
      <w:r w:rsidRPr="0079449C">
        <w:rPr>
          <w:rFonts w:ascii="Verdana" w:hAnsi="Verdana"/>
          <w:sz w:val="20"/>
          <w:szCs w:val="20"/>
          <w:lang w:val="en-US"/>
        </w:rPr>
        <w:t xml:space="preserve">The interfacing between the systems is native and </w:t>
      </w:r>
      <w:r w:rsidRPr="0079449C">
        <w:rPr>
          <w:rFonts w:ascii="Verdana" w:hAnsi="Verdana"/>
          <w:sz w:val="20"/>
          <w:szCs w:val="20"/>
          <w:u w:val="single"/>
          <w:lang w:val="en-US"/>
        </w:rPr>
        <w:t xml:space="preserve">requires no additional interface in the system. </w:t>
      </w:r>
    </w:p>
    <w:p w14:paraId="245E9927" w14:textId="1AEB1FE3" w:rsidR="009B3BC2" w:rsidRPr="0079449C" w:rsidRDefault="009B3BC2" w:rsidP="009B3BC2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 xml:space="preserve">The central units in the AF927 range can interact and </w:t>
      </w:r>
      <w:r w:rsidR="00462225" w:rsidRPr="0079449C">
        <w:rPr>
          <w:rFonts w:ascii="Verdana" w:hAnsi="Verdana"/>
          <w:b/>
          <w:bCs/>
          <w:sz w:val="20"/>
          <w:szCs w:val="20"/>
          <w:lang w:val="en-US"/>
        </w:rPr>
        <w:t>launch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 xml:space="preserve"> SMART scenes</w:t>
      </w:r>
      <w:r w:rsidRPr="0079449C">
        <w:rPr>
          <w:rFonts w:ascii="Verdana" w:hAnsi="Verdana"/>
          <w:sz w:val="20"/>
          <w:szCs w:val="20"/>
          <w:lang w:val="en-US"/>
        </w:rPr>
        <w:t>. For instance, it’s possible to arm the anti-intrusion system by executing a general OFF scene (lowering shutters and turning off lights). Similarly, a scene can be launch</w:t>
      </w:r>
      <w:r w:rsidR="00822B50" w:rsidRPr="0079449C">
        <w:rPr>
          <w:rFonts w:ascii="Verdana" w:hAnsi="Verdana"/>
          <w:sz w:val="20"/>
          <w:szCs w:val="20"/>
          <w:lang w:val="en-US"/>
        </w:rPr>
        <w:t>ed</w:t>
      </w:r>
      <w:r w:rsidRPr="0079449C">
        <w:rPr>
          <w:rFonts w:ascii="Verdana" w:hAnsi="Verdana"/>
          <w:sz w:val="20"/>
          <w:szCs w:val="20"/>
          <w:lang w:val="en-US"/>
        </w:rPr>
        <w:t xml:space="preserve"> to SMART devices simultaneously with arming the anti-intrusion system. Furthermore, a scene can be executed in the event of an alarm from the anti-intrusion system, allowing, for example, all lights controlled by connected commands to be turned on or flashed.</w:t>
      </w:r>
    </w:p>
    <w:p w14:paraId="3F9F3604" w14:textId="66204395" w:rsidR="009B3BC2" w:rsidRPr="0079449C" w:rsidRDefault="009B3BC2" w:rsidP="009B3BC2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79449C">
        <w:rPr>
          <w:rFonts w:ascii="Verdana" w:hAnsi="Verdana"/>
          <w:sz w:val="20"/>
          <w:szCs w:val="20"/>
          <w:lang w:val="en-US"/>
        </w:rPr>
        <w:t xml:space="preserve">Additionally, the AF927 central units implement a new SMART function through which they can communicate directly with the new 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>SMART thermostats</w:t>
      </w:r>
      <w:r w:rsidRPr="0079449C">
        <w:rPr>
          <w:rFonts w:ascii="Verdana" w:hAnsi="Verdana"/>
          <w:sz w:val="20"/>
          <w:szCs w:val="20"/>
          <w:lang w:val="en-US"/>
        </w:rPr>
        <w:t xml:space="preserve"> (e.g., 44xCRTxxx-W aluminium version, 44xCRT-W </w:t>
      </w:r>
      <w:r w:rsidR="006D43AF" w:rsidRPr="0079449C">
        <w:rPr>
          <w:rFonts w:ascii="Verdana" w:hAnsi="Verdana"/>
          <w:sz w:val="20"/>
          <w:szCs w:val="20"/>
          <w:lang w:val="en-US"/>
        </w:rPr>
        <w:t>techno-polymer</w:t>
      </w:r>
      <w:r w:rsidRPr="0079449C">
        <w:rPr>
          <w:rFonts w:ascii="Verdana" w:hAnsi="Verdana"/>
          <w:sz w:val="20"/>
          <w:szCs w:val="20"/>
          <w:lang w:val="en-US"/>
        </w:rPr>
        <w:t xml:space="preserve"> version); upon arming the anti-intrusion system,</w:t>
      </w:r>
      <w:r w:rsidR="0076223A" w:rsidRPr="0079449C">
        <w:rPr>
          <w:rFonts w:ascii="Verdana" w:hAnsi="Verdana"/>
          <w:sz w:val="20"/>
          <w:szCs w:val="20"/>
          <w:lang w:val="en-US"/>
        </w:rPr>
        <w:t xml:space="preserve"> it’s therefore possible</w:t>
      </w:r>
      <w:r w:rsidRPr="0079449C">
        <w:rPr>
          <w:rFonts w:ascii="Verdana" w:hAnsi="Verdana"/>
          <w:sz w:val="20"/>
          <w:szCs w:val="20"/>
          <w:lang w:val="en-US"/>
        </w:rPr>
        <w:t xml:space="preserve"> to </w:t>
      </w:r>
      <w:r w:rsidR="0076223A" w:rsidRPr="0079449C">
        <w:rPr>
          <w:rFonts w:ascii="Verdana" w:hAnsi="Verdana"/>
          <w:sz w:val="20"/>
          <w:szCs w:val="20"/>
          <w:lang w:val="en-US"/>
        </w:rPr>
        <w:t>launch</w:t>
      </w:r>
      <w:r w:rsidRPr="0079449C">
        <w:rPr>
          <w:rFonts w:ascii="Verdana" w:hAnsi="Verdana"/>
          <w:sz w:val="20"/>
          <w:szCs w:val="20"/>
          <w:lang w:val="en-US"/>
        </w:rPr>
        <w:t xml:space="preserve"> a scene to set the "energy-saving" temperature to avoid unnecessary energy waste. Similarly, upon disarming the </w:t>
      </w:r>
      <w:r w:rsidR="0076223A" w:rsidRPr="0079449C">
        <w:rPr>
          <w:rFonts w:ascii="Verdana" w:hAnsi="Verdana"/>
          <w:sz w:val="20"/>
          <w:szCs w:val="20"/>
          <w:lang w:val="en-US"/>
        </w:rPr>
        <w:t>anti-</w:t>
      </w:r>
      <w:r w:rsidRPr="0079449C">
        <w:rPr>
          <w:rFonts w:ascii="Verdana" w:hAnsi="Verdana"/>
          <w:sz w:val="20"/>
          <w:szCs w:val="20"/>
          <w:lang w:val="en-US"/>
        </w:rPr>
        <w:t xml:space="preserve">intrusion system, a scene can be </w:t>
      </w:r>
      <w:r w:rsidR="0076223A" w:rsidRPr="0079449C">
        <w:rPr>
          <w:rFonts w:ascii="Verdana" w:hAnsi="Verdana"/>
          <w:sz w:val="20"/>
          <w:szCs w:val="20"/>
          <w:lang w:val="en-US"/>
        </w:rPr>
        <w:t>launched</w:t>
      </w:r>
      <w:r w:rsidRPr="0079449C">
        <w:rPr>
          <w:rFonts w:ascii="Verdana" w:hAnsi="Verdana"/>
          <w:sz w:val="20"/>
          <w:szCs w:val="20"/>
          <w:lang w:val="en-US"/>
        </w:rPr>
        <w:t xml:space="preserve"> to set the "comfort" temperature.</w:t>
      </w:r>
    </w:p>
    <w:p w14:paraId="2C457C82" w14:textId="637E3E57" w:rsidR="00823847" w:rsidRPr="0079449C" w:rsidRDefault="009B3BC2" w:rsidP="0076223A">
      <w:pPr>
        <w:spacing w:after="240" w:line="280" w:lineRule="exact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  <w:r w:rsidRPr="0079449C">
        <w:rPr>
          <w:rFonts w:ascii="Verdana" w:hAnsi="Verdana"/>
          <w:b/>
          <w:bCs/>
          <w:sz w:val="20"/>
          <w:szCs w:val="20"/>
          <w:lang w:val="en-US"/>
        </w:rPr>
        <w:t>AVE AF927</w:t>
      </w:r>
      <w:r w:rsidR="00284939" w:rsidRPr="0079449C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 xml:space="preserve"> the truly integrated </w:t>
      </w:r>
      <w:r w:rsidR="0076223A" w:rsidRPr="0079449C">
        <w:rPr>
          <w:rFonts w:ascii="Verdana" w:hAnsi="Verdana"/>
          <w:b/>
          <w:bCs/>
          <w:sz w:val="20"/>
          <w:szCs w:val="20"/>
          <w:lang w:val="en-US"/>
        </w:rPr>
        <w:t>anti-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 xml:space="preserve">intrusion </w:t>
      </w:r>
      <w:r w:rsidR="0076223A" w:rsidRPr="0079449C">
        <w:rPr>
          <w:rFonts w:ascii="Verdana" w:hAnsi="Verdana"/>
          <w:b/>
          <w:bCs/>
          <w:sz w:val="20"/>
          <w:szCs w:val="20"/>
          <w:lang w:val="en-US"/>
        </w:rPr>
        <w:t>central unit</w:t>
      </w:r>
      <w:r w:rsidR="00284939" w:rsidRPr="0079449C">
        <w:rPr>
          <w:rFonts w:ascii="Verdana" w:hAnsi="Verdana"/>
          <w:b/>
          <w:bCs/>
          <w:sz w:val="20"/>
          <w:szCs w:val="20"/>
          <w:lang w:val="en-US"/>
        </w:rPr>
        <w:t>s</w:t>
      </w:r>
      <w:r w:rsidRPr="0079449C">
        <w:rPr>
          <w:rFonts w:ascii="Verdana" w:hAnsi="Verdana"/>
          <w:b/>
          <w:bCs/>
          <w:sz w:val="20"/>
          <w:szCs w:val="20"/>
          <w:lang w:val="en-US"/>
        </w:rPr>
        <w:t>.</w:t>
      </w:r>
    </w:p>
    <w:p w14:paraId="021558E7" w14:textId="77777777" w:rsidR="00180474" w:rsidRPr="0079449C" w:rsidRDefault="00180474" w:rsidP="00823847">
      <w:pPr>
        <w:rPr>
          <w:rFonts w:ascii="Verdana" w:hAnsi="Verdana"/>
          <w:sz w:val="20"/>
          <w:szCs w:val="20"/>
          <w:lang w:val="en-US"/>
        </w:rPr>
      </w:pPr>
    </w:p>
    <w:p w14:paraId="7E50DC23" w14:textId="77777777" w:rsidR="00215C80" w:rsidRPr="0079449C" w:rsidRDefault="00215C80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6FABD1B" w14:textId="5E1A2B59" w:rsidR="00215C80" w:rsidRPr="0079449C" w:rsidRDefault="00215C80" w:rsidP="00156428">
      <w:pPr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79449C">
        <w:rPr>
          <w:rFonts w:ascii="Verdana" w:hAnsi="Verdana"/>
          <w:bCs/>
          <w:sz w:val="20"/>
          <w:szCs w:val="20"/>
          <w:lang w:val="en-US"/>
        </w:rPr>
        <w:t>Rezzato</w:t>
      </w:r>
      <w:proofErr w:type="spellEnd"/>
      <w:r w:rsidRPr="0079449C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76223A" w:rsidRPr="0079449C">
        <w:rPr>
          <w:rFonts w:ascii="Verdana" w:hAnsi="Verdana"/>
          <w:bCs/>
          <w:sz w:val="20"/>
          <w:szCs w:val="20"/>
          <w:lang w:val="en-US"/>
        </w:rPr>
        <w:t xml:space="preserve">November 14, </w:t>
      </w:r>
      <w:r w:rsidRPr="0079449C">
        <w:rPr>
          <w:rFonts w:ascii="Verdana" w:hAnsi="Verdana"/>
          <w:bCs/>
          <w:sz w:val="20"/>
          <w:szCs w:val="20"/>
          <w:lang w:val="en-US"/>
        </w:rPr>
        <w:t>2023</w:t>
      </w:r>
    </w:p>
    <w:p w14:paraId="7C3579F7" w14:textId="493312EB" w:rsidR="00215C80" w:rsidRDefault="00215C8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476997D7" w14:textId="38F2DE1C" w:rsidR="00822B50" w:rsidRDefault="00822B5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83FAB31" w14:textId="77777777" w:rsidR="00822B50" w:rsidRDefault="00822B5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77777777" w:rsidR="00900D25" w:rsidRDefault="00900D25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875EC" w14:textId="77777777" w:rsidR="007961A7" w:rsidRDefault="007961A7" w:rsidP="00BD1C27">
      <w:r>
        <w:separator/>
      </w:r>
    </w:p>
  </w:endnote>
  <w:endnote w:type="continuationSeparator" w:id="0">
    <w:p w14:paraId="625DBF80" w14:textId="77777777" w:rsidR="007961A7" w:rsidRDefault="007961A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496F" w14:textId="77777777" w:rsidR="007961A7" w:rsidRDefault="007961A7" w:rsidP="00BD1C27">
      <w:r>
        <w:separator/>
      </w:r>
    </w:p>
  </w:footnote>
  <w:footnote w:type="continuationSeparator" w:id="0">
    <w:p w14:paraId="77A98B84" w14:textId="77777777" w:rsidR="007961A7" w:rsidRDefault="007961A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0BAD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0474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39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217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2225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3AF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4FC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23A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49C"/>
    <w:rsid w:val="00794DD4"/>
    <w:rsid w:val="00795222"/>
    <w:rsid w:val="00795DD8"/>
    <w:rsid w:val="00795FF5"/>
    <w:rsid w:val="007961A7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D88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2B50"/>
    <w:rsid w:val="008235EF"/>
    <w:rsid w:val="00823847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1D80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1D5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3BC2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E7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6E2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49D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87BED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CB6"/>
    <w:rsid w:val="00E75406"/>
    <w:rsid w:val="00E759DA"/>
    <w:rsid w:val="00E770B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06B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12E2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2023-11-14T10:25:00Z</dcterms:created>
  <dcterms:modified xsi:type="dcterms:W3CDTF">2023-11-14T10:25:00Z</dcterms:modified>
  <cp:category/>
</cp:coreProperties>
</file>