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72C6" w14:textId="094A20BA" w:rsidR="00982962" w:rsidRDefault="00B25398" w:rsidP="00982962">
      <w:pPr>
        <w:jc w:val="center"/>
        <w:rPr>
          <w:rFonts w:ascii="Verdana" w:eastAsiaTheme="minorHAnsi" w:hAnsi="Verdana" w:cstheme="minorBidi"/>
          <w:b/>
          <w:sz w:val="28"/>
          <w:szCs w:val="28"/>
          <w:lang w:val="en-US" w:eastAsia="en-US"/>
        </w:rPr>
      </w:pPr>
      <w:r w:rsidRPr="00B25398">
        <w:rPr>
          <w:rFonts w:ascii="Verdana" w:eastAsiaTheme="minorHAnsi" w:hAnsi="Verdana" w:cstheme="minorBidi"/>
          <w:b/>
          <w:sz w:val="28"/>
          <w:szCs w:val="28"/>
          <w:lang w:val="en-US" w:eastAsia="en-US"/>
        </w:rPr>
        <w:t xml:space="preserve">AVE energy monitoring innovations for </w:t>
      </w:r>
      <w:r>
        <w:rPr>
          <w:rFonts w:ascii="Verdana" w:eastAsiaTheme="minorHAnsi" w:hAnsi="Verdana" w:cstheme="minorBidi"/>
          <w:b/>
          <w:sz w:val="28"/>
          <w:szCs w:val="28"/>
          <w:lang w:val="en-US" w:eastAsia="en-US"/>
        </w:rPr>
        <w:t xml:space="preserve">a </w:t>
      </w:r>
      <w:r w:rsidRPr="00B25398">
        <w:rPr>
          <w:rFonts w:ascii="Verdana" w:eastAsiaTheme="minorHAnsi" w:hAnsi="Verdana" w:cstheme="minorBidi"/>
          <w:b/>
          <w:sz w:val="28"/>
          <w:szCs w:val="28"/>
          <w:lang w:val="en-US" w:eastAsia="en-US"/>
        </w:rPr>
        <w:t>green building</w:t>
      </w:r>
    </w:p>
    <w:p w14:paraId="48CD9740" w14:textId="77777777" w:rsidR="00B25398" w:rsidRPr="00B25398" w:rsidRDefault="00B25398" w:rsidP="00982962">
      <w:pPr>
        <w:jc w:val="center"/>
        <w:rPr>
          <w:rFonts w:ascii="Verdana" w:eastAsiaTheme="minorHAnsi" w:hAnsi="Verdana" w:cstheme="minorBidi"/>
          <w:b/>
          <w:sz w:val="28"/>
          <w:szCs w:val="28"/>
          <w:lang w:val="en-US" w:eastAsia="en-US"/>
        </w:rPr>
      </w:pPr>
    </w:p>
    <w:p w14:paraId="2503E9BD" w14:textId="3E466139" w:rsidR="00B25398" w:rsidRPr="00B25398" w:rsidRDefault="00B25398" w:rsidP="00982962">
      <w:pPr>
        <w:jc w:val="center"/>
        <w:rPr>
          <w:rFonts w:ascii="Verdana" w:hAnsi="Verdana"/>
          <w:b/>
          <w:bCs/>
          <w:sz w:val="22"/>
          <w:szCs w:val="22"/>
          <w:lang w:val="en-US"/>
        </w:rPr>
      </w:pPr>
      <w:r w:rsidRPr="00B25398">
        <w:rPr>
          <w:rFonts w:ascii="Verdana" w:hAnsi="Verdana"/>
          <w:b/>
          <w:bCs/>
          <w:sz w:val="22"/>
          <w:szCs w:val="22"/>
          <w:lang w:val="en-US"/>
        </w:rPr>
        <w:t>AVE presents three new devices: a single/three-phase energy meter, a relay with integrated current sensor in a DIN-rail and S44 frames</w:t>
      </w:r>
      <w:r>
        <w:rPr>
          <w:rFonts w:ascii="Verdana" w:hAnsi="Verdana"/>
          <w:b/>
          <w:bCs/>
          <w:sz w:val="22"/>
          <w:szCs w:val="22"/>
          <w:lang w:val="en-US"/>
        </w:rPr>
        <w:t xml:space="preserve"> versions</w:t>
      </w:r>
      <w:r w:rsidRPr="00B25398">
        <w:rPr>
          <w:rFonts w:ascii="Verdana" w:hAnsi="Verdana"/>
          <w:b/>
          <w:bCs/>
          <w:sz w:val="22"/>
          <w:szCs w:val="22"/>
          <w:lang w:val="en-US"/>
        </w:rPr>
        <w:t>.</w:t>
      </w:r>
    </w:p>
    <w:p w14:paraId="2BF26FAC" w14:textId="77777777" w:rsidR="00982962" w:rsidRPr="00C66DA4" w:rsidRDefault="00982962" w:rsidP="00B25398">
      <w:pPr>
        <w:rPr>
          <w:rFonts w:ascii="Verdana" w:hAnsi="Verdana"/>
          <w:b/>
          <w:bCs/>
          <w:sz w:val="22"/>
          <w:szCs w:val="22"/>
          <w:lang w:val="en-US"/>
        </w:rPr>
      </w:pPr>
    </w:p>
    <w:p w14:paraId="05824899" w14:textId="77777777" w:rsidR="00B25398" w:rsidRPr="00B25398" w:rsidRDefault="00B25398" w:rsidP="00982962">
      <w:pPr>
        <w:spacing w:line="280" w:lineRule="exact"/>
        <w:jc w:val="both"/>
        <w:rPr>
          <w:rFonts w:ascii="Verdana" w:hAnsi="Verdana"/>
          <w:sz w:val="20"/>
          <w:szCs w:val="20"/>
          <w:lang w:val="en-US"/>
        </w:rPr>
      </w:pPr>
      <w:r w:rsidRPr="00B25398">
        <w:rPr>
          <w:rFonts w:ascii="Verdana" w:hAnsi="Verdana"/>
          <w:sz w:val="20"/>
          <w:szCs w:val="20"/>
          <w:lang w:val="en-US"/>
        </w:rPr>
        <w:t xml:space="preserve">Increasing awareness of the environmental impact of our habits is driving consumers and businesses towards more sustainable solutions. In this direction, AVE announces the launch of a series of </w:t>
      </w:r>
      <w:r w:rsidRPr="00B25398">
        <w:rPr>
          <w:rFonts w:ascii="Verdana" w:hAnsi="Verdana"/>
          <w:b/>
          <w:bCs/>
          <w:sz w:val="20"/>
          <w:szCs w:val="20"/>
          <w:lang w:val="en-US"/>
        </w:rPr>
        <w:t>new energy monitoring devices</w:t>
      </w:r>
      <w:r w:rsidRPr="00B25398">
        <w:rPr>
          <w:rFonts w:ascii="Verdana" w:hAnsi="Verdana"/>
          <w:sz w:val="20"/>
          <w:szCs w:val="20"/>
          <w:lang w:val="en-US"/>
        </w:rPr>
        <w:t xml:space="preserve"> designed to make buildings greener. These tools make it possible to control, measure and supervise the electrical system, promoting more efficient and responsible energy management. With the possibility, through the web server, to have hourly, daily, monthly and yearly monitoring of the controlled loads.</w:t>
      </w:r>
    </w:p>
    <w:p w14:paraId="7F4DA9EE" w14:textId="77777777" w:rsidR="00982962" w:rsidRPr="00C66DA4" w:rsidRDefault="00982962" w:rsidP="00982962">
      <w:pPr>
        <w:spacing w:line="280" w:lineRule="exact"/>
        <w:jc w:val="both"/>
        <w:rPr>
          <w:rFonts w:ascii="Verdana" w:hAnsi="Verdana"/>
          <w:sz w:val="20"/>
          <w:szCs w:val="20"/>
          <w:lang w:val="en-US"/>
        </w:rPr>
      </w:pPr>
    </w:p>
    <w:p w14:paraId="617CFC08" w14:textId="0D46C710" w:rsidR="00982962" w:rsidRPr="00DF52FF" w:rsidRDefault="00B25398" w:rsidP="00982962">
      <w:pPr>
        <w:spacing w:line="280" w:lineRule="exact"/>
        <w:jc w:val="both"/>
        <w:rPr>
          <w:rFonts w:ascii="Verdana" w:hAnsi="Verdana"/>
          <w:b/>
          <w:bCs/>
          <w:sz w:val="20"/>
          <w:szCs w:val="20"/>
          <w:lang w:val="en-US"/>
        </w:rPr>
      </w:pPr>
      <w:r w:rsidRPr="00DF52FF">
        <w:rPr>
          <w:rFonts w:ascii="Verdana" w:hAnsi="Verdana"/>
          <w:b/>
          <w:bCs/>
          <w:sz w:val="21"/>
          <w:szCs w:val="21"/>
          <w:lang w:val="en-US"/>
        </w:rPr>
        <w:t>DIN</w:t>
      </w:r>
      <w:r w:rsidR="00DF52FF">
        <w:rPr>
          <w:rFonts w:ascii="Verdana" w:hAnsi="Verdana"/>
          <w:b/>
          <w:bCs/>
          <w:sz w:val="21"/>
          <w:szCs w:val="21"/>
          <w:lang w:val="en-US"/>
        </w:rPr>
        <w:t>-</w:t>
      </w:r>
      <w:r w:rsidRPr="00DF52FF">
        <w:rPr>
          <w:rFonts w:ascii="Verdana" w:hAnsi="Verdana"/>
          <w:b/>
          <w:bCs/>
          <w:sz w:val="21"/>
          <w:szCs w:val="21"/>
          <w:lang w:val="en-US"/>
        </w:rPr>
        <w:t xml:space="preserve">rail mounted single/three phase energy meter </w:t>
      </w:r>
      <w:r w:rsidR="00982962" w:rsidRPr="00DF52FF">
        <w:rPr>
          <w:rFonts w:ascii="Verdana" w:hAnsi="Verdana"/>
          <w:b/>
          <w:bCs/>
          <w:sz w:val="21"/>
          <w:szCs w:val="21"/>
          <w:lang w:val="en-US"/>
        </w:rPr>
        <w:t>– Cod</w:t>
      </w:r>
      <w:r w:rsidRPr="00DF52FF">
        <w:rPr>
          <w:rFonts w:ascii="Verdana" w:hAnsi="Verdana"/>
          <w:b/>
          <w:bCs/>
          <w:sz w:val="21"/>
          <w:szCs w:val="21"/>
          <w:lang w:val="en-US"/>
        </w:rPr>
        <w:t>e</w:t>
      </w:r>
      <w:r w:rsidR="00982962" w:rsidRPr="00DF52FF">
        <w:rPr>
          <w:rFonts w:ascii="Verdana" w:hAnsi="Verdana"/>
          <w:b/>
          <w:bCs/>
          <w:sz w:val="21"/>
          <w:szCs w:val="21"/>
          <w:lang w:val="en-US"/>
        </w:rPr>
        <w:t xml:space="preserve"> 53ABM3S</w:t>
      </w:r>
    </w:p>
    <w:p w14:paraId="6E5BC550" w14:textId="27C15D95" w:rsidR="00DF52FF" w:rsidRPr="00DF52FF" w:rsidRDefault="00DF52FF" w:rsidP="00982962">
      <w:pPr>
        <w:spacing w:line="280" w:lineRule="exact"/>
        <w:jc w:val="both"/>
        <w:rPr>
          <w:rFonts w:ascii="Verdana" w:hAnsi="Verdana"/>
          <w:sz w:val="20"/>
          <w:szCs w:val="20"/>
          <w:lang w:val="en-US"/>
        </w:rPr>
      </w:pPr>
      <w:r w:rsidRPr="00DF52FF">
        <w:rPr>
          <w:rFonts w:ascii="Verdana" w:hAnsi="Verdana"/>
          <w:sz w:val="20"/>
          <w:szCs w:val="20"/>
          <w:lang w:val="en-US"/>
        </w:rPr>
        <w:t xml:space="preserve">In a single DIN module, it allows one three-phase load or three single-phase loads to be monitored. The current is read by connecting </w:t>
      </w:r>
      <w:r w:rsidR="00565808" w:rsidRPr="00565808">
        <w:rPr>
          <w:rFonts w:ascii="Verdana" w:hAnsi="Verdana"/>
          <w:sz w:val="20"/>
          <w:szCs w:val="20"/>
          <w:lang w:val="en-US"/>
        </w:rPr>
        <w:t>amperometric</w:t>
      </w:r>
      <w:r w:rsidR="00565808">
        <w:rPr>
          <w:rFonts w:ascii="Verdana" w:hAnsi="Verdana"/>
          <w:sz w:val="20"/>
          <w:szCs w:val="20"/>
          <w:lang w:val="en-US"/>
        </w:rPr>
        <w:t xml:space="preserve"> </w:t>
      </w:r>
      <w:r w:rsidRPr="00DF52FF">
        <w:rPr>
          <w:rFonts w:ascii="Verdana" w:hAnsi="Verdana"/>
          <w:sz w:val="20"/>
          <w:szCs w:val="20"/>
          <w:lang w:val="en-US"/>
        </w:rPr>
        <w:t xml:space="preserve">transformers, one of which is included in the package. It can also be combined with an AVEbus actuator already present on the system; in this way, trip thresholds can be set to switch off loads in the event of excessive consumption. Being powered directly from the bus, it guarantees precise monitoring by </w:t>
      </w:r>
      <w:r w:rsidR="00604E45" w:rsidRPr="00DF52FF">
        <w:rPr>
          <w:rFonts w:ascii="Verdana" w:hAnsi="Verdana"/>
          <w:sz w:val="20"/>
          <w:szCs w:val="20"/>
          <w:lang w:val="en-US"/>
        </w:rPr>
        <w:t>signaling</w:t>
      </w:r>
      <w:r w:rsidRPr="00DF52FF">
        <w:rPr>
          <w:rFonts w:ascii="Verdana" w:hAnsi="Verdana"/>
          <w:sz w:val="20"/>
          <w:szCs w:val="20"/>
          <w:lang w:val="en-US"/>
        </w:rPr>
        <w:t xml:space="preserve"> any power failures.</w:t>
      </w:r>
    </w:p>
    <w:p w14:paraId="5B5EDBDE" w14:textId="77777777" w:rsidR="00982962" w:rsidRPr="00C66DA4" w:rsidRDefault="00982962" w:rsidP="00982962">
      <w:pPr>
        <w:spacing w:line="280" w:lineRule="exact"/>
        <w:jc w:val="both"/>
        <w:rPr>
          <w:rFonts w:ascii="Verdana" w:hAnsi="Verdana"/>
          <w:sz w:val="20"/>
          <w:szCs w:val="20"/>
          <w:lang w:val="en-US"/>
        </w:rPr>
      </w:pPr>
    </w:p>
    <w:p w14:paraId="6125AEAF" w14:textId="20B32AE7" w:rsidR="00982962" w:rsidRPr="00DF52FF" w:rsidRDefault="00DF52FF" w:rsidP="00982962">
      <w:pPr>
        <w:spacing w:line="280" w:lineRule="exact"/>
        <w:jc w:val="both"/>
        <w:rPr>
          <w:rFonts w:ascii="Verdana" w:hAnsi="Verdana"/>
          <w:b/>
          <w:bCs/>
          <w:sz w:val="21"/>
          <w:szCs w:val="21"/>
          <w:lang w:val="en-US"/>
        </w:rPr>
      </w:pPr>
      <w:r w:rsidRPr="00DF52FF">
        <w:rPr>
          <w:rFonts w:ascii="Verdana" w:hAnsi="Verdana"/>
          <w:b/>
          <w:bCs/>
          <w:sz w:val="21"/>
          <w:szCs w:val="21"/>
          <w:lang w:val="en-US"/>
        </w:rPr>
        <w:t xml:space="preserve">DIN-rail </w:t>
      </w:r>
      <w:r w:rsidR="00565808" w:rsidRPr="00565808">
        <w:rPr>
          <w:rFonts w:ascii="Verdana" w:hAnsi="Verdana"/>
          <w:b/>
          <w:bCs/>
          <w:sz w:val="21"/>
          <w:szCs w:val="21"/>
          <w:lang w:val="en-US"/>
        </w:rPr>
        <w:t xml:space="preserve">relay with current sensor </w:t>
      </w:r>
      <w:r w:rsidR="00982962" w:rsidRPr="00DF52FF">
        <w:rPr>
          <w:rFonts w:ascii="Verdana" w:hAnsi="Verdana"/>
          <w:b/>
          <w:bCs/>
          <w:sz w:val="21"/>
          <w:szCs w:val="21"/>
          <w:lang w:val="en-US"/>
        </w:rPr>
        <w:t>– Cod</w:t>
      </w:r>
      <w:r w:rsidR="00B25398" w:rsidRPr="00DF52FF">
        <w:rPr>
          <w:rFonts w:ascii="Verdana" w:hAnsi="Verdana"/>
          <w:b/>
          <w:bCs/>
          <w:sz w:val="21"/>
          <w:szCs w:val="21"/>
          <w:lang w:val="en-US"/>
        </w:rPr>
        <w:t>e</w:t>
      </w:r>
      <w:r w:rsidR="00982962" w:rsidRPr="00DF52FF">
        <w:rPr>
          <w:rFonts w:ascii="Verdana" w:hAnsi="Verdana"/>
          <w:b/>
          <w:bCs/>
          <w:sz w:val="21"/>
          <w:szCs w:val="21"/>
          <w:lang w:val="en-US"/>
        </w:rPr>
        <w:t xml:space="preserve"> 53ABR1S</w:t>
      </w:r>
    </w:p>
    <w:p w14:paraId="0141F7C6" w14:textId="3E765408" w:rsidR="00DF52FF" w:rsidRDefault="00565808" w:rsidP="00982962">
      <w:pPr>
        <w:spacing w:line="280" w:lineRule="exact"/>
        <w:jc w:val="both"/>
        <w:rPr>
          <w:rFonts w:ascii="Verdana" w:hAnsi="Verdana"/>
          <w:color w:val="000000" w:themeColor="text1"/>
          <w:sz w:val="20"/>
          <w:szCs w:val="20"/>
          <w:lang w:val="en-US"/>
        </w:rPr>
      </w:pPr>
      <w:r w:rsidRPr="00565808">
        <w:rPr>
          <w:rFonts w:ascii="Verdana" w:hAnsi="Verdana"/>
          <w:color w:val="000000" w:themeColor="text1"/>
          <w:sz w:val="20"/>
          <w:szCs w:val="20"/>
          <w:lang w:val="en-US"/>
        </w:rPr>
        <w:t>A 16A relay in a DIN module with integrated current sensor. It allows the monitoring, control and management of a connected load. If the consumption of the connected load is less than 16A, monitoring can be carried out directly on the output; in the case of higher loads, an amperometric transformer can be connected to the dedicated terminal block and the load can be controlled via a back-up relay. The device, which functions as an actuator for home automation, offers monitoring of the consumption of the connected load, with the possibility of setting trip thresholds to deactivate the device in the event of high consumption.</w:t>
      </w:r>
    </w:p>
    <w:p w14:paraId="3328AB45" w14:textId="77777777" w:rsidR="00982962" w:rsidRPr="00C66DA4" w:rsidRDefault="00982962" w:rsidP="00982962">
      <w:pPr>
        <w:spacing w:line="280" w:lineRule="exact"/>
        <w:jc w:val="both"/>
        <w:rPr>
          <w:rFonts w:ascii="Verdana" w:hAnsi="Verdana"/>
          <w:sz w:val="20"/>
          <w:szCs w:val="20"/>
          <w:lang w:val="en-US"/>
        </w:rPr>
      </w:pPr>
    </w:p>
    <w:p w14:paraId="3A3F4A5D" w14:textId="7CD2BC81" w:rsidR="00982962" w:rsidRPr="00565808" w:rsidRDefault="00565808" w:rsidP="00982962">
      <w:pPr>
        <w:spacing w:line="280" w:lineRule="exact"/>
        <w:jc w:val="both"/>
        <w:rPr>
          <w:rFonts w:ascii="Verdana" w:hAnsi="Verdana"/>
          <w:b/>
          <w:bCs/>
          <w:sz w:val="21"/>
          <w:szCs w:val="21"/>
          <w:lang w:val="en-US"/>
        </w:rPr>
      </w:pPr>
      <w:r w:rsidRPr="00565808">
        <w:rPr>
          <w:rFonts w:ascii="Verdana" w:hAnsi="Verdana"/>
          <w:b/>
          <w:bCs/>
          <w:sz w:val="21"/>
          <w:szCs w:val="21"/>
          <w:lang w:val="en-US"/>
        </w:rPr>
        <w:t>S44-frames relay with current sensor</w:t>
      </w:r>
      <w:r w:rsidR="00982962" w:rsidRPr="00565808">
        <w:rPr>
          <w:rFonts w:ascii="Verdana" w:hAnsi="Verdana"/>
          <w:b/>
          <w:bCs/>
          <w:sz w:val="21"/>
          <w:szCs w:val="21"/>
          <w:lang w:val="en-US"/>
        </w:rPr>
        <w:t xml:space="preserve"> – Cod</w:t>
      </w:r>
      <w:r w:rsidR="00B25398" w:rsidRPr="00565808">
        <w:rPr>
          <w:rFonts w:ascii="Verdana" w:hAnsi="Verdana"/>
          <w:b/>
          <w:bCs/>
          <w:sz w:val="21"/>
          <w:szCs w:val="21"/>
          <w:lang w:val="en-US"/>
        </w:rPr>
        <w:t>e</w:t>
      </w:r>
      <w:r w:rsidR="00982962" w:rsidRPr="00565808">
        <w:rPr>
          <w:rFonts w:ascii="Verdana" w:hAnsi="Verdana"/>
          <w:b/>
          <w:bCs/>
          <w:sz w:val="21"/>
          <w:szCs w:val="21"/>
          <w:lang w:val="en-US"/>
        </w:rPr>
        <w:t xml:space="preserve"> 44xABR1S</w:t>
      </w:r>
    </w:p>
    <w:p w14:paraId="1545F620" w14:textId="3F4A08EE" w:rsidR="00982962" w:rsidRPr="00565808" w:rsidRDefault="00565808" w:rsidP="00982962">
      <w:pPr>
        <w:spacing w:line="280" w:lineRule="exact"/>
        <w:jc w:val="both"/>
        <w:rPr>
          <w:rFonts w:ascii="Verdana" w:hAnsi="Verdana"/>
          <w:sz w:val="20"/>
          <w:szCs w:val="20"/>
          <w:lang w:val="en-US"/>
        </w:rPr>
      </w:pPr>
      <w:r w:rsidRPr="00565808">
        <w:rPr>
          <w:rFonts w:ascii="Verdana" w:hAnsi="Verdana"/>
          <w:sz w:val="20"/>
          <w:szCs w:val="20"/>
          <w:lang w:val="en-US"/>
        </w:rPr>
        <w:t>This 16A relay with integrated current sensor can be installed in all AVE S44 frames. It's designed to monitor, control and manage a connected load. In combination with a socket, it can be used to control and intelligently manage household appliances such as dishwashers and washing machines. A trip threshold can also be set to switch off the load in the event of high consumption.</w:t>
      </w:r>
    </w:p>
    <w:p w14:paraId="164560FD" w14:textId="77777777" w:rsidR="00565808" w:rsidRPr="00565808" w:rsidRDefault="00565808" w:rsidP="00982962">
      <w:pPr>
        <w:spacing w:line="280" w:lineRule="exact"/>
        <w:jc w:val="both"/>
        <w:rPr>
          <w:rFonts w:ascii="Verdana" w:hAnsi="Verdana"/>
          <w:sz w:val="20"/>
          <w:szCs w:val="20"/>
          <w:lang w:val="en-US"/>
        </w:rPr>
      </w:pPr>
    </w:p>
    <w:p w14:paraId="747DBC95" w14:textId="5539433B" w:rsidR="00F92B5F" w:rsidRPr="00565808" w:rsidRDefault="00565808" w:rsidP="00A11E9E">
      <w:pPr>
        <w:jc w:val="both"/>
        <w:rPr>
          <w:rFonts w:ascii="Verdana" w:hAnsi="Verdana"/>
          <w:sz w:val="20"/>
          <w:szCs w:val="20"/>
          <w:lang w:val="en-US"/>
        </w:rPr>
      </w:pPr>
      <w:r w:rsidRPr="00565808">
        <w:rPr>
          <w:rFonts w:ascii="Verdana" w:hAnsi="Verdana"/>
          <w:sz w:val="20"/>
          <w:szCs w:val="20"/>
          <w:lang w:val="en-US"/>
        </w:rPr>
        <w:t>With these new devices, AVE confirms its commitment to innovation and sustainability, offering monitoring tools for conscious and responsible energy management.</w:t>
      </w:r>
      <w:r>
        <w:rPr>
          <w:rFonts w:ascii="Verdana" w:hAnsi="Verdana"/>
          <w:sz w:val="20"/>
          <w:szCs w:val="20"/>
          <w:lang w:val="en-US"/>
        </w:rPr>
        <w:t xml:space="preserve"> </w:t>
      </w:r>
      <w:r w:rsidRPr="00565808">
        <w:rPr>
          <w:rFonts w:ascii="Verdana" w:hAnsi="Verdana"/>
          <w:b/>
          <w:bCs/>
          <w:sz w:val="20"/>
          <w:szCs w:val="20"/>
          <w:lang w:val="en-US"/>
        </w:rPr>
        <w:t>An important step towards greener and smarter buildings.</w:t>
      </w:r>
    </w:p>
    <w:p w14:paraId="3A0B4B5B" w14:textId="45442D26" w:rsidR="00D10142" w:rsidRDefault="00D10142" w:rsidP="00A11E9E">
      <w:pPr>
        <w:jc w:val="both"/>
        <w:rPr>
          <w:rFonts w:ascii="Verdana" w:hAnsi="Verdana"/>
          <w:sz w:val="20"/>
          <w:szCs w:val="20"/>
          <w:lang w:val="en-US"/>
        </w:rPr>
      </w:pPr>
    </w:p>
    <w:p w14:paraId="6384F67A" w14:textId="7EF080D5" w:rsidR="00565808" w:rsidRDefault="00565808" w:rsidP="00A11E9E">
      <w:pPr>
        <w:jc w:val="both"/>
        <w:rPr>
          <w:rFonts w:ascii="Verdana" w:hAnsi="Verdana"/>
          <w:sz w:val="20"/>
          <w:szCs w:val="20"/>
          <w:lang w:val="en-US"/>
        </w:rPr>
      </w:pPr>
    </w:p>
    <w:p w14:paraId="6B8B5566" w14:textId="77777777" w:rsidR="00565808" w:rsidRPr="00565808" w:rsidRDefault="00565808" w:rsidP="00A11E9E">
      <w:pPr>
        <w:jc w:val="both"/>
        <w:rPr>
          <w:rFonts w:ascii="Verdana" w:hAnsi="Verdana"/>
          <w:sz w:val="20"/>
          <w:szCs w:val="20"/>
          <w:lang w:val="en-US"/>
        </w:rPr>
      </w:pPr>
    </w:p>
    <w:p w14:paraId="58C91F05" w14:textId="0FCB4707" w:rsidR="00B261D5" w:rsidRPr="00C66DA4" w:rsidRDefault="00215C80" w:rsidP="007D34B6">
      <w:pPr>
        <w:jc w:val="both"/>
        <w:rPr>
          <w:rFonts w:ascii="Verdana" w:hAnsi="Verdana"/>
          <w:bCs/>
          <w:sz w:val="20"/>
          <w:szCs w:val="20"/>
          <w:lang w:val="en-US"/>
        </w:rPr>
      </w:pPr>
      <w:proofErr w:type="spellStart"/>
      <w:r w:rsidRPr="00C66DA4">
        <w:rPr>
          <w:rFonts w:ascii="Verdana" w:hAnsi="Verdana"/>
          <w:bCs/>
          <w:sz w:val="20"/>
          <w:szCs w:val="20"/>
          <w:lang w:val="en-US"/>
        </w:rPr>
        <w:t>Rezzato</w:t>
      </w:r>
      <w:proofErr w:type="spellEnd"/>
      <w:r w:rsidRPr="00C66DA4">
        <w:rPr>
          <w:rFonts w:ascii="Verdana" w:hAnsi="Verdana"/>
          <w:bCs/>
          <w:sz w:val="20"/>
          <w:szCs w:val="20"/>
          <w:lang w:val="en-US"/>
        </w:rPr>
        <w:t xml:space="preserve">, </w:t>
      </w:r>
      <w:r w:rsidR="00C66DA4" w:rsidRPr="00C66DA4">
        <w:rPr>
          <w:rFonts w:ascii="Verdana" w:hAnsi="Verdana"/>
          <w:bCs/>
          <w:sz w:val="20"/>
          <w:szCs w:val="20"/>
          <w:lang w:val="en-US"/>
        </w:rPr>
        <w:t>September</w:t>
      </w:r>
      <w:r w:rsidR="00565808" w:rsidRPr="00C66DA4">
        <w:rPr>
          <w:rFonts w:ascii="Verdana" w:hAnsi="Verdana"/>
          <w:bCs/>
          <w:sz w:val="20"/>
          <w:szCs w:val="20"/>
          <w:lang w:val="en-US"/>
        </w:rPr>
        <w:t xml:space="preserve"> </w:t>
      </w:r>
      <w:r w:rsidR="00C66DA4" w:rsidRPr="00C66DA4">
        <w:rPr>
          <w:rFonts w:ascii="Verdana" w:hAnsi="Verdana"/>
          <w:bCs/>
          <w:sz w:val="20"/>
          <w:szCs w:val="20"/>
          <w:lang w:val="en-US"/>
        </w:rPr>
        <w:t>25</w:t>
      </w:r>
      <w:r w:rsidR="00565808">
        <w:rPr>
          <w:rFonts w:ascii="Verdana" w:hAnsi="Verdana"/>
          <w:bCs/>
          <w:sz w:val="20"/>
          <w:szCs w:val="20"/>
        </w:rPr>
        <w:t>,</w:t>
      </w:r>
      <w:r w:rsidRPr="00AF6B88">
        <w:rPr>
          <w:rFonts w:ascii="Verdana" w:hAnsi="Verdana"/>
          <w:bCs/>
          <w:sz w:val="20"/>
          <w:szCs w:val="20"/>
        </w:rPr>
        <w:t xml:space="preserve"> 202</w:t>
      </w:r>
      <w:r w:rsidR="00654177">
        <w:rPr>
          <w:rFonts w:ascii="Verdana" w:hAnsi="Verdana"/>
          <w:bCs/>
          <w:sz w:val="20"/>
          <w:szCs w:val="20"/>
        </w:rPr>
        <w:t>4</w:t>
      </w:r>
    </w:p>
    <w:p w14:paraId="5F2C4694" w14:textId="3404D0A6" w:rsidR="00D10142" w:rsidRDefault="00D10142" w:rsidP="00D10142">
      <w:pPr>
        <w:rPr>
          <w:rFonts w:ascii="Verdana" w:hAnsi="Verdana"/>
          <w:bCs/>
          <w:sz w:val="20"/>
          <w:szCs w:val="20"/>
        </w:rPr>
      </w:pPr>
    </w:p>
    <w:p w14:paraId="075FF45D" w14:textId="77777777" w:rsidR="00D10142" w:rsidRDefault="00D10142" w:rsidP="00D10142">
      <w:pPr>
        <w:rPr>
          <w:rFonts w:ascii="Verdana" w:hAnsi="Verdana"/>
          <w:bCs/>
          <w:sz w:val="20"/>
          <w:szCs w:val="20"/>
        </w:rPr>
      </w:pPr>
    </w:p>
    <w:p w14:paraId="636AF4BB" w14:textId="20067D62" w:rsidR="00D10142" w:rsidRPr="00D10142" w:rsidRDefault="00D10142" w:rsidP="00D10142">
      <w:pPr>
        <w:jc w:val="center"/>
        <w:rPr>
          <w:rFonts w:ascii="Verdana" w:hAnsi="Verdana"/>
          <w:b/>
          <w:i/>
          <w:iCs/>
          <w:sz w:val="20"/>
          <w:szCs w:val="20"/>
        </w:rPr>
      </w:pPr>
      <w:r w:rsidRPr="00EE5DBA">
        <w:rPr>
          <w:rFonts w:ascii="Verdana" w:hAnsi="Verdana"/>
          <w:b/>
          <w:sz w:val="20"/>
          <w:szCs w:val="20"/>
        </w:rPr>
        <w:t>www.ave.it</w:t>
      </w:r>
    </w:p>
    <w:sectPr w:rsidR="00D10142" w:rsidRPr="00D10142" w:rsidSect="00763545">
      <w:headerReference w:type="default" r:id="rId8"/>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C5F22" w14:textId="77777777" w:rsidR="002438B6" w:rsidRDefault="002438B6" w:rsidP="00BD1C27">
      <w:r>
        <w:separator/>
      </w:r>
    </w:p>
  </w:endnote>
  <w:endnote w:type="continuationSeparator" w:id="0">
    <w:p w14:paraId="14B35681" w14:textId="77777777" w:rsidR="002438B6" w:rsidRDefault="002438B6"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9DCD5" w14:textId="77777777" w:rsidR="002438B6" w:rsidRDefault="002438B6" w:rsidP="00BD1C27">
      <w:r>
        <w:separator/>
      </w:r>
    </w:p>
  </w:footnote>
  <w:footnote w:type="continuationSeparator" w:id="0">
    <w:p w14:paraId="7B677BD4" w14:textId="77777777" w:rsidR="002438B6" w:rsidRDefault="002438B6"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E85470"/>
    <w:multiLevelType w:val="hybridMultilevel"/>
    <w:tmpl w:val="41F84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5F0607"/>
    <w:multiLevelType w:val="hybridMultilevel"/>
    <w:tmpl w:val="E7A8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E20477"/>
    <w:multiLevelType w:val="hybridMultilevel"/>
    <w:tmpl w:val="D13C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9B6C2E"/>
    <w:multiLevelType w:val="hybridMultilevel"/>
    <w:tmpl w:val="DBAC0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A84CB0"/>
    <w:multiLevelType w:val="hybridMultilevel"/>
    <w:tmpl w:val="A3BABD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5DE273E"/>
    <w:multiLevelType w:val="hybridMultilevel"/>
    <w:tmpl w:val="347CCC3C"/>
    <w:lvl w:ilvl="0" w:tplc="AEE61AE8">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75751D"/>
    <w:multiLevelType w:val="hybridMultilevel"/>
    <w:tmpl w:val="516A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9"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663A1B9E"/>
    <w:multiLevelType w:val="hybridMultilevel"/>
    <w:tmpl w:val="6E925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754595"/>
    <w:multiLevelType w:val="hybridMultilevel"/>
    <w:tmpl w:val="66986A3A"/>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43"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39"/>
  </w:num>
  <w:num w:numId="4">
    <w:abstractNumId w:val="23"/>
  </w:num>
  <w:num w:numId="5">
    <w:abstractNumId w:val="41"/>
  </w:num>
  <w:num w:numId="6">
    <w:abstractNumId w:val="36"/>
  </w:num>
  <w:num w:numId="7">
    <w:abstractNumId w:val="38"/>
  </w:num>
  <w:num w:numId="8">
    <w:abstractNumId w:val="29"/>
  </w:num>
  <w:num w:numId="9">
    <w:abstractNumId w:val="2"/>
  </w:num>
  <w:num w:numId="10">
    <w:abstractNumId w:val="22"/>
  </w:num>
  <w:num w:numId="11">
    <w:abstractNumId w:val="37"/>
  </w:num>
  <w:num w:numId="12">
    <w:abstractNumId w:val="17"/>
  </w:num>
  <w:num w:numId="13">
    <w:abstractNumId w:val="44"/>
  </w:num>
  <w:num w:numId="14">
    <w:abstractNumId w:val="18"/>
  </w:num>
  <w:num w:numId="15">
    <w:abstractNumId w:val="8"/>
  </w:num>
  <w:num w:numId="16">
    <w:abstractNumId w:val="43"/>
  </w:num>
  <w:num w:numId="17">
    <w:abstractNumId w:val="30"/>
  </w:num>
  <w:num w:numId="18">
    <w:abstractNumId w:val="9"/>
  </w:num>
  <w:num w:numId="19">
    <w:abstractNumId w:val="4"/>
  </w:num>
  <w:num w:numId="20">
    <w:abstractNumId w:val="19"/>
  </w:num>
  <w:num w:numId="21">
    <w:abstractNumId w:val="28"/>
  </w:num>
  <w:num w:numId="22">
    <w:abstractNumId w:val="35"/>
  </w:num>
  <w:num w:numId="23">
    <w:abstractNumId w:val="26"/>
  </w:num>
  <w:num w:numId="24">
    <w:abstractNumId w:val="15"/>
  </w:num>
  <w:num w:numId="25">
    <w:abstractNumId w:val="25"/>
  </w:num>
  <w:num w:numId="26">
    <w:abstractNumId w:val="10"/>
  </w:num>
  <w:num w:numId="27">
    <w:abstractNumId w:val="1"/>
  </w:num>
  <w:num w:numId="28">
    <w:abstractNumId w:val="7"/>
  </w:num>
  <w:num w:numId="29">
    <w:abstractNumId w:val="33"/>
  </w:num>
  <w:num w:numId="30">
    <w:abstractNumId w:val="21"/>
  </w:num>
  <w:num w:numId="31">
    <w:abstractNumId w:val="20"/>
  </w:num>
  <w:num w:numId="32">
    <w:abstractNumId w:val="31"/>
  </w:num>
  <w:num w:numId="33">
    <w:abstractNumId w:val="12"/>
  </w:num>
  <w:num w:numId="34">
    <w:abstractNumId w:val="14"/>
  </w:num>
  <w:num w:numId="35">
    <w:abstractNumId w:val="0"/>
  </w:num>
  <w:num w:numId="36">
    <w:abstractNumId w:val="3"/>
  </w:num>
  <w:num w:numId="37">
    <w:abstractNumId w:val="11"/>
  </w:num>
  <w:num w:numId="38">
    <w:abstractNumId w:val="32"/>
  </w:num>
  <w:num w:numId="39">
    <w:abstractNumId w:val="16"/>
  </w:num>
  <w:num w:numId="40">
    <w:abstractNumId w:val="40"/>
  </w:num>
  <w:num w:numId="41">
    <w:abstractNumId w:val="6"/>
  </w:num>
  <w:num w:numId="42">
    <w:abstractNumId w:val="24"/>
  </w:num>
  <w:num w:numId="43">
    <w:abstractNumId w:val="42"/>
  </w:num>
  <w:num w:numId="44">
    <w:abstractNumId w:val="5"/>
  </w:num>
  <w:num w:numId="4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3FAA"/>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723A"/>
    <w:rsid w:val="000A7B10"/>
    <w:rsid w:val="000A7DAA"/>
    <w:rsid w:val="000B06C2"/>
    <w:rsid w:val="000B0814"/>
    <w:rsid w:val="000B0995"/>
    <w:rsid w:val="000B171C"/>
    <w:rsid w:val="000B345B"/>
    <w:rsid w:val="000B4BC4"/>
    <w:rsid w:val="000B6048"/>
    <w:rsid w:val="000B61F1"/>
    <w:rsid w:val="000B7D25"/>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6E11"/>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21D"/>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83"/>
    <w:rsid w:val="002331CD"/>
    <w:rsid w:val="002335A7"/>
    <w:rsid w:val="00233CD3"/>
    <w:rsid w:val="00233EBE"/>
    <w:rsid w:val="002361AD"/>
    <w:rsid w:val="002370A2"/>
    <w:rsid w:val="00237AEB"/>
    <w:rsid w:val="00240F09"/>
    <w:rsid w:val="00241123"/>
    <w:rsid w:val="002417E5"/>
    <w:rsid w:val="00242DA3"/>
    <w:rsid w:val="00242DCD"/>
    <w:rsid w:val="002438B6"/>
    <w:rsid w:val="00243BC2"/>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AB5"/>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6E0"/>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D36"/>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862"/>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52E2"/>
    <w:rsid w:val="005653D8"/>
    <w:rsid w:val="00565808"/>
    <w:rsid w:val="0056584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4FD4"/>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412B"/>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4E45"/>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C80"/>
    <w:rsid w:val="00704ECB"/>
    <w:rsid w:val="0070531D"/>
    <w:rsid w:val="0070714E"/>
    <w:rsid w:val="007072CB"/>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92B"/>
    <w:rsid w:val="00733991"/>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1C8"/>
    <w:rsid w:val="00766644"/>
    <w:rsid w:val="00766B25"/>
    <w:rsid w:val="0076743A"/>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712"/>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4B6"/>
    <w:rsid w:val="007D3921"/>
    <w:rsid w:val="007D39EF"/>
    <w:rsid w:val="007D3BF1"/>
    <w:rsid w:val="007D4312"/>
    <w:rsid w:val="007D5312"/>
    <w:rsid w:val="007D6F2D"/>
    <w:rsid w:val="007D7264"/>
    <w:rsid w:val="007D7463"/>
    <w:rsid w:val="007D7A1D"/>
    <w:rsid w:val="007E005B"/>
    <w:rsid w:val="007E1226"/>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0F34"/>
    <w:rsid w:val="008611D1"/>
    <w:rsid w:val="00861277"/>
    <w:rsid w:val="008613B1"/>
    <w:rsid w:val="008616BE"/>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971"/>
    <w:rsid w:val="008B4F63"/>
    <w:rsid w:val="008B6322"/>
    <w:rsid w:val="008B6C45"/>
    <w:rsid w:val="008B6EC0"/>
    <w:rsid w:val="008B763F"/>
    <w:rsid w:val="008C0875"/>
    <w:rsid w:val="008C0D62"/>
    <w:rsid w:val="008C22CE"/>
    <w:rsid w:val="008C2BA3"/>
    <w:rsid w:val="008C2C55"/>
    <w:rsid w:val="008C2F98"/>
    <w:rsid w:val="008C3406"/>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4F3"/>
    <w:rsid w:val="00977F5E"/>
    <w:rsid w:val="0098066B"/>
    <w:rsid w:val="00980CB1"/>
    <w:rsid w:val="00981631"/>
    <w:rsid w:val="0098181C"/>
    <w:rsid w:val="00981E64"/>
    <w:rsid w:val="009825B1"/>
    <w:rsid w:val="00982962"/>
    <w:rsid w:val="00982B26"/>
    <w:rsid w:val="00983B8A"/>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398"/>
    <w:rsid w:val="00B259C5"/>
    <w:rsid w:val="00B25D6D"/>
    <w:rsid w:val="00B261D5"/>
    <w:rsid w:val="00B26D6D"/>
    <w:rsid w:val="00B27316"/>
    <w:rsid w:val="00B277D8"/>
    <w:rsid w:val="00B27EC3"/>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62C"/>
    <w:rsid w:val="00B87DE1"/>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70DB"/>
    <w:rsid w:val="00BA76E5"/>
    <w:rsid w:val="00BA799C"/>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6DA4"/>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A41"/>
    <w:rsid w:val="00D04FFE"/>
    <w:rsid w:val="00D06ECC"/>
    <w:rsid w:val="00D07492"/>
    <w:rsid w:val="00D077C3"/>
    <w:rsid w:val="00D07EFB"/>
    <w:rsid w:val="00D10142"/>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1375"/>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06E5"/>
    <w:rsid w:val="00DF20C2"/>
    <w:rsid w:val="00DF326A"/>
    <w:rsid w:val="00DF34CB"/>
    <w:rsid w:val="00DF407F"/>
    <w:rsid w:val="00DF44CE"/>
    <w:rsid w:val="00DF4D24"/>
    <w:rsid w:val="00DF4F8F"/>
    <w:rsid w:val="00DF52F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3D22"/>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16"/>
    <w:rsid w:val="00E80440"/>
    <w:rsid w:val="00E80635"/>
    <w:rsid w:val="00E815E4"/>
    <w:rsid w:val="00E82CDA"/>
    <w:rsid w:val="00E83D82"/>
    <w:rsid w:val="00E83ED0"/>
    <w:rsid w:val="00E846CA"/>
    <w:rsid w:val="00E855AA"/>
    <w:rsid w:val="00E8717E"/>
    <w:rsid w:val="00E87CC4"/>
    <w:rsid w:val="00E87DD0"/>
    <w:rsid w:val="00E92570"/>
    <w:rsid w:val="00E9264D"/>
    <w:rsid w:val="00E92CB9"/>
    <w:rsid w:val="00E9343B"/>
    <w:rsid w:val="00E946E9"/>
    <w:rsid w:val="00E959FD"/>
    <w:rsid w:val="00E96B3A"/>
    <w:rsid w:val="00E97B33"/>
    <w:rsid w:val="00E97E15"/>
    <w:rsid w:val="00EA0C41"/>
    <w:rsid w:val="00EA1556"/>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1B5"/>
    <w:rsid w:val="00FF3511"/>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518A"/>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397</Words>
  <Characters>2266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2024-09-25T07:30:00Z</dcterms:created>
  <dcterms:modified xsi:type="dcterms:W3CDTF">2024-09-25T07:30:00Z</dcterms:modified>
  <cp:category/>
</cp:coreProperties>
</file>