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t xml:space="preserve">Monitoraggio energia AVEbus, ora anche per impianti trifase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sistema evoluto e flessibile, capace di adattarsi a qualsiasi contesto,</w:t>
        <w:br w:type="textWrapping"/>
        <w:t xml:space="preserve">per rendere la gestione energetica sempre più efficiente.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l’aggiornamento del dispositivo per il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controllo intelligente dei carichi 53ABC3S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che consente ora di gestire anche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impianti elettrici trifase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il sistema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il controllo e il monitoraggio dell’energia si trasforma in una soluzione ancora più versatile. Questa evoluzione corona un percorso progettuale nato con un obiettivo chiaro: fornire agli utenti finali strumenti intelligenti per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ottimizzare i consumi e favorire una gestione energetica più consapevole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 condotti presso l’Università di Oxford* dimostrano, infatti, che il monitoraggio energetico può contribuire a una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riduzione tra il 10% e il 15% dei consumi elettrici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Un risultato concreto, supportato da leve motivazionali come gamification e confronto sociale, che stimolano comportamenti virtuosi e sostenibili.</w:t>
      </w:r>
    </w:p>
    <w:p w:rsidR="00000000" w:rsidDel="00000000" w:rsidP="00000000" w:rsidRDefault="00000000" w:rsidRPr="00000000" w14:paraId="00000004">
      <w:pPr>
        <w:spacing w:after="240" w:before="28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La proposta di AVE per il controllo ed il monitoraggio energetico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offre una gamma completa di dispositivi: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53ABC3S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Controllo carichi mono-trifase AVEbus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53ABM3S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Misuratore di potenza mono-trifase AVEbus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Relè da barra DIN con sensore di corrente AVEbus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44xABR1S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Relè con sensore di corrente AVEbus S44</w:t>
      </w:r>
    </w:p>
    <w:p w:rsidR="00000000" w:rsidDel="00000000" w:rsidP="00000000" w:rsidRDefault="00000000" w:rsidRPr="00000000" w14:paraId="00000009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 sistema permette di controllare, misurare e supervisionare l’impianto elettrico in tempo reale, offrendo un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feedback diretto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all’utente finale, che può così percepire concretamente l’impatto delle proprie azioni sui consumi e di adottare comportamenti più efficienti. Allo stesso tempo, garantisce un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feedback indiretto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grazie a un monitoraggio orario, giornaliero, mensile ed annuale dei carichi controllati, che consente confronti efficaci con periodi storici precedenti (o benchmark esterni, come la media nazionale).</w:t>
      </w:r>
    </w:p>
    <w:p w:rsidR="00000000" w:rsidDel="00000000" w:rsidP="00000000" w:rsidRDefault="00000000" w:rsidRPr="00000000" w14:paraId="0000000A">
      <w:pPr>
        <w:spacing w:after="240" w:line="2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 dispositivo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controllo carichi 53ABC3S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mono-trifase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abilita una gestione energetica evoluta dell’edificio, con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funzioni anti blackout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 la possibilità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ottimizzare l’energia autoprodotta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L’estensione agli impianti trifase amplia il raggio d’azione del sistema, rendendolo ideale non solo per l’ambito residenziale, ma anche per contesti professionali, dove la distribuzione dei carichi su più fasi è una condizione operativa standard.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Grazie al recente aggiornamento gli algoritmi di risparmio energetico sono ulteriormente integrati nel sistema consentendo per esempio di creare connessioni logiche tra la termoregolazione ed il monitoraggio energetico.</w:t>
      </w:r>
    </w:p>
    <w:p w:rsidR="00000000" w:rsidDel="00000000" w:rsidP="00000000" w:rsidRDefault="00000000" w:rsidRPr="00000000" w14:paraId="0000000B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Un’ulteriore evoluzione per il sistema di monitoraggio energetico AVEbus, che si conferma oggi come una soluzione tecnologica completa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progettata per massimizzare la consapevolezza, ridurre gli sprechi e semplificare la transizione verso un consumo più efficiente, sostenibile e intelligente.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26 febbraio 2026</w:t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000000"/>
            <w:sz w:val="20"/>
            <w:szCs w:val="20"/>
            <w:u w:val="none"/>
            <w:rtl w:val="0"/>
          </w:rPr>
          <w:t xml:space="preserve">www.ave.it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rFonts w:ascii="Verdana" w:cs="Verdana" w:eastAsia="Verdana" w:hAnsi="Verdana"/>
        <w:i w:val="1"/>
        <w:iCs w:val="1"/>
        <w:color w:val="222222"/>
        <w:sz w:val="16"/>
        <w:szCs w:val="16"/>
        <w:highlight w:val="white"/>
      </w:rPr>
    </w:pPr>
    <w:r w:rsidDel="00000000" w:rsidR="00000000" w:rsidRPr="00000000">
      <w:rPr>
        <w:rFonts w:ascii="Verdana" w:cs="Verdana" w:eastAsia="Verdana" w:hAnsi="Verdana"/>
        <w:color w:val="222222"/>
        <w:sz w:val="16"/>
        <w:szCs w:val="16"/>
        <w:highlight w:val="white"/>
        <w:rtl w:val="0"/>
      </w:rPr>
      <w:t xml:space="preserve">(*) Fonte: Sarah Darby  - Università di Oxford </w:t>
    </w:r>
    <w:r w:rsidDel="00000000" w:rsidR="00000000" w:rsidRPr="00000000">
      <w:rPr>
        <w:rFonts w:ascii="Verdana" w:cs="Verdana" w:eastAsia="Verdana" w:hAnsi="Verdana"/>
        <w:i w:val="1"/>
        <w:iCs w:val="1"/>
        <w:color w:val="222222"/>
        <w:sz w:val="16"/>
        <w:szCs w:val="16"/>
        <w:highlight w:val="white"/>
        <w:rtl w:val="0"/>
      </w:rPr>
      <w:t xml:space="preserve">«The Effectiveness of Feedback on Energy Consumption»</w:t>
    </w:r>
  </w:p>
  <w:p w:rsidR="00000000" w:rsidDel="00000000" w:rsidP="00000000" w:rsidRDefault="00000000" w:rsidRPr="00000000" w14:paraId="00000011">
    <w:pPr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1828800" cy="762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3258185</wp:posOffset>
          </wp:positionH>
          <wp:positionV relativeFrom="paragraph">
            <wp:posOffset>161925</wp:posOffset>
          </wp:positionV>
          <wp:extent cx="2900045" cy="30861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v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8MP0+4K53XUh5jmEls9GgMze9g==">CgMxLjA4AHIhMVJwNDU2c1FrTExYYkl6b3d4ekJVTlFaTHBuRDF4QXcw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2025-05-23T14:54:00Z</dcterms:created>
  <dc:creator>A</dc:creator>
</cp:coreProperties>
</file>