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b w:val="1"/>
          <w:bCs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t xml:space="preserve">Il punto luce è protagonista con Whitek 44: </w:t>
        <w:br w:type="textWrapping"/>
        <w:t xml:space="preserve">comandi assiali e placche ultrasottili Easy Smart 44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bCs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Una combinazione perfetta di stile e innovazione, che permette di ottenere un punto luce completamente a filo placca. </w:t>
      </w:r>
    </w:p>
    <w:p w:rsidR="00000000" w:rsidDel="00000000" w:rsidP="00000000" w:rsidRDefault="00000000" w:rsidRPr="00000000" w14:paraId="00000003">
      <w:pPr>
        <w:spacing w:after="280" w:before="280" w:line="2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Pluripremiato a livello internazionale, il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sistema civile integrato Whitek 44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è sviluppato per completare al meglio tutte le gamme AVE,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armonizzandole attraverso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nuove evoluzioni tecniche e di design. Whitek 44 è concepito come una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soluzione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completa e versatile; al cuore del sistema c'è una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serie civile bianca opaca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composta da oltre 300 articoli. </w:t>
      </w:r>
    </w:p>
    <w:p w:rsidR="00000000" w:rsidDel="00000000" w:rsidP="00000000" w:rsidRDefault="00000000" w:rsidRPr="00000000" w14:paraId="00000004">
      <w:pPr>
        <w:spacing w:after="280" w:before="280" w:line="280" w:lineRule="auto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Comandi assiali di nuova generazione</w:t>
      </w:r>
      <w:r w:rsidDel="00000000" w:rsidR="00000000" w:rsidRPr="00000000">
        <w:rPr>
          <w:rFonts w:ascii="Verdana" w:cs="Verdana" w:eastAsia="Verdana" w:hAnsi="Verdana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Tra le principali novità introdotte con Whitek 44 troviamo i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omandi assiali di nuova generazione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rogettati con tasti dal design minimal, che tornano sempre alla posizione iniziale, garantiscono un allineamento perfetto con la placca ed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un’affidabilità testata per oltre 100.000 manovre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equivalenti a più di 60 anni di utilizzo. I tasti sono azionabili su tutta la superficie. Anche la pressione richiesta per azionarli è minima, rendendo l'interazione con i comandi ancora più immediata. Altro elemento distintivo è la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gemma luminosa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che li rende facilmente individuabili al buio. Inoltre, i tasti possono essere personalizzati attraverso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simbologie illuminabili.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80" w:lineRule="auto"/>
        <w:ind w:left="0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Placche Easy Smart 44, ora con nuovi formati 2 moduli</w:t>
        <w:br w:type="textWrapping"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 comandi assiali AVE trovano il loro naturale completamento con le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placche Easy Smart 44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una collezione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ultrasottile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in tecnopolimero a finitura opaca, sviluppata per creare impianti elettrici di design con un’attenzione particolare all’accessibilità dei costi e alla versatilità. Oltre a un'ampia gamma di colori, la linea offre soluzioni da 3, 4 e 7 moduli. Si aggiungono inoltre le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nuovissime versioni a 2 moduli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per scatola quadrata nelle colorazioni bianco e grigio in finitura opaca, disponibili nelle configurazioni multi modulo partendo dalla versione 2 moduli arrivando fino ad otto moduli (2 + 2 + 2 + 2 mod.)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80" w:lineRule="auto"/>
        <w:ind w:left="0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Un sistema progettato per abbracciare la tecnologia</w:t>
      </w:r>
      <w:r w:rsidDel="00000000" w:rsidR="00000000" w:rsidRPr="00000000">
        <w:rPr>
          <w:rFonts w:ascii="Verdana" w:cs="Verdana" w:eastAsia="Verdana" w:hAnsi="Verdana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Whitek 44 si integra con tutte le più recenti evoluzioni dei sistemi AVE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per ambienti residenziali e professionali: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cronotermostati a ghiera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disponibili nelle versioni Wi-Fi e per domotica filare;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comandi multifunzione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IoT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per scene e dimmerazione delle luci; dispositivi per la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gestione intelligente dell'energia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; l’iconico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Touch Screen 18”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per la supervisione di tutti i sistemi tecnologici AVE (domotica filare e connessa, antifurto e videocitofonia IP); le soluzioni per il settore ricettivo, con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lettori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tastierini numerici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dedicati al controllo accessi in strutture non presidiate.</w:t>
      </w:r>
    </w:p>
    <w:p w:rsidR="00000000" w:rsidDel="00000000" w:rsidP="00000000" w:rsidRDefault="00000000" w:rsidRPr="00000000" w14:paraId="00000007">
      <w:pPr>
        <w:spacing w:after="280" w:before="280" w:line="2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Con Whitek 44, AVE conferma il suo impegno nel fornire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soluzioni all'avanguardia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, integrate e di design, che rispondono alle esigenze di un settore in continua evoluzione. Un unico sistema perfetto per impianti elettrici tradizionali, domotica filare e IoT. Ideale per ambienti residenziali, per spazi commerciali e per strutture alberghiere.</w:t>
      </w:r>
    </w:p>
    <w:p w:rsidR="00000000" w:rsidDel="00000000" w:rsidP="00000000" w:rsidRDefault="00000000" w:rsidRPr="00000000" w14:paraId="00000008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Rezzato, 14 settembre 2026</w:t>
      </w:r>
    </w:p>
    <w:sectPr>
      <w:headerReference r:id="rId7" w:type="default"/>
      <w:footerReference r:id="rId8" w:type="default"/>
      <w:pgSz w:h="16820" w:w="11900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jc w:val="center"/>
      <w:rPr>
        <w:rFonts w:ascii="Verdana" w:cs="Verdana" w:eastAsia="Verdana" w:hAnsi="Verdana"/>
        <w:sz w:val="20"/>
        <w:szCs w:val="20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0"/>
        <w:szCs w:val="20"/>
        <w:rtl w:val="0"/>
      </w:rPr>
      <w:t xml:space="preserve">www.ave.it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tabs>
        <w:tab w:val="left" w:leader="none" w:pos="960"/>
      </w:tabs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1828800" cy="762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ab/>
      <w:tab/>
      <w:tab/>
      <w:tab/>
      <w:tab/>
      <w:tab/>
      <w:tab/>
      <w:tab/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2976245</wp:posOffset>
          </wp:positionH>
          <wp:positionV relativeFrom="paragraph">
            <wp:posOffset>295275</wp:posOffset>
          </wp:positionV>
          <wp:extent cx="2900045" cy="308610"/>
          <wp:effectExtent b="0" l="0" r="0" t="0"/>
          <wp:wrapSquare wrapText="bothSides" distB="0" distT="0" distL="114935" distR="114935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00045" cy="3086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43f61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i w:val="1"/>
      <w:iCs w:val="1"/>
      <w:color w:val="366091"/>
    </w:rPr>
  </w:style>
  <w:style w:type="paragraph" w:styleId="Heading5">
    <w:name w:val="heading 5"/>
    <w:basedOn w:val="Normal"/>
    <w:next w:val="Normal"/>
    <w:pPr/>
    <w:rPr>
      <w:b w:val="1"/>
      <w:bCs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vOU0L039BIWXA3GGnpS6ECzN8Q==">CgMxLjA4AHIhMTBBSG16OFJEblNFV0lJS0tiWTdJWG8yUnBabnJoU0JF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