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76" w:lineRule="auto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AVE Connected Range: IoT axial controls have arrived</w:t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The connected axial two-way switch and connected axial roller shutter control: advanced management, perfect aesthetics, and zero compromises.</w:t>
      </w:r>
    </w:p>
    <w:p w:rsidR="00000000" w:rsidDel="00000000" w:rsidP="00000000" w:rsidRDefault="00000000" w:rsidRPr="00000000" w14:paraId="00000003">
      <w:pPr>
        <w:spacing w:after="140" w:before="14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connected range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is expanding with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new IoT axial controls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providing electrical professionals with flexible, smart, and high-performance solutions. Designed to complete installations featuring axial controls, these devices ensure perfect alignment with the front plate while preserving the clean design and flat profile of the buttons: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60" w:line="276" w:lineRule="auto"/>
        <w:ind w:left="283.46456692913375" w:hanging="283.4645669291337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Plug &amp; Play without a gateway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like all devices in the AVE connected range, they connect directly to the home Wi-Fi network, eliminating the need for additional modules or gateways, thereby reducing overall costs and speeding up installation.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60" w:line="276" w:lineRule="auto"/>
        <w:ind w:left="283.46456692913375" w:hanging="283.4645669291337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Customizable backlighting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they offer front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-facing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LED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lighting</w:t>
      </w:r>
      <w:r w:rsidDel="00000000" w:rsidR="00000000" w:rsidRPr="00000000">
        <w:rPr>
          <w:rFonts w:ascii="Verdana" w:cs="Verdana" w:eastAsia="Verdana" w:hAnsi="Verdana"/>
          <w:color w:val="ee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adjustable in both intensity and color. The user can choose from 8 different shades to create the most suitable atmosphere for each room and easily identify controls in the dark.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80" w:line="276" w:lineRule="auto"/>
        <w:ind w:left="283.46456692913375" w:hanging="283.4645669291337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Coordinated design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the button with the distinctive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central strip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guarantees complete integration with AVE residential wiring series, preserving the flat profile and aesthetics of the control point.</w:t>
      </w:r>
    </w:p>
    <w:p w:rsidR="00000000" w:rsidDel="00000000" w:rsidP="00000000" w:rsidRDefault="00000000" w:rsidRPr="00000000" w14:paraId="00000007">
      <w:pPr>
        <w:spacing w:after="60" w:before="0" w:line="276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Connected axial two-way switch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(code 44x002AS-W)</w:t>
      </w:r>
    </w:p>
    <w:p w:rsidR="00000000" w:rsidDel="00000000" w:rsidP="00000000" w:rsidRDefault="00000000" w:rsidRPr="00000000" w14:paraId="00000008">
      <w:pPr>
        <w:spacing w:after="160" w:line="278.0000000000000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connected axial two-way switch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can turn any control point into a smart control center for the home: it functions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It can operate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as a classic two-way switch, 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stairwell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timer, or a module for sending direct commands;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long press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also allows users to trigger preset smart home scenarios. Thanks to Wi-Fi connectivity and 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command-sending feature to other devices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it enables users to control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 connected load from other points in the house without running new cables or carrying out structural work. It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can control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 devices in the connected wiring accessories series, including the dimmer. It’s equipped with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new-generation microchip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and optimized hardware designed to ensure longevity and operational stability.</w:t>
      </w:r>
    </w:p>
    <w:p w:rsidR="00000000" w:rsidDel="00000000" w:rsidP="00000000" w:rsidRDefault="00000000" w:rsidRPr="00000000" w14:paraId="00000009">
      <w:pPr>
        <w:spacing w:after="60" w:before="0" w:line="276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Connected axial roller shutter control (code 44x053AS-W)</w:t>
      </w:r>
    </w:p>
    <w:p w:rsidR="00000000" w:rsidDel="00000000" w:rsidP="00000000" w:rsidRDefault="00000000" w:rsidRPr="00000000" w14:paraId="0000000A">
      <w:pPr>
        <w:spacing w:after="160" w:line="278.0000000000000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connected axial roller shutter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control was created to offer maximum flexibility in managing motorized systems and smart home scenarios, backed by superior electronic architecture. It supports standard shutters or blinds with adjustable slats,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controls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AVE connected dimmer,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sends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commands to Avebus devices, and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activates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complex scenarios. It uses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Zero Crossing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load management and features optimized hardware to ensure maximum stability. Thanks to increased robustness, the device is less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susceptible to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voltage spikes, thereby reducing the need to install RC snubber filters even in the presence of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low-cost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 undersized shutter motors.</w:t>
      </w:r>
    </w:p>
    <w:p w:rsidR="00000000" w:rsidDel="00000000" w:rsidP="00000000" w:rsidRDefault="00000000" w:rsidRPr="00000000" w14:paraId="0000000B">
      <w:pPr>
        <w:spacing w:after="60" w:before="0" w:line="276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 complete IoT ecosystem for the Smart Home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78.0000000000000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axial controls are part of 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connected range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a cutting-edge IoT solution based on dual wireless technology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Wi-Fi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Mesh Domina Smart IoT standard IEEE 802.11 Wi-Fi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connectivity for router access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where devices communicate directly with each other and every device is a potential gateway for the system.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range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is comprehensive and scalable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it includes Multi Touch devices, multifunction controls, latching relays, controlled outlets, and the iconic programmable thermostat with a rotary knob. The range also extends to the electrical panel via DIN rail modules, including the IoT load monitoring relay and single-phase IoT load control, essential for managing the anti-blackout function and optimizing the use of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self-generated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energy from the photovoltaic system.</w:t>
      </w:r>
    </w:p>
    <w:p w:rsidR="00000000" w:rsidDel="00000000" w:rsidP="00000000" w:rsidRDefault="00000000" w:rsidRPr="00000000" w14:paraId="0000000D">
      <w:pPr>
        <w:spacing w:after="160" w:line="278.0000000000000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With the introduction of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connected axial controls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AVE confirms its commitment to providing professionals with technologically advanced solutions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aligned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with market expectations and modern smart living needs.</w:t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Rezzato, November 5, 2026</w:t>
      </w:r>
    </w:p>
    <w:p w:rsidR="00000000" w:rsidDel="00000000" w:rsidP="00000000" w:rsidRDefault="00000000" w:rsidRPr="00000000" w14:paraId="00000010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left" w:leader="none" w:pos="960"/>
      </w:tabs>
      <w:rPr/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Square wrapText="bothSides" distB="0" distT="0" distL="114935" distR="114935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1C27"/>
  </w:style>
  <w:style w:type="paragraph" w:styleId="Pidipagina">
    <w:name w:val="footer"/>
    <w:basedOn w:val="Normale"/>
    <w:link w:val="Pidipagina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1C27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C27"/>
    <w:rPr>
      <w:rFonts w:ascii="Lucida Grande" w:cs="Lucida Grande" w:hAnsi="Lucida Grande" w:eastAsiaTheme="minorHAnsi"/>
      <w:sz w:val="18"/>
      <w:szCs w:val="18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C27"/>
    <w:rPr>
      <w:rFonts w:ascii="Lucida Grande" w:cs="Lucida Grande" w:hAnsi="Lucida Grande"/>
      <w:sz w:val="18"/>
      <w:szCs w:val="18"/>
    </w:rPr>
  </w:style>
  <w:style w:type="paragraph" w:styleId="Corpodeltesto31" w:customStyle="1">
    <w:name w:val="Corpo del testo 31"/>
    <w:basedOn w:val="Normale"/>
    <w:rsid w:val="006B348A"/>
    <w:pPr>
      <w:widowControl w:val="0"/>
      <w:tabs>
        <w:tab w:val="center" w:pos="4819"/>
      </w:tabs>
      <w:suppressAutoHyphens w:val="1"/>
      <w:autoSpaceDE w:val="0"/>
      <w:jc w:val="both"/>
    </w:pPr>
    <w:rPr>
      <w:rFonts w:ascii="Verdana" w:cs="Times" w:hAnsi="Verdana"/>
      <w:bCs w:val="1"/>
      <w:sz w:val="20"/>
      <w:lang w:eastAsia="ar-SA"/>
    </w:rPr>
  </w:style>
  <w:style w:type="paragraph" w:styleId="NormaleWeb">
    <w:name w:val="Normal (Web)"/>
    <w:basedOn w:val="Normale"/>
    <w:uiPriority w:val="99"/>
    <w:rsid w:val="006B348A"/>
    <w:pPr>
      <w:suppressAutoHyphens w:val="1"/>
      <w:spacing w:after="100" w:before="100"/>
    </w:pPr>
    <w:rPr>
      <w:rFonts w:ascii="Arial Unicode MS" w:cs="Arial Unicode MS" w:eastAsia="Arial Unicode MS" w:hAnsi="Arial Unicode MS"/>
      <w:color w:val="000000"/>
      <w:lang w:eastAsia="ar-SA"/>
    </w:rPr>
  </w:style>
  <w:style w:type="paragraph" w:styleId="Paragrafoelenco">
    <w:name w:val="List Paragraph"/>
    <w:basedOn w:val="Normale"/>
    <w:uiPriority w:val="34"/>
    <w:qFormat w:val="1"/>
    <w:rsid w:val="008D550F"/>
    <w:pPr>
      <w:suppressAutoHyphens w:val="1"/>
      <w:ind w:left="720"/>
      <w:contextualSpacing w:val="1"/>
    </w:pPr>
    <w:rPr>
      <w:rFonts w:ascii="Times" w:cs="Times" w:hAnsi="Times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 w:val="1"/>
    <w:rsid w:val="001F3896"/>
    <w:rPr>
      <w:color w:val="0000ff" w:themeColor="hyperlink"/>
      <w:u w:val="single"/>
    </w:rPr>
  </w:style>
  <w:style w:type="character" w:styleId="Titolo5Carattere" w:customStyle="1">
    <w:name w:val="Titolo 5 Carattere"/>
    <w:basedOn w:val="Carpredefinitoparagrafo"/>
    <w:link w:val="Titolo5"/>
    <w:uiPriority w:val="9"/>
    <w:rsid w:val="001B39DC"/>
    <w:rPr>
      <w:rFonts w:ascii="Times New Roman" w:cs="Times New Roman" w:hAnsi="Times New Roman"/>
      <w:b w:val="1"/>
      <w:bCs w:val="1"/>
      <w:sz w:val="20"/>
      <w:szCs w:val="20"/>
    </w:rPr>
  </w:style>
  <w:style w:type="character" w:styleId="Enfasigrassetto">
    <w:name w:val="Strong"/>
    <w:basedOn w:val="Carpredefinitoparagrafo"/>
    <w:uiPriority w:val="22"/>
    <w:qFormat w:val="1"/>
    <w:rsid w:val="001B39DC"/>
    <w:rPr>
      <w:b w:val="1"/>
      <w:bCs w:val="1"/>
    </w:rPr>
  </w:style>
  <w:style w:type="paragraph" w:styleId="rtejustify" w:customStyle="1">
    <w:name w:val="rtejustify"/>
    <w:basedOn w:val="Normale"/>
    <w:rsid w:val="003B507C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paragraph" w:styleId="Corpodeltesto21" w:customStyle="1">
    <w:name w:val="Corpo del testo 21"/>
    <w:basedOn w:val="Normale"/>
    <w:rsid w:val="00C20CD8"/>
    <w:pPr>
      <w:suppressAutoHyphens w:val="1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26D6D"/>
    <w:rPr>
      <w:color w:val="800080" w:themeColor="followedHyperlink"/>
      <w:u w:val="single"/>
    </w:rPr>
  </w:style>
  <w:style w:type="paragraph" w:styleId="Didefault" w:customStyle="1">
    <w:name w:val="Di default"/>
    <w:rsid w:val="005446B7"/>
    <w:rPr>
      <w:rFonts w:ascii="Helvetica" w:cs="Arial Unicode MS" w:eastAsia="Arial Unicode MS" w:hAnsi="Helvetica"/>
      <w:color w:val="000000"/>
      <w:sz w:val="22"/>
      <w:szCs w:val="22"/>
    </w:rPr>
  </w:style>
  <w:style w:type="paragraph" w:styleId="Corpo" w:customStyle="1">
    <w:name w:val="Corpo"/>
    <w:rsid w:val="00864643"/>
    <w:rPr>
      <w:rFonts w:ascii="Helvetica" w:cs="Arial Unicode MS" w:eastAsia="Arial Unicode MS" w:hAnsi="Helvetica"/>
      <w:color w:val="000000"/>
      <w:sz w:val="22"/>
      <w:szCs w:val="22"/>
    </w:rPr>
  </w:style>
  <w:style w:type="paragraph" w:styleId="Normale1" w:customStyle="1">
    <w:name w:val="Normale1"/>
    <w:rsid w:val="00864643"/>
    <w:rPr>
      <w:rFonts w:ascii="Times New Roman" w:cs="Arial Unicode MS" w:eastAsia="Arial Unicode MS" w:hAnsi="Times New Roman"/>
      <w:color w:val="000000"/>
    </w:rPr>
  </w:style>
  <w:style w:type="paragraph" w:styleId="ModulovuotoA" w:customStyle="1">
    <w:name w:val="Modulo vuoto A"/>
    <w:rsid w:val="00864643"/>
    <w:rPr>
      <w:rFonts w:ascii="Helvetica" w:cs="Arial Unicode MS" w:eastAsia="Arial Unicode MS" w:hAnsi="Helvetica"/>
      <w:color w:val="000000"/>
    </w:rPr>
  </w:style>
  <w:style w:type="paragraph" w:styleId="Corpodeltesto2">
    <w:name w:val="Body Text 2"/>
    <w:basedOn w:val="Normale"/>
    <w:link w:val="Corpodeltesto2Carattere"/>
    <w:semiHidden w:val="1"/>
    <w:rsid w:val="00DC25D1"/>
    <w:pPr>
      <w:autoSpaceDE w:val="0"/>
      <w:jc w:val="center"/>
    </w:pPr>
    <w:rPr>
      <w:rFonts w:ascii="Verdana" w:eastAsia="Univers-CondensedLight" w:hAnsi="Verdana"/>
      <w:b w:val="1"/>
      <w:bCs w:val="1"/>
      <w:iCs w:val="1"/>
      <w:noProof w:val="1"/>
      <w:color w:val="000000"/>
      <w:lang w:eastAsia="x-none"/>
    </w:r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C25D1"/>
    <w:rPr>
      <w:rFonts w:ascii="Verdana" w:cs="Times" w:eastAsia="Univers-CondensedLight" w:hAnsi="Verdana"/>
      <w:b w:val="1"/>
      <w:bCs w:val="1"/>
      <w:iCs w:val="1"/>
      <w:noProof w:val="1"/>
      <w:color w:val="000000"/>
      <w:szCs w:val="20"/>
      <w:lang w:eastAsia="x-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47232"/>
    <w:pPr>
      <w:suppressAutoHyphens w:val="1"/>
      <w:spacing w:after="120"/>
    </w:pPr>
    <w:rPr>
      <w:rFonts w:ascii="Times" w:cs="Times" w:hAnsi="Times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47232"/>
    <w:rPr>
      <w:rFonts w:ascii="Times" w:cs="Times" w:eastAsia="Times New Roman" w:hAnsi="Times"/>
      <w:szCs w:val="20"/>
      <w:lang w:eastAsia="ar-SA"/>
    </w:rPr>
  </w:style>
  <w:style w:type="character" w:styleId="apple-converted-space" w:customStyle="1">
    <w:name w:val="apple-converted-space"/>
    <w:basedOn w:val="Carpredefinitoparagrafo"/>
    <w:rsid w:val="00827586"/>
  </w:style>
  <w:style w:type="character" w:styleId="zmsearchresult" w:customStyle="1">
    <w:name w:val="zmsearchresult"/>
    <w:basedOn w:val="Carpredefinitoparagrafo"/>
    <w:rsid w:val="00827586"/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83B01"/>
    <w:rPr>
      <w:rFonts w:asciiTheme="majorHAnsi" w:cstheme="majorBidi" w:eastAsiaTheme="majorEastAsia" w:hAnsiTheme="majorHAnsi"/>
      <w:i w:val="1"/>
      <w:iCs w:val="1"/>
      <w:color w:val="365f91" w:themeColor="accent1" w:themeShade="0000BF"/>
      <w:szCs w:val="20"/>
      <w:lang w:eastAsia="ar-SA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83B01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ar-SA"/>
    </w:rPr>
  </w:style>
  <w:style w:type="character" w:styleId="58cl" w:customStyle="1">
    <w:name w:val="_58cl"/>
    <w:basedOn w:val="Carpredefinitoparagrafo"/>
    <w:rsid w:val="004C065D"/>
  </w:style>
  <w:style w:type="character" w:styleId="58cm" w:customStyle="1">
    <w:name w:val="_58cm"/>
    <w:basedOn w:val="Carpredefinitoparagrafo"/>
    <w:rsid w:val="004C065D"/>
  </w:style>
  <w:style w:type="character" w:styleId="object" w:customStyle="1">
    <w:name w:val="object"/>
    <w:basedOn w:val="Carpredefinitoparagrafo"/>
    <w:rsid w:val="002B08D7"/>
  </w:style>
  <w:style w:type="character" w:styleId="Titolo3Carattere" w:customStyle="1">
    <w:name w:val="Titolo 3 Carattere"/>
    <w:basedOn w:val="Carpredefinitoparagrafo"/>
    <w:link w:val="Titolo3"/>
    <w:uiPriority w:val="9"/>
    <w:rsid w:val="002C7FC8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esto51" w:customStyle="1">
    <w:name w:val="testo51"/>
    <w:rsid w:val="003270CB"/>
    <w:rPr>
      <w:rFonts w:ascii="Arial" w:cs="Arial" w:hAnsi="Arial" w:hint="default"/>
      <w:b w:val="0"/>
      <w:bCs w:val="0"/>
      <w:strike w:val="0"/>
      <w:dstrike w:val="0"/>
      <w:color w:val="df0211"/>
      <w:sz w:val="17"/>
      <w:szCs w:val="17"/>
      <w:u w:val="none"/>
      <w:effect w:val="none"/>
    </w:rPr>
  </w:style>
  <w:style w:type="character" w:styleId="Enfasicorsivo">
    <w:name w:val="Emphasis"/>
    <w:basedOn w:val="Carpredefinitoparagrafo"/>
    <w:uiPriority w:val="20"/>
    <w:qFormat w:val="1"/>
    <w:rsid w:val="003321FA"/>
    <w:rPr>
      <w:i w:val="1"/>
      <w:iCs w:val="1"/>
    </w:rPr>
  </w:style>
  <w:style w:type="paragraph" w:styleId="p1" w:customStyle="1">
    <w:name w:val="p1"/>
    <w:basedOn w:val="Normale"/>
    <w:rsid w:val="003C5796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character" w:styleId="s1" w:customStyle="1">
    <w:name w:val="s1"/>
    <w:basedOn w:val="Carpredefinitoparagrafo"/>
    <w:rsid w:val="003C5796"/>
  </w:style>
  <w:style w:type="character" w:styleId="alt-edited" w:customStyle="1">
    <w:name w:val="alt-edited"/>
    <w:basedOn w:val="Carpredefinitoparagrafo"/>
    <w:rsid w:val="004D636F"/>
  </w:style>
  <w:style w:type="paragraph" w:styleId="Default" w:customStyle="1">
    <w:name w:val="Default"/>
    <w:rsid w:val="00EC3002"/>
    <w:pPr>
      <w:autoSpaceDE w:val="0"/>
      <w:autoSpaceDN w:val="0"/>
      <w:adjustRightInd w:val="0"/>
    </w:pPr>
    <w:rPr>
      <w:rFonts w:ascii="Arial" w:cs="Arial" w:eastAsia="Times New Roman" w:hAnsi="Arial"/>
      <w:color w:val="000000"/>
    </w:rPr>
  </w:style>
  <w:style w:type="paragraph" w:styleId="Nessunostileparagrafo" w:customStyle="1">
    <w:name w:val="[Nessuno stile paragrafo]"/>
    <w:rsid w:val="00E231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ItalicMT" w:cs="Times New Roman" w:eastAsia="MS Mincho" w:hAnsi="Arial-ItalicMT"/>
      <w:color w:val="000000"/>
    </w:rPr>
  </w:style>
  <w:style w:type="character" w:styleId="s2" w:customStyle="1">
    <w:name w:val="s2"/>
    <w:basedOn w:val="Carpredefinitoparagrafo"/>
    <w:rsid w:val="003923D4"/>
  </w:style>
  <w:style w:type="table" w:styleId="Grigliatabella">
    <w:name w:val="Table Grid"/>
    <w:basedOn w:val="Tabellanormale"/>
    <w:uiPriority w:val="39"/>
    <w:rsid w:val="00D51FF9"/>
    <w:rPr>
      <w:rFonts w:eastAsia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uiPriority w:val="9"/>
    <w:rsid w:val="00515F1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Corpodeltesto32" w:customStyle="1">
    <w:name w:val="Corpo del testo 32"/>
    <w:basedOn w:val="Normale"/>
    <w:rsid w:val="006E698D"/>
    <w:pPr>
      <w:widowControl w:val="0"/>
      <w:tabs>
        <w:tab w:val="center" w:pos="4819"/>
      </w:tabs>
      <w:suppressAutoHyphens w:val="1"/>
      <w:autoSpaceDE w:val="0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prox-regular" w:customStyle="1">
    <w:name w:val="prox-regular"/>
    <w:basedOn w:val="Carpredefinitoparagrafo"/>
    <w:rsid w:val="007504C3"/>
  </w:style>
  <w:style w:type="character" w:styleId="price" w:customStyle="1">
    <w:name w:val="price"/>
    <w:basedOn w:val="Carpredefinitoparagrafo"/>
    <w:rsid w:val="007504C3"/>
  </w:style>
  <w:style w:type="character" w:styleId="fw800" w:customStyle="1">
    <w:name w:val="fw800"/>
    <w:basedOn w:val="Carpredefinitoparagrafo"/>
    <w:rsid w:val="007504C3"/>
  </w:style>
  <w:style w:type="character" w:styleId="tribe-street-address" w:customStyle="1">
    <w:name w:val="tribe-street-address"/>
    <w:basedOn w:val="Carpredefinitoparagrafo"/>
    <w:rsid w:val="00126C2D"/>
  </w:style>
  <w:style w:type="character" w:styleId="tribe-locality" w:customStyle="1">
    <w:name w:val="tribe-locality"/>
    <w:basedOn w:val="Carpredefinitoparagrafo"/>
    <w:rsid w:val="00126C2D"/>
  </w:style>
  <w:style w:type="character" w:styleId="tribe-delimiter" w:customStyle="1">
    <w:name w:val="tribe-delimiter"/>
    <w:basedOn w:val="Carpredefinitoparagrafo"/>
    <w:rsid w:val="00126C2D"/>
  </w:style>
  <w:style w:type="paragraph" w:styleId="p4" w:customStyle="1">
    <w:name w:val="p4"/>
    <w:basedOn w:val="Normale"/>
    <w:rsid w:val="00A71BE7"/>
    <w:pPr>
      <w:spacing w:after="100" w:afterAutospacing="1" w:before="100" w:beforeAutospacing="1"/>
    </w:pPr>
    <w:rPr>
      <w:rFonts w:eastAsiaTheme="minorEastAsia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672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 w:eastAsiaTheme="minorEastAsia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rsid w:val="00672931"/>
    <w:rPr>
      <w:rFonts w:ascii="Courier New" w:cs="Courier New" w:hAnsi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rsid w:val="00242DCD"/>
    <w:rPr>
      <w:color w:val="605e5c"/>
      <w:shd w:color="auto" w:fill="e1dfdd" w:val="clear"/>
    </w:rPr>
  </w:style>
  <w:style w:type="character" w:styleId="xzpqnlu" w:customStyle="1">
    <w:name w:val="xzpqnlu"/>
    <w:basedOn w:val="Carpredefinitoparagrafo"/>
    <w:rsid w:val="003D3328"/>
  </w:style>
  <w:style w:type="paragraph" w:styleId="style-scope" w:customStyle="1">
    <w:name w:val="style-scope"/>
    <w:basedOn w:val="Normale"/>
    <w:rsid w:val="003D3328"/>
    <w:pPr>
      <w:spacing w:after="100" w:afterAutospacing="1" w:before="100" w:beforeAutospacing="1"/>
    </w:pPr>
  </w:style>
  <w:style w:type="character" w:styleId="tbj" w:customStyle="1">
    <w:name w:val="tbj"/>
    <w:basedOn w:val="Carpredefinitoparagrafo"/>
    <w:rsid w:val="00B5132F"/>
  </w:style>
  <w:style w:type="paragraph" w:styleId="pw-post-body-paragraph" w:customStyle="1">
    <w:name w:val="pw-post-body-paragraph"/>
    <w:basedOn w:val="Normale"/>
    <w:rsid w:val="002A2D76"/>
    <w:pPr>
      <w:spacing w:after="100" w:afterAutospacing="1" w:before="100" w:beforeAutospacing="1"/>
    </w:pPr>
  </w:style>
  <w:style w:type="paragraph" w:styleId="CorpoA" w:customStyle="1">
    <w:name w:val="Corpo A"/>
    <w:rsid w:val="00270CD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14:textOutline w14:cap="flat" w14:cmpd="sng" w14:w="12700" w14:algn="ctr">
        <w14:noFill/>
        <w14:prstDash w14:val="solid"/>
        <w14:miter w14:lim="400000"/>
      </w14:textOutline>
    </w:rPr>
  </w:style>
  <w:style w:type="character" w:styleId="5zk7" w:customStyle="1">
    <w:name w:val="_5zk7"/>
    <w:basedOn w:val="Carpredefinitoparagrafo"/>
    <w:rsid w:val="003B0ACE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vs5BTcahlYQNRhNCdC7/EGIvgw==">CgMxLjA4AHIhMVR5ZjAzVWs2bTNlNlJBSEg4WnBfaFdWaGVvU1M1LTZv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2018-05-17T10:21:00Z</dcterms:created>
  <dc:creator>A</dc:creator>
</cp:coreProperties>
</file>